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5269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104C52A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7F406B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_Toc1239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一、 总体设计</w:t>
          </w:r>
          <w:r>
            <w:tab/>
          </w:r>
          <w:r>
            <w:fldChar w:fldCharType="begin"/>
          </w:r>
          <w:r>
            <w:instrText xml:space="preserve"> PAGEREF _Toc1239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619C5E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_Toc24658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1． 主备指示硬线电路：</w:t>
          </w:r>
          <w:r>
            <w:tab/>
          </w:r>
          <w:r>
            <w:fldChar w:fldCharType="begin"/>
          </w:r>
          <w:r>
            <w:instrText xml:space="preserve"> PAGEREF _Toc24658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BA4C3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_Toc11080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2． CCDL</w:t>
          </w:r>
          <w:r>
            <w:tab/>
          </w:r>
          <w:r>
            <w:fldChar w:fldCharType="begin"/>
          </w:r>
          <w:r>
            <w:instrText xml:space="preserve"> PAGEREF _Toc11080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245DC9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_Toc13666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二、 主备竞争设计</w:t>
          </w:r>
          <w:r>
            <w:tab/>
          </w:r>
          <w:r>
            <w:fldChar w:fldCharType="begin"/>
          </w:r>
          <w:r>
            <w:instrText xml:space="preserve"> PAGEREF _Toc13666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8EA52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_Toc3218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1． 涉及变量：</w:t>
          </w:r>
          <w:r>
            <w:tab/>
          </w:r>
          <w:r>
            <w:fldChar w:fldCharType="begin"/>
          </w:r>
          <w:r>
            <w:instrText xml:space="preserve"> PAGEREF _Toc3218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9ADCE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_Toc17205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lang w:val="en-US" w:eastAsia="zh-CN"/>
            </w:rPr>
            <w:t xml:space="preserve">2． </w:t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上电测试状态</w:t>
          </w:r>
          <w:r>
            <w:tab/>
          </w:r>
          <w:r>
            <w:fldChar w:fldCharType="begin"/>
          </w:r>
          <w:r>
            <w:instrText xml:space="preserve"> PAGEREF _Toc17205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445C1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_Toc21671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3． 正常运行状态</w:t>
          </w:r>
          <w:r>
            <w:tab/>
          </w:r>
          <w:r>
            <w:fldChar w:fldCharType="begin"/>
          </w:r>
          <w:r>
            <w:instrText xml:space="preserve"> PAGEREF _Toc21671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9F991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_Toc626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（1） 基于硬线的抢主逻辑</w:t>
          </w:r>
          <w:r>
            <w:tab/>
          </w:r>
          <w:r>
            <w:fldChar w:fldCharType="begin"/>
          </w:r>
          <w:r>
            <w:instrText xml:space="preserve"> PAGEREF _Toc626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CE7AF9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_Toc3105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（2） 基于健康度的自动主备切换</w:t>
          </w:r>
          <w:r>
            <w:tab/>
          </w:r>
          <w:r>
            <w:fldChar w:fldCharType="begin"/>
          </w:r>
          <w:r>
            <w:instrText xml:space="preserve"> PAGEREF _Toc3105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5BF6D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_Toc18832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（3） 其他异常场景</w:t>
          </w:r>
          <w:r>
            <w:tab/>
          </w:r>
          <w:r>
            <w:fldChar w:fldCharType="begin"/>
          </w:r>
          <w:r>
            <w:instrText xml:space="preserve"> PAGEREF _Toc18832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45D696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_Toc1725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bCs/>
              <w:lang w:val="en-US" w:eastAsia="zh-CN"/>
            </w:rPr>
            <w:t>三、 主备同步设计</w:t>
          </w:r>
          <w:r>
            <w:tab/>
          </w:r>
          <w:r>
            <w:fldChar w:fldCharType="begin"/>
          </w:r>
          <w:r>
            <w:instrText xml:space="preserve"> PAGEREF _Toc1725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D13655">
          <w:r>
            <w:fldChar w:fldCharType="end"/>
          </w:r>
        </w:p>
      </w:sdtContent>
    </w:sdt>
    <w:p w14:paraId="4215FB78"/>
    <w:p w14:paraId="1DBC9FCC">
      <w:pPr>
        <w:numPr>
          <w:ilvl w:val="0"/>
          <w:numId w:val="1"/>
        </w:numPr>
        <w:outlineLvl w:val="0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0" w:name="_Toc1239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总体设计</w:t>
      </w:r>
      <w:bookmarkEnd w:id="0"/>
    </w:p>
    <w:p w14:paraId="3B42259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UFC320采用主备指示硬线和跨余度通信链路CCDL构成完成主备竞争和主备通信物理基础。</w:t>
      </w:r>
    </w:p>
    <w:p w14:paraId="1CF26869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1" w:name="_Toc24658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主备指示硬线电路：</w:t>
      </w:r>
      <w:bookmarkEnd w:id="1"/>
    </w:p>
    <w:p w14:paraId="229A8A3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object>
          <v:shape id="_x0000_i1025" o:spt="75" type="#_x0000_t75" style="height:177.7pt;width:424.9pt;" o:ole="t" fillcolor="#FFFFFF" filled="t" o:preferrelative="t" stroked="t" coordsize="21600,21600">
            <v:path/>
            <v:fill on="t" color2="#FFFFFF" focussize="0,0"/>
            <v:stroke color="#000000" miterlimit="8" joinstyle="miter"/>
            <v:imagedata r:id="rId5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主要设计思想是实时向另外两系准确可靠传递主系/抢主信息，从而抑制住其他系成为主系。</w:t>
      </w:r>
    </w:p>
    <w:p w14:paraId="78536FE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可靠性和安全新设计：</w:t>
      </w:r>
    </w:p>
    <w:p w14:paraId="54F8D6E7">
      <w:pPr>
        <w:numPr>
          <w:ilvl w:val="0"/>
          <w:numId w:val="2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余度之间采用差分信号传输提高抗干扰能力，</w:t>
      </w:r>
    </w:p>
    <w:p w14:paraId="07152E1C">
      <w:pPr>
        <w:numPr>
          <w:ilvl w:val="0"/>
          <w:numId w:val="2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双通道采用异构频率</w:t>
      </w:r>
    </w:p>
    <w:p w14:paraId="45F1E4E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指令通道采用H频率表示主，L频率表示备</w:t>
      </w:r>
    </w:p>
    <w:p w14:paraId="271EC21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监控通道采用L频率表示主，H频率表示备</w:t>
      </w:r>
    </w:p>
    <w:p w14:paraId="03671E64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主系：HL，备系且可抢主：LH，备系且不可抢主：不输出</w:t>
      </w:r>
    </w:p>
    <w:p w14:paraId="2C055E4E">
      <w:pPr>
        <w:numPr>
          <w:ilvl w:val="0"/>
          <w:numId w:val="2"/>
        </w:numPr>
        <w:ind w:left="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采用严发宽收的策略，在保障发送端正确的情况下，接收方面提供容忍度，从而兼顾正确性和可靠性。</w:t>
      </w:r>
    </w:p>
    <w:p w14:paraId="78484660">
      <w:pPr>
        <w:numPr>
          <w:ilvl w:val="0"/>
          <w:numId w:val="2"/>
        </w:numPr>
        <w:ind w:left="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发送端双通道互检，如果发现另一通道错误，则关断电路，需要联动整个余度的关断。</w:t>
      </w:r>
    </w:p>
    <w:p w14:paraId="65F55832">
      <w:pPr>
        <w:numPr>
          <w:ilvl w:val="0"/>
          <w:numId w:val="2"/>
        </w:numPr>
        <w:ind w:left="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采用以下接收逻辑：</w:t>
      </w:r>
    </w:p>
    <w:p w14:paraId="15CBFA78">
      <w:pPr>
        <w:numPr>
          <w:ilvl w:val="1"/>
          <w:numId w:val="2"/>
        </w:numPr>
        <w:ind w:left="42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双通道均接收到时，如果两通道表决通过，则认为接收正确</w:t>
      </w:r>
    </w:p>
    <w:p w14:paraId="0F281F0C">
      <w:pPr>
        <w:numPr>
          <w:ilvl w:val="1"/>
          <w:numId w:val="2"/>
        </w:numPr>
        <w:ind w:left="42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双通道均接收到时，如果两通道表决失败，则认为接收端故障（发生端故障由发送端回采保证）</w:t>
      </w:r>
    </w:p>
    <w:p w14:paraId="11184F97">
      <w:pPr>
        <w:numPr>
          <w:ilvl w:val="1"/>
          <w:numId w:val="2"/>
        </w:numPr>
        <w:ind w:left="42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仅一通道收到时，也通过该通道解析对端主系/抢主状态，并与另一系通信检查出是发送故障还是接收故障</w:t>
      </w:r>
    </w:p>
    <w:p w14:paraId="0363C9B5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2" w:name="_Toc11080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CCDL</w:t>
      </w:r>
      <w:bookmarkEnd w:id="2"/>
    </w:p>
    <w:p w14:paraId="2C34430B"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跨余度通信采用CAN总线，一发多收机制</w:t>
      </w:r>
    </w:p>
    <w:p w14:paraId="1C112BA3">
      <w:pPr>
        <w:numPr>
          <w:ilvl w:val="0"/>
          <w:numId w:val="0"/>
        </w:numPr>
        <w:ind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mc:AlternateContent>
          <mc:Choice Requires="wpg">
            <w:drawing>
              <wp:inline distT="0" distB="0" distL="114300" distR="114300">
                <wp:extent cx="3876675" cy="2566035"/>
                <wp:effectExtent l="6350" t="6350" r="22225" b="18415"/>
                <wp:docPr id="1" name="组合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6675" cy="2566035"/>
                          <a:chOff x="1200" y="3770"/>
                          <a:chExt cx="7722" cy="5251"/>
                        </a:xfrm>
                      </wpg:grpSpPr>
                      <wps:wsp>
                        <wps:cNvPr id="67" name="矩形 66"/>
                        <wps:cNvSpPr/>
                        <wps:spPr>
                          <a:xfrm>
                            <a:off x="3287" y="3775"/>
                            <a:ext cx="1713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F987A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FC1_C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8" name="矩形 67"/>
                        <wps:cNvSpPr/>
                        <wps:spPr>
                          <a:xfrm>
                            <a:off x="5500" y="3770"/>
                            <a:ext cx="1713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2A31D5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FC1_M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9" name="矩形 68"/>
                        <wps:cNvSpPr/>
                        <wps:spPr>
                          <a:xfrm>
                            <a:off x="1200" y="6451"/>
                            <a:ext cx="1713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B2A2E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FC2_C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0" name="矩形 69"/>
                        <wps:cNvSpPr/>
                        <wps:spPr>
                          <a:xfrm>
                            <a:off x="1200" y="7871"/>
                            <a:ext cx="1713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F0D5CD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FC2_M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1" name="矩形 70"/>
                        <wps:cNvSpPr/>
                        <wps:spPr>
                          <a:xfrm>
                            <a:off x="7212" y="6406"/>
                            <a:ext cx="1710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8BBDA9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FC3_C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2" name="矩形 71"/>
                        <wps:cNvSpPr/>
                        <wps:spPr>
                          <a:xfrm>
                            <a:off x="7212" y="7871"/>
                            <a:ext cx="1710" cy="11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667416">
                              <w:pPr>
                                <w:pStyle w:val="13"/>
                                <w:kinsoku/>
                                <w:ind w:left="0"/>
                                <w:jc w:val="center"/>
                                <w:textAlignment w:val="top"/>
                              </w:pPr>
                              <w:r>
                                <w:rPr>
                                  <w:rFonts w:asciiTheme="minorAscii" w:hAnsiTheme="minorBidi" w:eastAsiaTheme="minorEastAsia"/>
                                  <w:color w:val="000000" w:themeColor="text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FC3_M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3" name="直接箭头连接符 72"/>
                        <wps:cNvCnPr/>
                        <wps:spPr>
                          <a:xfrm flipH="1">
                            <a:off x="4127" y="4920"/>
                            <a:ext cx="6" cy="77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直接箭头连接符 73"/>
                        <wps:cNvCnPr>
                          <a:endCxn id="85" idx="0"/>
                        </wps:cNvCnPr>
                        <wps:spPr>
                          <a:xfrm>
                            <a:off x="4127" y="5622"/>
                            <a:ext cx="0" cy="2423"/>
                          </a:xfrm>
                          <a:prstGeom prst="straightConnector1">
                            <a:avLst/>
                          </a:prstGeom>
                          <a:ln>
                            <a:headEnd type="none"/>
                            <a:tailEnd type="non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直接箭头连接符 74"/>
                        <wps:cNvCnPr/>
                        <wps:spPr>
                          <a:xfrm flipH="1" flipV="1">
                            <a:off x="2927" y="6662"/>
                            <a:ext cx="1200" cy="2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直接箭头连接符 75"/>
                        <wps:cNvCnPr/>
                        <wps:spPr>
                          <a:xfrm flipH="1">
                            <a:off x="2912" y="8101"/>
                            <a:ext cx="120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" name="直接箭头连接符 76"/>
                        <wps:cNvCnPr/>
                        <wps:spPr>
                          <a:xfrm>
                            <a:off x="4127" y="6669"/>
                            <a:ext cx="3083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直接箭头连接符 77"/>
                        <wps:cNvCnPr/>
                        <wps:spPr>
                          <a:xfrm>
                            <a:off x="4127" y="8103"/>
                            <a:ext cx="3083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" name="直接箭头连接符 78"/>
                        <wps:cNvCnPr/>
                        <wps:spPr>
                          <a:xfrm flipV="1">
                            <a:off x="2912" y="6986"/>
                            <a:ext cx="1060" cy="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直接箭头连接符 79"/>
                        <wps:cNvCnPr/>
                        <wps:spPr>
                          <a:xfrm>
                            <a:off x="3942" y="6986"/>
                            <a:ext cx="3238" cy="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" name="直接箭头连接符 80"/>
                        <wps:cNvCnPr>
                          <a:stCxn id="87" idx="0"/>
                        </wps:cNvCnPr>
                        <wps:spPr>
                          <a:xfrm flipH="1" flipV="1">
                            <a:off x="4384" y="4915"/>
                            <a:ext cx="0" cy="201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直接箭头连接符 81"/>
                        <wps:cNvCnPr/>
                        <wps:spPr>
                          <a:xfrm flipH="1" flipV="1">
                            <a:off x="5922" y="4871"/>
                            <a:ext cx="0" cy="395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" name="直接箭头连接符 82"/>
                        <wps:cNvCnPr/>
                        <wps:spPr>
                          <a:xfrm flipV="1">
                            <a:off x="5922" y="8573"/>
                            <a:ext cx="129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" name="椭圆 83"/>
                        <wps:cNvSpPr/>
                        <wps:spPr>
                          <a:xfrm>
                            <a:off x="4067" y="6612"/>
                            <a:ext cx="120" cy="11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5" name="椭圆 84"/>
                        <wps:cNvSpPr/>
                        <wps:spPr>
                          <a:xfrm>
                            <a:off x="4067" y="8045"/>
                            <a:ext cx="120" cy="11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6" name="椭圆 85"/>
                        <wps:cNvSpPr/>
                        <wps:spPr>
                          <a:xfrm>
                            <a:off x="5867" y="6927"/>
                            <a:ext cx="118" cy="113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7" name="椭圆 86"/>
                        <wps:cNvSpPr/>
                        <wps:spPr>
                          <a:xfrm>
                            <a:off x="4330" y="6927"/>
                            <a:ext cx="120" cy="113"/>
                          </a:xfrm>
                          <a:prstGeom prst="ellipse">
                            <a:avLst/>
                          </a:prstGeom>
                          <a:solidFill>
                            <a:srgbClr val="0070C0"/>
                          </a:solidFill>
                          <a:ln>
                            <a:solidFill>
                              <a:srgbClr val="0070C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8" name="直接箭头连接符 87"/>
                        <wps:cNvCnPr/>
                        <wps:spPr>
                          <a:xfrm flipH="1" flipV="1">
                            <a:off x="6337" y="7451"/>
                            <a:ext cx="873" cy="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箭头连接符 88"/>
                        <wps:cNvCnPr/>
                        <wps:spPr>
                          <a:xfrm flipH="1" flipV="1">
                            <a:off x="2907" y="7453"/>
                            <a:ext cx="3430" cy="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" name="直接箭头连接符 89"/>
                        <wps:cNvCnPr/>
                        <wps:spPr>
                          <a:xfrm flipV="1">
                            <a:off x="4630" y="4920"/>
                            <a:ext cx="4" cy="355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" name="直接箭头连接符 90"/>
                        <wps:cNvCnPr/>
                        <wps:spPr>
                          <a:xfrm flipV="1">
                            <a:off x="6190" y="4930"/>
                            <a:ext cx="0" cy="252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直接箭头连接符 91"/>
                        <wps:cNvCnPr/>
                        <wps:spPr>
                          <a:xfrm flipH="1">
                            <a:off x="2912" y="8467"/>
                            <a:ext cx="1723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椭圆 92"/>
                        <wps:cNvSpPr/>
                        <wps:spPr>
                          <a:xfrm>
                            <a:off x="6130" y="7394"/>
                            <a:ext cx="118" cy="113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4" name="椭圆 93"/>
                        <wps:cNvSpPr/>
                        <wps:spPr>
                          <a:xfrm>
                            <a:off x="4567" y="7394"/>
                            <a:ext cx="118" cy="113"/>
                          </a:xfrm>
                          <a:prstGeom prst="ellipse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5" name="直接箭头连接符 94"/>
                        <wps:cNvCnPr/>
                        <wps:spPr>
                          <a:xfrm flipH="1" flipV="1">
                            <a:off x="6556" y="4871"/>
                            <a:ext cx="0" cy="179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直接箭头连接符 95"/>
                        <wps:cNvCnPr/>
                        <wps:spPr>
                          <a:xfrm flipH="1" flipV="1">
                            <a:off x="2927" y="8843"/>
                            <a:ext cx="2977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0070C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直接箭头连接符 96"/>
                        <wps:cNvCnPr/>
                        <wps:spPr>
                          <a:xfrm>
                            <a:off x="4623" y="8328"/>
                            <a:ext cx="2579" cy="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7030A0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5" o:spid="_x0000_s1026" o:spt="203" style="height:202.05pt;width:305.25pt;" coordorigin="1200,3770" coordsize="7722,5251" o:gfxdata="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">
                <o:lock v:ext="edit" aspectratio="f"/>
                <v:rect id="矩形 66" o:spid="_x0000_s1026" o:spt="1" style="position:absolute;left:3287;top:3775;height:1150;width:1713;v-text-anchor:middle;" fillcolor="#FFC000" filled="t" stroked="t" coordsize="21600,21600" o:gfxdata="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TLXH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6F8F987A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FC1_C</w:t>
                        </w:r>
                      </w:p>
                    </w:txbxContent>
                  </v:textbox>
                </v:rect>
                <v:rect id="矩形 67" o:spid="_x0000_s1026" o:spt="1" style="position:absolute;left:5500;top:3770;height:1150;width:1713;v-text-anchor:middle;" fillcolor="#FFC000" filled="t" stroked="t" coordsize="21600,21600" o:gfxdata="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J0yG1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172A31D5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FC1_M</w:t>
                        </w:r>
                      </w:p>
                    </w:txbxContent>
                  </v:textbox>
                </v:rect>
                <v:rect id="矩形 68" o:spid="_x0000_s1026" o:spt="1" style="position:absolute;left:1200;top:6451;height:1150;width:1713;v-text-anchor:middle;" fillcolor="#FFC000" filled="t" stroked="t" coordsize="21600,21600" o:gfxdata="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n4Qu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0BDB2A2E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FC2_C</w:t>
                        </w:r>
                      </w:p>
                    </w:txbxContent>
                  </v:textbox>
                </v:rect>
                <v:rect id="矩形 69" o:spid="_x0000_s1026" o:spt="1" style="position:absolute;left:1200;top:7871;height:1150;width:1713;v-text-anchor:middle;" fillcolor="#FFC000" filled="t" stroked="t" coordsize="21600,21600" o:gfxdata="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yfLtu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1CF0D5CD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FC2_M</w:t>
                        </w:r>
                      </w:p>
                    </w:txbxContent>
                  </v:textbox>
                </v:rect>
                <v:rect id="矩形 70" o:spid="_x0000_s1026" o:spt="1" style="position:absolute;left:7212;top:6406;height:1150;width:1710;v-text-anchor:middle;" fillcolor="#FFC000" filled="t" stroked="t" coordsize="21600,21600" o:gfxdata="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MB71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008BBDA9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FC3_C</w:t>
                        </w:r>
                      </w:p>
                    </w:txbxContent>
                  </v:textbox>
                </v:rect>
                <v:rect id="矩形 71" o:spid="_x0000_s1026" o:spt="1" style="position:absolute;left:7212;top:7871;height:1150;width:1710;v-text-anchor:middle;" fillcolor="#FFC000" filled="t" stroked="t" coordsize="21600,21600" o:gfxdata="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3igI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2E75B6 [2404]" miterlimit="8" joinstyle="miter"/>
                  <v:imagedata o:title=""/>
                  <o:lock v:ext="edit" aspectratio="f"/>
                  <v:textbox>
                    <w:txbxContent>
                      <w:p w14:paraId="31667416">
                        <w:pPr>
                          <w:pStyle w:val="13"/>
                          <w:kinsoku/>
                          <w:ind w:left="0"/>
                          <w:jc w:val="center"/>
                          <w:textAlignment w:val="top"/>
                        </w:pPr>
                        <w:r>
                          <w:rPr>
                            <w:rFonts w:asciiTheme="minorAscii" w:hAnsiTheme="minorBidi" w:eastAsiaTheme="minorEastAsia"/>
                            <w:color w:val="000000" w:themeColor="text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FC3_M</w:t>
                        </w:r>
                      </w:p>
                    </w:txbxContent>
                  </v:textbox>
                </v:rect>
                <v:shape id="直接箭头连接符 72" o:spid="_x0000_s1026" o:spt="32" type="#_x0000_t32" style="position:absolute;left:4127;top:4920;flip:x;height:774;width:6;" filled="f" stroked="t" coordsize="21600,21600" o:gfxdata="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YW95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73" o:spid="_x0000_s1026" o:spt="32" type="#_x0000_t32" style="position:absolute;left:4127;top:5622;height:2423;width:0;" filled="f" stroked="t" coordsize="21600,21600" o:gfxdata="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TbQu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5B9BD5 [3204]" miterlimit="8" joinstyle="miter"/>
                  <v:imagedata o:title=""/>
                  <o:lock v:ext="edit" aspectratio="f"/>
                </v:shape>
                <v:shape id="直接箭头连接符 74" o:spid="_x0000_s1026" o:spt="32" type="#_x0000_t32" style="position:absolute;left:2927;top:6662;flip:x y;height:2;width:1200;" filled="f" stroked="t" coordsize="21600,21600" o:gfxdata="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8Nkz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75" o:spid="_x0000_s1026" o:spt="32" type="#_x0000_t32" style="position:absolute;left:2912;top:8101;flip:x;height:0;width:1205;" filled="f" stroked="t" coordsize="21600,21600" o:gfxdata="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UWzOG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76" o:spid="_x0000_s1026" o:spt="32" type="#_x0000_t32" style="position:absolute;left:4127;top:6669;height:0;width:3083;" filled="f" stroked="t" coordsize="21600,21600" o:gfxdata="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52M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77" o:spid="_x0000_s1026" o:spt="32" type="#_x0000_t32" style="position:absolute;left:4127;top:8103;height:0;width:3083;" filled="f" stroked="t" coordsize="21600,21600" o:gfxdata="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mTLS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78" o:spid="_x0000_s1026" o:spt="32" type="#_x0000_t32" style="position:absolute;left:2912;top:6986;flip:y;height:2;width:1060;" filled="f" stroked="t" coordsize="21600,21600" o:gfxdata="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Ar/L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直接箭头连接符 79" o:spid="_x0000_s1026" o:spt="32" type="#_x0000_t32" style="position:absolute;left:3942;top:6986;height:5;width:3238;" filled="f" stroked="t" coordsize="21600,21600" o:gfxdata="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Ipr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直接箭头连接符 80" o:spid="_x0000_s1026" o:spt="32" type="#_x0000_t32" style="position:absolute;left:4384;top:4915;flip:x y;height:2012;width:0;" filled="f" stroked="t" coordsize="21600,21600" o:gfxdata="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bGv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直接箭头连接符 81" o:spid="_x0000_s1026" o:spt="32" type="#_x0000_t32" style="position:absolute;left:5922;top:4871;flip:x y;height:3957;width:0;" filled="f" stroked="t" coordsize="21600,21600" o:gfxdata="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NRYyr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直接箭头连接符 82" o:spid="_x0000_s1026" o:spt="32" type="#_x0000_t32" style="position:absolute;left:5922;top:8573;flip:y;height:0;width:1290;" filled="f" stroked="t" coordsize="21600,21600" o:gfxdata="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/+A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椭圆 83" o:spid="_x0000_s1026" o:spt="3" type="#_x0000_t3" style="position:absolute;left:4067;top:6612;height:113;width:120;v-text-anchor:middle;" fillcolor="#5B9BD5 [3204]" filled="t" stroked="t" coordsize="21600,21600" o:gfxdata="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wVmt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</v:shape>
                <v:shape id="椭圆 84" o:spid="_x0000_s1026" o:spt="3" type="#_x0000_t3" style="position:absolute;left:4067;top:8045;height:113;width:120;v-text-anchor:middle;" fillcolor="#5B9BD5 [3204]" filled="t" stroked="t" coordsize="21600,21600" o:gfxdata="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jfw2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2E75B6 [2404]" miterlimit="8" joinstyle="miter"/>
                  <v:imagedata o:title=""/>
                  <o:lock v:ext="edit" aspectratio="f"/>
                </v:shape>
                <v:shape id="椭圆 85" o:spid="_x0000_s1026" o:spt="3" type="#_x0000_t3" style="position:absolute;left:5867;top:6927;height:113;width:118;v-text-anchor:middle;" fillcolor="#0070C0" filled="t" stroked="t" coordsize="21600,21600" o:gfxdata="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XlOz7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70C0 [2404]" miterlimit="8" joinstyle="miter"/>
                  <v:imagedata o:title=""/>
                  <o:lock v:ext="edit" aspectratio="f"/>
                </v:shape>
                <v:shape id="椭圆 86" o:spid="_x0000_s1026" o:spt="3" type="#_x0000_t3" style="position:absolute;left:4330;top:6927;height:113;width:120;v-text-anchor:middle;" fillcolor="#0070C0" filled="t" stroked="t" coordsize="21600,21600" o:gfxdata="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jXrVLgAAADbAAAA&#10;DwAAAAAAAAABACAAAAAiAAAAZHJzL2Rvd25yZXYueG1sUEsBAhQAFAAAAAgAh07iQDMvBZ47AAAA&#10;OQAAABAAAAAAAAAAAQAgAAAABwEAAGRycy9zaGFwZXhtbC54bWxQSwUGAAAAAAYABgBbAQAAsQMA&#10;AAAA&#10;">
                  <v:fill on="t" focussize="0,0"/>
                  <v:stroke weight="1pt" color="#0070C0 [2404]" miterlimit="8" joinstyle="miter"/>
                  <v:imagedata o:title=""/>
                  <o:lock v:ext="edit" aspectratio="f"/>
                </v:shape>
                <v:shape id="直接箭头连接符 87" o:spid="_x0000_s1026" o:spt="32" type="#_x0000_t32" style="position:absolute;left:6337;top:7451;flip:x y;height:2;width:873;" filled="f" stroked="t" coordsize="21600,21600" o:gfxdata="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ooIg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v:shape id="直接箭头连接符 88" o:spid="_x0000_s1026" o:spt="32" type="#_x0000_t32" style="position:absolute;left:2907;top:7453;flip:x y;height:2;width:3430;" filled="f" stroked="t" coordsize="21600,21600" o:gfxdata="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HGrRi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v:shape id="直接箭头连接符 89" o:spid="_x0000_s1026" o:spt="32" type="#_x0000_t32" style="position:absolute;left:4630;top:4920;flip:y;height:3559;width:4;" filled="f" stroked="t" coordsize="21600,21600" o:gfxdata="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eClT7gAAADbAAAA&#10;DwAAAAAAAAABACAAAAAiAAAAZHJzL2Rvd25yZXYueG1sUEsBAhQAFAAAAAgAh07iQDMvBZ47AAAA&#10;OQAAABAAAAAAAAAAAQAgAAAABwEAAGRycy9zaGFwZXhtbC54bWxQSwUGAAAAAAYABgBbAQAAsQMA&#10;AAAA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v:shape id="直接箭头连接符 90" o:spid="_x0000_s1026" o:spt="32" type="#_x0000_t32" style="position:absolute;left:6190;top:4930;flip:y;height:2520;width:0;" filled="f" stroked="t" coordsize="21600,21600" o:gfxdata="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sANS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v:shape id="直接箭头连接符 91" o:spid="_x0000_s1026" o:spt="32" type="#_x0000_t32" style="position:absolute;left:2912;top:8467;flip:x;height:0;width:1723;" filled="f" stroked="t" coordsize="21600,21600" o:gfxdata="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J+nq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v:shape id="椭圆 92" o:spid="_x0000_s1026" o:spt="3" type="#_x0000_t3" style="position:absolute;left:6130;top:7394;height:113;width:118;v-text-anchor:middle;" fillcolor="#7030A0" filled="t" stroked="t" coordsize="21600,21600" o:gfxdata="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XyRr4A&#10;AADbAAAADwAAAAAAAAABACAAAAAiAAAAZHJzL2Rvd25yZXYueG1sUEsBAhQAFAAAAAgAh07iQDMv&#10;BZ47AAAAOQAAABAAAAAAAAAAAQAgAAAADQEAAGRycy9zaGFwZXhtbC54bWxQSwUGAAAAAAYABgBb&#10;AQAAtwMAAAAA&#10;">
                  <v:fill on="t" focussize="0,0"/>
                  <v:stroke weight="1pt" color="#7030A0 [2404]" miterlimit="8" joinstyle="miter"/>
                  <v:imagedata o:title=""/>
                  <o:lock v:ext="edit" aspectratio="f"/>
                </v:shape>
                <v:shape id="椭圆 93" o:spid="_x0000_s1026" o:spt="3" type="#_x0000_t3" style="position:absolute;left:4567;top:7394;height:113;width:118;v-text-anchor:middle;" fillcolor="#7030A0" filled="t" stroked="t" coordsize="21600,21600" o:gfxdata="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cajK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pt" color="#7030A0 [2404]" miterlimit="8" joinstyle="miter"/>
                  <v:imagedata o:title=""/>
                  <o:lock v:ext="edit" aspectratio="f"/>
                </v:shape>
                <v:shape id="直接箭头连接符 94" o:spid="_x0000_s1026" o:spt="32" type="#_x0000_t32" style="position:absolute;left:6556;top:4871;flip:x y;height:1798;width:0;" filled="f" stroked="t" coordsize="21600,21600" o:gfxdata="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8+CN7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5B9BD5 [3204]" miterlimit="8" joinstyle="miter" endarrow="open"/>
                  <v:imagedata o:title=""/>
                  <o:lock v:ext="edit" aspectratio="f"/>
                </v:shape>
                <v:shape id="直接箭头连接符 95" o:spid="_x0000_s1026" o:spt="32" type="#_x0000_t32" style="position:absolute;left:2927;top:8843;flip:x y;height:0;width:2977;" filled="f" stroked="t" coordsize="21600,21600" o:gfxdata="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bIFL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70C0 [3204]" miterlimit="8" joinstyle="miter" endarrow="open"/>
                  <v:imagedata o:title=""/>
                  <o:lock v:ext="edit" aspectratio="f"/>
                </v:shape>
                <v:shape id="直接箭头连接符 96" o:spid="_x0000_s1026" o:spt="32" type="#_x0000_t32" style="position:absolute;left:4623;top:8328;height:2;width:2579;" filled="f" stroked="t" coordsize="21600,21600" o:gfxdata="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7dWD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7030A0 [3204]" miterlimit="8" joinstyle="miter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0D6072E">
      <w:pPr>
        <w:numPr>
          <w:ilvl w:val="0"/>
          <w:numId w:val="0"/>
        </w:numPr>
        <w:ind w:leftChars="0"/>
        <w:rPr>
          <w:rFonts w:hint="eastAsia" w:ascii="Times New Roman" w:hAnsi="Times New Roman" w:eastAsia="宋体" w:cs="宋体"/>
          <w:sz w:val="21"/>
          <w:lang w:val="en-US" w:eastAsia="zh-CN"/>
        </w:rPr>
      </w:pPr>
    </w:p>
    <w:p w14:paraId="6432ED36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</w:p>
    <w:p w14:paraId="76243F0A">
      <w:pPr>
        <w:numPr>
          <w:ilvl w:val="0"/>
          <w:numId w:val="1"/>
        </w:numPr>
        <w:outlineLvl w:val="0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3" w:name="_Toc13666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主备竞争设计</w:t>
      </w:r>
      <w:bookmarkEnd w:id="3"/>
    </w:p>
    <w:p w14:paraId="6EE0704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三余度主备竞争涉及，上电/起飞测试模块、主备指示模块、CCDL通信模块、应用软件。</w:t>
      </w:r>
    </w:p>
    <w:p w14:paraId="1D96765D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总体上，</w:t>
      </w:r>
    </w:p>
    <w:p w14:paraId="3471DFA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处于上电测试状态下，由于需要每系逐一测试，通过硬件电路设计比较复杂，且这个状态下，对主备切换性能没有要求，因此采用通过CCDL软件指定主系的方式，不再通过硬件竞争的方式。</w:t>
      </w:r>
    </w:p>
    <w:p w14:paraId="484EE78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处于正常运行状态下，通过硬线电路实现主备切换，高效，无缝。</w:t>
      </w:r>
    </w:p>
    <w:p w14:paraId="38CEBBAA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4" w:name="_Toc3218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涉及变量：</w:t>
      </w:r>
      <w:bookmarkEnd w:id="4"/>
    </w:p>
    <w:p w14:paraId="3D310CC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输入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：</w:t>
      </w:r>
    </w:p>
    <w:p w14:paraId="0238E300">
      <w:pPr>
        <w:numPr>
          <w:ilvl w:val="0"/>
          <w:numId w:val="3"/>
        </w:numPr>
        <w:ind w:left="845" w:leftChars="0" w:hanging="425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运行状态：上电测试状态、正常运行状态</w:t>
      </w:r>
    </w:p>
    <w:p w14:paraId="26AB6DD2">
      <w:pPr>
        <w:numPr>
          <w:ilvl w:val="0"/>
          <w:numId w:val="3"/>
        </w:numPr>
        <w:ind w:left="845" w:leftChars="0" w:hanging="425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上电测试结果：未测试、测试中、测试完成[成功/失败]</w:t>
      </w:r>
    </w:p>
    <w:p w14:paraId="0E0E3155">
      <w:pPr>
        <w:numPr>
          <w:ilvl w:val="0"/>
          <w:numId w:val="0"/>
        </w:numPr>
        <w:ind w:firstLine="42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内部变量，也用于CCDL输出</w:t>
      </w:r>
    </w:p>
    <w:p w14:paraId="40CAAD27">
      <w:pPr>
        <w:numPr>
          <w:ilvl w:val="0"/>
          <w:numId w:val="4"/>
        </w:numPr>
        <w:ind w:left="845" w:leftChars="0" w:hanging="425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主备状态：主系、备系</w:t>
      </w:r>
    </w:p>
    <w:p w14:paraId="7831F83E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健康度：用来表征当前子系健康度。健康、亚健康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。</w:t>
      </w:r>
      <w:r>
        <w:rPr>
          <w:rFonts w:hint="default" w:ascii="Times New Roman" w:hAnsi="Times New Roman" w:eastAsia="宋体" w:cs="宋体"/>
          <w:sz w:val="21"/>
          <w:lang w:val="en-US" w:eastAsia="zh-CN"/>
        </w:rPr>
        <w:t>更细化一级的度量，根据应用定制</w:t>
      </w:r>
    </w:p>
    <w:p w14:paraId="6EFD7EF0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同步状态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，同步、不同步</w:t>
      </w:r>
    </w:p>
    <w:p w14:paraId="4ED68D88">
      <w:pPr>
        <w:numPr>
          <w:ilvl w:val="0"/>
          <w:numId w:val="0"/>
        </w:numPr>
        <w:ind w:left="420" w:leftChars="0" w:firstLine="42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主系：分别记录两备系的与本系已同步状态</w:t>
      </w:r>
    </w:p>
    <w:p w14:paraId="42ABC1BC">
      <w:pPr>
        <w:numPr>
          <w:ilvl w:val="0"/>
          <w:numId w:val="0"/>
        </w:numPr>
        <w:ind w:left="420" w:leftChars="0" w:firstLine="42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备系：接收到主系的同步报文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，来源与主备指示硬线一致</w:t>
      </w:r>
    </w:p>
    <w:p w14:paraId="4FC7B851">
      <w:pPr>
        <w:numPr>
          <w:ilvl w:val="0"/>
          <w:numId w:val="0"/>
        </w:numPr>
        <w:ind w:left="420" w:leftChars="0" w:firstLine="42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主备状态变更时，同步状态置为不同步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，主备变化的两系通过状态变化，即可置为不同，另一备系通过主备指示硬线感知主系变化。</w:t>
      </w:r>
    </w:p>
    <w:p w14:paraId="0F3B61AF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输出：</w:t>
      </w:r>
    </w:p>
    <w:p w14:paraId="3468486D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硬件输出，定义见前序定义</w:t>
      </w:r>
    </w:p>
    <w:p w14:paraId="61080268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主系状态：主系</w:t>
      </w:r>
    </w:p>
    <w:p w14:paraId="5DFA15D9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备系状态，与主系未同步：不输出</w:t>
      </w:r>
    </w:p>
    <w:p w14:paraId="4EDFD143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备系状态，与主系同步：备系</w:t>
      </w:r>
    </w:p>
    <w:p w14:paraId="033BF402">
      <w:pPr>
        <w:numPr>
          <w:ilvl w:val="0"/>
          <w:numId w:val="0"/>
        </w:numPr>
        <w:ind w:left="840" w:leftChars="0"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当由主系进入备系时，由于当前主系发生变化，需要等待新主系生成，并收到新主系的报文，因此处于与主系未同步状态，不输出主备指示。</w:t>
      </w:r>
    </w:p>
    <w:p w14:paraId="1796F750">
      <w:pPr>
        <w:numPr>
          <w:ilvl w:val="0"/>
          <w:numId w:val="0"/>
        </w:numPr>
        <w:ind w:left="0" w:leftChars="0" w:firstLine="0" w:firstLineChars="0"/>
        <w:jc w:val="center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drawing>
          <wp:inline distT="0" distB="0" distL="114300" distR="114300">
            <wp:extent cx="5842635" cy="44424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A8DD1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</w:p>
    <w:p w14:paraId="16D58674">
      <w:pPr>
        <w:numPr>
          <w:ilvl w:val="1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sz w:val="21"/>
          <w:lang w:val="en-US" w:eastAsia="zh-CN"/>
        </w:rPr>
      </w:pPr>
      <w:bookmarkStart w:id="5" w:name="_Toc17205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上电测试状态</w:t>
      </w:r>
      <w:bookmarkEnd w:id="5"/>
    </w:p>
    <w:p w14:paraId="5CABF8B9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一系上电启动后，需要等待与其他系的链路，并获得上电测试状态（每系均记录三系的上电测试状态）。</w:t>
      </w:r>
    </w:p>
    <w:p w14:paraId="338EBE8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如果本系已完成过上电测试，则本系不再需要进行上电测试（上电自检该有还得有），直接进入到正常运行模式的备系。</w:t>
      </w:r>
    </w:p>
    <w:p w14:paraId="0EFF57ED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如果本系未完成过上电测试，则需要维持在上电测试状态。如果另外两系已处于正常运行状态，而本系还未测试，则维持在上电测试状态，直到另外两系也根据应用指示再次进入测试状态。</w:t>
      </w:r>
    </w:p>
    <w:p w14:paraId="142EB5A8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上电测试状态下，由软件应用指定初始测试主系(或默认配置)，等待业务完成测试后通知平台，平台自主切换到下一系。待所有系均测试完成后，由用户确认后，进入正常运作状态。</w:t>
      </w:r>
    </w:p>
    <w:p w14:paraId="7248768F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正常运行状态下，初始主备系状态继承于上电测试状态。通过设置不同初始主系的方式，可让各系均有当主系的机会。</w:t>
      </w:r>
    </w:p>
    <w:p w14:paraId="067ACF42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上电测试状态下，完成上电测试后，主备指示硬线按规则，仅主系输出，备系未进入正常运行状态，不能输出抢主指示。</w:t>
      </w:r>
    </w:p>
    <w:p w14:paraId="029EBEC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</w:p>
    <w:p w14:paraId="6974BFF7">
      <w:pPr>
        <w:numPr>
          <w:ilvl w:val="1"/>
          <w:numId w:val="1"/>
        </w:numPr>
        <w:ind w:left="0" w:leftChars="0" w:firstLine="0" w:firstLineChars="0"/>
        <w:outlineLvl w:val="1"/>
        <w:rPr>
          <w:rFonts w:hint="default" w:ascii="Times New Roman" w:hAnsi="Times New Roman" w:eastAsia="宋体" w:cs="宋体"/>
          <w:b/>
          <w:bCs/>
          <w:sz w:val="21"/>
          <w:lang w:val="en-US" w:eastAsia="zh-CN"/>
        </w:rPr>
      </w:pPr>
      <w:bookmarkStart w:id="6" w:name="_Toc21671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正常运行状态</w:t>
      </w:r>
      <w:bookmarkEnd w:id="6"/>
    </w:p>
    <w:p w14:paraId="0489471A">
      <w:pPr>
        <w:numPr>
          <w:ilvl w:val="2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7" w:name="_Toc626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基于硬线的抢主逻辑</w:t>
      </w:r>
      <w:bookmarkEnd w:id="7"/>
    </w:p>
    <w:p w14:paraId="45A8639E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当满足以下条件时，备系要升为主系：</w:t>
      </w:r>
    </w:p>
    <w:p w14:paraId="5A9F1FFB">
      <w:pPr>
        <w:numPr>
          <w:ilvl w:val="0"/>
          <w:numId w:val="5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无主系指示</w:t>
      </w:r>
    </w:p>
    <w:p w14:paraId="13409E49">
      <w:pPr>
        <w:numPr>
          <w:ilvl w:val="0"/>
          <w:numId w:val="5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本系可抢主，</w:t>
      </w:r>
      <w:r>
        <w:rPr>
          <w:rFonts w:hint="default" w:ascii="Times New Roman" w:hAnsi="Times New Roman" w:eastAsia="宋体" w:cs="宋体"/>
          <w:sz w:val="21"/>
          <w:lang w:val="en-US" w:eastAsia="zh-CN"/>
        </w:rPr>
        <w:t>无更高优先级的备系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抢主</w:t>
      </w:r>
      <w:r>
        <w:rPr>
          <w:rFonts w:hint="default" w:ascii="Times New Roman" w:hAnsi="Times New Roman" w:eastAsia="宋体" w:cs="宋体"/>
          <w:sz w:val="21"/>
          <w:lang w:val="en-US" w:eastAsia="zh-CN"/>
        </w:rPr>
        <w:t>指示</w:t>
      </w:r>
    </w:p>
    <w:p w14:paraId="4CAC1739">
      <w:pPr>
        <w:numPr>
          <w:ilvl w:val="0"/>
          <w:numId w:val="5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本系不可抢主(与主系未同步)，无其他系抢主指示</w:t>
      </w:r>
    </w:p>
    <w:p w14:paraId="6151D7CF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default" w:ascii="Times New Roman" w:hAnsi="Times New Roman" w:eastAsia="宋体" w:cs="宋体"/>
          <w:sz w:val="21"/>
          <w:lang w:val="en-US" w:eastAsia="zh-CN"/>
        </w:rPr>
        <w:t>如果出现双主，低优先级子系回退</w:t>
      </w:r>
      <w:r>
        <w:rPr>
          <w:rFonts w:hint="eastAsia" w:ascii="Times New Roman" w:hAnsi="Times New Roman" w:eastAsia="宋体" w:cs="宋体"/>
          <w:sz w:val="21"/>
          <w:lang w:val="en-US" w:eastAsia="zh-CN"/>
        </w:rPr>
        <w:t>。</w:t>
      </w:r>
    </w:p>
    <w:p w14:paraId="6B00D2EB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非同步状态下，由备变主，需要应用软件进行处置。</w:t>
      </w:r>
    </w:p>
    <w:p w14:paraId="7AE9AF77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主备竞争可根据情况由FPGA或软件实现。</w:t>
      </w:r>
    </w:p>
    <w:p w14:paraId="3589826A">
      <w:pPr>
        <w:numPr>
          <w:ilvl w:val="2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8" w:name="_Toc3105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基于健康度的自动主备切换</w:t>
      </w:r>
      <w:bookmarkEnd w:id="8"/>
    </w:p>
    <w:p w14:paraId="4308A98F">
      <w:pPr>
        <w:numPr>
          <w:ilvl w:val="0"/>
          <w:numId w:val="6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主系状态下，如果本系健康度低于备系健康度，且对应备系与本系处于同步状态，且自动主备切换定时器已超时，则变更为备系（停止主备指示输出）</w:t>
      </w:r>
    </w:p>
    <w:p w14:paraId="1B7584EF">
      <w:pPr>
        <w:numPr>
          <w:ilvl w:val="0"/>
          <w:numId w:val="6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成为主系后且任意一系与本系同步后，启动主备切换定时器，避免来回倒切</w:t>
      </w:r>
    </w:p>
    <w:p w14:paraId="4E35829B">
      <w:pPr>
        <w:numPr>
          <w:ilvl w:val="0"/>
          <w:numId w:val="6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备系状态下，如果高优先级备系健康度低于低优先级备系，则停止备系抢主指示输出。如果如果高健康度备系健康度降低或宕机，则恢复备系抢主指示输出</w:t>
      </w:r>
    </w:p>
    <w:p w14:paraId="4BC8F065">
      <w:pPr>
        <w:numPr>
          <w:ilvl w:val="0"/>
          <w:numId w:val="6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处于备系状态下，无法感知健康度的设备不纳入健康度计算规则，避免出现升主后，健康度反而降低的问题。</w:t>
      </w:r>
    </w:p>
    <w:p w14:paraId="77ED1B76">
      <w:pPr>
        <w:numPr>
          <w:ilvl w:val="2"/>
          <w:numId w:val="1"/>
        </w:numPr>
        <w:ind w:left="0" w:leftChars="0" w:firstLine="0" w:firstLineChars="0"/>
        <w:outlineLvl w:val="1"/>
        <w:rPr>
          <w:rFonts w:hint="default" w:ascii="Times New Roman" w:hAnsi="Times New Roman" w:eastAsia="宋体" w:cs="宋体"/>
          <w:b/>
          <w:bCs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用户指定的主备切换(是否有这样的需求)</w:t>
      </w:r>
    </w:p>
    <w:p w14:paraId="2A9D02A5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接收到用户指定主系命令，非指定备系停止输出抢主指示，</w:t>
      </w:r>
    </w:p>
    <w:p w14:paraId="0EF3B87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1、如果指定备系处于同步状态，原主系立即降为备系（停止主备指示输出），备系根据主系停止的指示信号升主。</w:t>
      </w:r>
    </w:p>
    <w:p w14:paraId="04938FD8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如果指定备系处于不同步状态，启动定时器，定时器超时时间内完成同步的，执行1流程。超时后，执行主备切换流程，应用层需要对不同步状态进行处置。</w:t>
      </w:r>
    </w:p>
    <w:p w14:paraId="4A64C8DD">
      <w:pPr>
        <w:numPr>
          <w:ilvl w:val="2"/>
          <w:numId w:val="1"/>
        </w:numPr>
        <w:ind w:left="0" w:leftChars="0" w:firstLine="0" w:firstLineChars="0"/>
        <w:outlineLvl w:val="1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9" w:name="_Toc18832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其他异常场景</w:t>
      </w:r>
      <w:bookmarkEnd w:id="9"/>
    </w:p>
    <w:p w14:paraId="5DF62828">
      <w:pPr>
        <w:numPr>
          <w:ilvl w:val="0"/>
          <w:numId w:val="7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两通道主系输入同时停止 - 大概率判断主系失效，启动抢主判断</w:t>
      </w:r>
    </w:p>
    <w:p w14:paraId="20D141A5">
      <w:pPr>
        <w:numPr>
          <w:ilvl w:val="0"/>
          <w:numId w:val="7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两通道表决失败 - 判断本系故障（宽恕一周期，主备切换时，由于指令和监控通道切换时间不同。输出频率变化和输入采样窗口问题，会导致一周期的不一致）</w:t>
      </w:r>
    </w:p>
    <w:p w14:paraId="55B498C0">
      <w:pPr>
        <w:numPr>
          <w:ilvl w:val="0"/>
          <w:numId w:val="7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一个通道输入停止 - 检查另一系CCDL输入，如果该系对应通道也失效，则判断主系故障，通知主系降低健康度。大概率导向切系。否则记录本地输入故障。（注意时间轴同步问题，确保消息发送时间晚于故障发生时间）</w:t>
      </w:r>
    </w:p>
    <w:p w14:paraId="5140E93B">
      <w:pPr>
        <w:numPr>
          <w:ilvl w:val="0"/>
          <w:numId w:val="7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一个通道输入停止变成两个通道停止，检查另一系CCDL输入，如果该系对应通道也失效，则判断主系故障，如果都是主系故障，则启动抢主判断。否则记录本地输入故障。</w:t>
      </w:r>
    </w:p>
    <w:p w14:paraId="0F754405">
      <w:pPr>
        <w:numPr>
          <w:ilvl w:val="0"/>
          <w:numId w:val="1"/>
        </w:numPr>
        <w:outlineLvl w:val="0"/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</w:pPr>
      <w:bookmarkStart w:id="10" w:name="_Toc1725"/>
      <w:r>
        <w:rPr>
          <w:rFonts w:hint="eastAsia" w:ascii="Times New Roman" w:hAnsi="Times New Roman" w:eastAsia="宋体" w:cs="宋体"/>
          <w:b/>
          <w:bCs/>
          <w:sz w:val="21"/>
          <w:lang w:val="en-US" w:eastAsia="zh-CN"/>
        </w:rPr>
        <w:t>主备同步设计</w:t>
      </w:r>
      <w:bookmarkEnd w:id="10"/>
    </w:p>
    <w:p w14:paraId="1B75EAA7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主备同步链路分为链路层和应用层，链路层主要负责安全通信，通过UID、序列号对报文进行来源识别和去重。由于已有硬线电路，CCDL不再进行应用层转发，仅进行链路层应答。</w:t>
      </w:r>
    </w:p>
    <w:p w14:paraId="011F6641">
      <w:pPr>
        <w:numPr>
          <w:ilvl w:val="0"/>
          <w:numId w:val="0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主备同步内容分为：</w:t>
      </w:r>
    </w:p>
    <w:p w14:paraId="10E48992">
      <w:pPr>
        <w:numPr>
          <w:ilvl w:val="0"/>
          <w:numId w:val="8"/>
        </w:numPr>
        <w:ind w:firstLine="420" w:firstLineChars="0"/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主备竞争相关状态</w:t>
      </w:r>
    </w:p>
    <w:p w14:paraId="2F57BF08">
      <w:pPr>
        <w:numPr>
          <w:ilvl w:val="0"/>
          <w:numId w:val="8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平台同步数据</w:t>
      </w:r>
    </w:p>
    <w:p w14:paraId="31F8AC83">
      <w:pPr>
        <w:numPr>
          <w:ilvl w:val="0"/>
          <w:numId w:val="8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应用同步数据</w:t>
      </w:r>
    </w:p>
    <w:p w14:paraId="032C439F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本文仅对主备竞争相关状态进行说明。</w:t>
      </w:r>
    </w:p>
    <w:p w14:paraId="18307CDE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链路层：</w:t>
      </w:r>
    </w:p>
    <w:p w14:paraId="7F483DF6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UID、序列号Tx，接收反馈的另外两系信息（UID、RxTx）、CRC(具体各字段的长度和位序根据需要确定）</w:t>
      </w:r>
    </w:p>
    <w:p w14:paraId="480BDF28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主备竞争相关状态：</w:t>
      </w:r>
    </w:p>
    <w:p w14:paraId="2A6E695A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本系状态：主系/备系状态</w:t>
      </w:r>
    </w:p>
    <w:p w14:paraId="50AEBA13">
      <w:pPr>
        <w:numPr>
          <w:ilvl w:val="0"/>
          <w:numId w:val="0"/>
        </w:numPr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与主系同步状态：同步/不同步/NA(主系时填充NA）。需要平台和应用均给出同步时才判定同步。</w:t>
      </w:r>
    </w:p>
    <w:p w14:paraId="5FADE045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当前主系UID(主系可填充自身ID) //当发生主备切换时，新主系接收备系的同步状态时，需要校验这个UID是否等于自己，否则该同步信息是对旧主系的。</w:t>
      </w:r>
    </w:p>
    <w:p w14:paraId="1CE473BC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收到的硬线主系/抢主信息（采用固定顺序，1系的顺序是2-3，2系的顺序是1-3，3系的顺序是1-2)，半字节表示状态，主系：0xA5，备系抢主：0x5A，无接收0x00，0x0？通道1接收故障，0x?0通道2接收故障）</w:t>
      </w:r>
      <w:bookmarkStart w:id="11" w:name="_GoBack"/>
      <w:bookmarkEnd w:id="11"/>
    </w:p>
    <w:p w14:paraId="5949B4AA">
      <w:pPr>
        <w:numPr>
          <w:ilvl w:val="0"/>
          <w:numId w:val="0"/>
        </w:numPr>
        <w:rPr>
          <w:rFonts w:hint="default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运行模式：上电测试/正常运行状态</w:t>
      </w:r>
    </w:p>
    <w:p w14:paraId="329CAAC6">
      <w:pPr>
        <w:numPr>
          <w:ilvl w:val="0"/>
          <w:numId w:val="0"/>
        </w:numPr>
        <w:rPr>
          <w:rFonts w:hint="eastAsia" w:ascii="Times New Roman" w:hAnsi="Times New Roman" w:eastAsia="宋体" w:cs="宋体"/>
          <w:sz w:val="21"/>
          <w:lang w:val="en-US" w:eastAsia="zh-CN"/>
        </w:rPr>
      </w:pPr>
      <w:r>
        <w:rPr>
          <w:rFonts w:hint="eastAsia" w:ascii="Times New Roman" w:hAnsi="Times New Roman" w:eastAsia="宋体" w:cs="宋体"/>
          <w:sz w:val="21"/>
          <w:lang w:val="en-US" w:eastAsia="zh-CN"/>
        </w:rPr>
        <w:t>记录的上电测试完成状态（固定顺序，1-2-3）,已完成上电测试/未完成上电测试。（初始上电和收到应用的上电测试命令，均置为“未完成上电测试状态”）</w:t>
      </w:r>
    </w:p>
    <w:p w14:paraId="123E3700">
      <w:pPr>
        <w:numPr>
          <w:ilvl w:val="0"/>
          <w:numId w:val="0"/>
        </w:numPr>
        <w:rPr>
          <w:rFonts w:hint="default" w:ascii="Times New Roman" w:hAnsi="Times New Roman" w:eastAsia="宋体" w:cs="宋体"/>
          <w:sz w:val="21"/>
          <w:lang w:val="en-US" w:eastAsia="zh-CN"/>
        </w:rPr>
      </w:pPr>
    </w:p>
    <w:p w14:paraId="63862BEB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</w:p>
    <w:p w14:paraId="1D72F0A5">
      <w:pPr>
        <w:numPr>
          <w:ilvl w:val="0"/>
          <w:numId w:val="0"/>
        </w:numPr>
        <w:ind w:firstLine="420" w:firstLineChars="0"/>
        <w:rPr>
          <w:rFonts w:hint="default" w:ascii="Times New Roman" w:hAnsi="Times New Roman" w:eastAsia="宋体" w:cs="宋体"/>
          <w:sz w:val="21"/>
          <w:lang w:val="en-US" w:eastAsia="zh-CN"/>
        </w:rPr>
      </w:pPr>
    </w:p>
    <w:p w14:paraId="71B79B02">
      <w:pPr>
        <w:ind w:firstLine="420" w:firstLineChars="0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6D729"/>
    <w:multiLevelType w:val="singleLevel"/>
    <w:tmpl w:val="BC46D729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BD4D250C"/>
    <w:multiLevelType w:val="singleLevel"/>
    <w:tmpl w:val="BD4D250C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393D8FD"/>
    <w:multiLevelType w:val="singleLevel"/>
    <w:tmpl w:val="D393D8F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FB26FCAD"/>
    <w:multiLevelType w:val="singleLevel"/>
    <w:tmpl w:val="FB26FCAD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6003D8EB"/>
    <w:multiLevelType w:val="singleLevel"/>
    <w:tmpl w:val="6003D8E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64FF3695"/>
    <w:multiLevelType w:val="singleLevel"/>
    <w:tmpl w:val="64FF369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67E49767"/>
    <w:multiLevelType w:val="multilevel"/>
    <w:tmpl w:val="67E4976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7">
    <w:nsid w:val="769F5D2E"/>
    <w:multiLevelType w:val="multilevel"/>
    <w:tmpl w:val="769F5D2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43693"/>
    <w:rsid w:val="00AC2428"/>
    <w:rsid w:val="00EF5BA2"/>
    <w:rsid w:val="025263E9"/>
    <w:rsid w:val="03383B03"/>
    <w:rsid w:val="03FA26FE"/>
    <w:rsid w:val="05786B62"/>
    <w:rsid w:val="061F2A86"/>
    <w:rsid w:val="07011CC2"/>
    <w:rsid w:val="07644792"/>
    <w:rsid w:val="09284798"/>
    <w:rsid w:val="093920B1"/>
    <w:rsid w:val="093F2701"/>
    <w:rsid w:val="0A5F5B47"/>
    <w:rsid w:val="0AFD0418"/>
    <w:rsid w:val="0B9A670B"/>
    <w:rsid w:val="0BBD4C25"/>
    <w:rsid w:val="0BEC3551"/>
    <w:rsid w:val="0C252478"/>
    <w:rsid w:val="0C6D1C23"/>
    <w:rsid w:val="0E9C477B"/>
    <w:rsid w:val="0F036DE1"/>
    <w:rsid w:val="0F2B6FD9"/>
    <w:rsid w:val="11457575"/>
    <w:rsid w:val="11FA0278"/>
    <w:rsid w:val="143F3457"/>
    <w:rsid w:val="148B578A"/>
    <w:rsid w:val="149F6180"/>
    <w:rsid w:val="14FC3F92"/>
    <w:rsid w:val="16873D30"/>
    <w:rsid w:val="183C240D"/>
    <w:rsid w:val="1897723F"/>
    <w:rsid w:val="1A5A5DBB"/>
    <w:rsid w:val="1AA24D9F"/>
    <w:rsid w:val="1ACF4F90"/>
    <w:rsid w:val="1ADD7994"/>
    <w:rsid w:val="1BC42B10"/>
    <w:rsid w:val="1D8D3A7D"/>
    <w:rsid w:val="21FF0D89"/>
    <w:rsid w:val="24376D95"/>
    <w:rsid w:val="27925A1E"/>
    <w:rsid w:val="28DA2E89"/>
    <w:rsid w:val="29C46615"/>
    <w:rsid w:val="2A4254F9"/>
    <w:rsid w:val="2A7E4E36"/>
    <w:rsid w:val="2B77273C"/>
    <w:rsid w:val="2CEA42B7"/>
    <w:rsid w:val="2D1F32F4"/>
    <w:rsid w:val="2F395009"/>
    <w:rsid w:val="2F65578A"/>
    <w:rsid w:val="306F2FD4"/>
    <w:rsid w:val="315D7CF4"/>
    <w:rsid w:val="323B4D81"/>
    <w:rsid w:val="34B70380"/>
    <w:rsid w:val="351153E0"/>
    <w:rsid w:val="36041C45"/>
    <w:rsid w:val="366D4898"/>
    <w:rsid w:val="36DA0180"/>
    <w:rsid w:val="38021F2E"/>
    <w:rsid w:val="381E5E4A"/>
    <w:rsid w:val="38985C1F"/>
    <w:rsid w:val="38B60A5A"/>
    <w:rsid w:val="3A5913BB"/>
    <w:rsid w:val="3AE174A3"/>
    <w:rsid w:val="3CA60B04"/>
    <w:rsid w:val="3CAA6AD2"/>
    <w:rsid w:val="3E857D03"/>
    <w:rsid w:val="3F4940FE"/>
    <w:rsid w:val="3F860592"/>
    <w:rsid w:val="4039251D"/>
    <w:rsid w:val="411F7F8E"/>
    <w:rsid w:val="42554578"/>
    <w:rsid w:val="43446334"/>
    <w:rsid w:val="44A84E71"/>
    <w:rsid w:val="44E60E17"/>
    <w:rsid w:val="47005468"/>
    <w:rsid w:val="472C36D9"/>
    <w:rsid w:val="477DCE1E"/>
    <w:rsid w:val="47804717"/>
    <w:rsid w:val="49C11AD5"/>
    <w:rsid w:val="4BB400DB"/>
    <w:rsid w:val="4CC623E6"/>
    <w:rsid w:val="4F135B85"/>
    <w:rsid w:val="50892C80"/>
    <w:rsid w:val="51312C3A"/>
    <w:rsid w:val="521E54EC"/>
    <w:rsid w:val="523E560F"/>
    <w:rsid w:val="55703037"/>
    <w:rsid w:val="573E1E21"/>
    <w:rsid w:val="5764039D"/>
    <w:rsid w:val="5A183ED7"/>
    <w:rsid w:val="5B487E91"/>
    <w:rsid w:val="5CF9550F"/>
    <w:rsid w:val="5D99194B"/>
    <w:rsid w:val="5EFEBDE8"/>
    <w:rsid w:val="610E08A2"/>
    <w:rsid w:val="618648DC"/>
    <w:rsid w:val="625F09B3"/>
    <w:rsid w:val="65CA1242"/>
    <w:rsid w:val="66320B8F"/>
    <w:rsid w:val="66E94069"/>
    <w:rsid w:val="6740753D"/>
    <w:rsid w:val="67B12F8E"/>
    <w:rsid w:val="67C9378E"/>
    <w:rsid w:val="68CA2609"/>
    <w:rsid w:val="68CC1AED"/>
    <w:rsid w:val="69BB0F42"/>
    <w:rsid w:val="6A27546F"/>
    <w:rsid w:val="6A637494"/>
    <w:rsid w:val="6BCF62E6"/>
    <w:rsid w:val="6C204909"/>
    <w:rsid w:val="6CD3A16D"/>
    <w:rsid w:val="6D535020"/>
    <w:rsid w:val="6DBD0F77"/>
    <w:rsid w:val="6E1C30BF"/>
    <w:rsid w:val="6E5F49A6"/>
    <w:rsid w:val="6EA12996"/>
    <w:rsid w:val="6F526DFE"/>
    <w:rsid w:val="6FFF37D2"/>
    <w:rsid w:val="70DE2EF1"/>
    <w:rsid w:val="72DA58DB"/>
    <w:rsid w:val="72F95D8E"/>
    <w:rsid w:val="75186859"/>
    <w:rsid w:val="756B082A"/>
    <w:rsid w:val="75A220DD"/>
    <w:rsid w:val="76AD26EF"/>
    <w:rsid w:val="78BF076D"/>
    <w:rsid w:val="7A43150D"/>
    <w:rsid w:val="7B000E04"/>
    <w:rsid w:val="7B1815DA"/>
    <w:rsid w:val="7B3B2BBC"/>
    <w:rsid w:val="7C5F4108"/>
    <w:rsid w:val="7D676F18"/>
    <w:rsid w:val="7E32242A"/>
    <w:rsid w:val="7F79C282"/>
    <w:rsid w:val="7F7B63F4"/>
    <w:rsid w:val="7F7B6CAE"/>
    <w:rsid w:val="7F942556"/>
    <w:rsid w:val="7F99649D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6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rPr>
      <w:sz w:val="24"/>
    </w:rPr>
  </w:style>
  <w:style w:type="table" w:styleId="15">
    <w:name w:val="Table Grid"/>
    <w:basedOn w:val="14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2671</Words>
  <Characters>2760</Characters>
  <Lines>0</Lines>
  <Paragraphs>0</Paragraphs>
  <TotalTime>152</TotalTime>
  <ScaleCrop>false</ScaleCrop>
  <LinksUpToDate>false</LinksUpToDate>
  <CharactersWithSpaces>2812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hsd</dc:creator>
  <cp:lastModifiedBy>L果</cp:lastModifiedBy>
  <dcterms:modified xsi:type="dcterms:W3CDTF">2025-12-10T09:59:51Z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eyJoZGlkIjoiZjFmZWIzNDg2MmIzZjExOTIzMmViNTBmYTMwYTk0ZWYiLCJ1c2VySWQiOiI0NTQ5NzI3NzkifQ==</vt:lpwstr>
  </property>
  <property fmtid="{D5CDD505-2E9C-101B-9397-08002B2CF9AE}" pid="6" name="ICV">
    <vt:lpwstr>6B27A68D915D479798450703BB2F36BF_12</vt:lpwstr>
  </property>
</Properties>
</file>