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一：介绍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为了令用户的使用感知更加统一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体验更加完善。开发工作更加高效，App产品更加稳健</w:t>
      </w:r>
      <w:r>
        <w:rPr>
          <w:rFonts w:hint="eastAsia" w:ascii="宋体" w:hAnsi="宋体" w:eastAsia="宋体" w:cs="宋体"/>
        </w:rPr>
        <w:t>，</w:t>
      </w:r>
      <w:r>
        <w:rPr>
          <w:rFonts w:hint="eastAsia" w:ascii="宋体" w:hAnsi="宋体" w:eastAsia="宋体" w:cs="宋体"/>
          <w:lang w:val="en-US" w:eastAsia="zh-CN"/>
        </w:rPr>
        <w:t>L</w:t>
      </w:r>
      <w:r>
        <w:rPr>
          <w:rFonts w:hint="eastAsia" w:ascii="宋体" w:hAnsi="宋体" w:eastAsia="宋体" w:cs="宋体"/>
        </w:rPr>
        <w:t xml:space="preserve">eedson 团队创建的一套为 </w:t>
      </w:r>
      <w:r>
        <w:rPr>
          <w:rFonts w:hint="eastAsia" w:ascii="宋体" w:hAnsi="宋体" w:eastAsia="宋体" w:cs="宋体"/>
          <w:lang w:val="en-US" w:eastAsia="zh-CN"/>
        </w:rPr>
        <w:t>L</w:t>
      </w:r>
      <w:r>
        <w:rPr>
          <w:rFonts w:hint="eastAsia" w:ascii="宋体" w:hAnsi="宋体" w:eastAsia="宋体" w:cs="宋体"/>
        </w:rPr>
        <w:t>eedson 移动产品服务的</w:t>
      </w:r>
      <w:r>
        <w:rPr>
          <w:rFonts w:hint="eastAsia" w:ascii="宋体" w:hAnsi="宋体" w:eastAsia="宋体" w:cs="宋体"/>
          <w:lang w:val="en-US" w:eastAsia="zh-CN"/>
        </w:rPr>
        <w:t>基础</w:t>
      </w:r>
      <w:r>
        <w:rPr>
          <w:rFonts w:hint="eastAsia" w:ascii="宋体" w:hAnsi="宋体" w:eastAsia="宋体" w:cs="宋体"/>
        </w:rPr>
        <w:t>组件库。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基础组件库</w:t>
      </w:r>
      <w:r>
        <w:rPr>
          <w:rFonts w:hint="eastAsia" w:ascii="宋体" w:hAnsi="宋体" w:eastAsia="宋体" w:cs="宋体"/>
        </w:rPr>
        <w:t>，致力于在设计规范和基础组件的基础上，</w:t>
      </w:r>
      <w:r>
        <w:rPr>
          <w:rFonts w:hint="eastAsia" w:ascii="宋体" w:hAnsi="宋体" w:eastAsia="宋体" w:cs="宋体"/>
          <w:lang w:val="en-US" w:eastAsia="zh-CN"/>
        </w:rPr>
        <w:t>后续</w:t>
      </w:r>
      <w:r>
        <w:rPr>
          <w:rFonts w:hint="eastAsia" w:ascii="宋体" w:hAnsi="宋体" w:eastAsia="宋体" w:cs="宋体"/>
        </w:rPr>
        <w:t>继续向上构建，提炼出典型模板/业务组件/配套设计资源，进一步提升</w:t>
      </w:r>
      <w:r>
        <w:rPr>
          <w:rFonts w:hint="eastAsia" w:ascii="宋体" w:hAnsi="宋体" w:eastAsia="宋体" w:cs="宋体"/>
          <w:lang w:val="en-US" w:eastAsia="zh-CN"/>
        </w:rPr>
        <w:t>Leedson ToC、ToB、IPC</w:t>
      </w:r>
      <w:r>
        <w:rPr>
          <w:rFonts w:hint="eastAsia" w:ascii="宋体" w:hAnsi="宋体" w:eastAsia="宋体" w:cs="宋体"/>
        </w:rPr>
        <w:t>产品设计研发过程中的『用户』和『设计者』的体验。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u w:val="single"/>
          <w:lang w:val="en-US" w:eastAsia="zh-CN"/>
        </w:rPr>
        <w:t>备注：以下字体大小，间距大小，尺寸大小请基于iPhone6（375 * 667）提供，其他尺寸会自动适配。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FF0000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FF0000"/>
          <w:u w:val="single"/>
          <w:lang w:val="en-US" w:eastAsia="zh-CN"/>
        </w:rPr>
        <w:t>备注2：颜色值如果有透明度的，请用提供rgba颜色值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二：色彩定义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为了避免视觉传达差异，使用一套特定的调色板来规定颜色，为你所搭建的产品提供一致的外观视觉感受。请设计的同学，提供一下色彩值，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在红色字上填写颜色值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  <w:t>1、主色。用于定义按钮的主色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none"/>
          <w:lang w:val="en-US" w:eastAsia="zh-CN"/>
        </w:rPr>
        <w:t>主色值：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FF0000"/>
          <w:sz w:val="21"/>
          <w:szCs w:val="21"/>
          <w:highlight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FF0000"/>
          <w:sz w:val="21"/>
          <w:szCs w:val="21"/>
          <w:highlight w:val="none"/>
          <w:lang w:val="en-US" w:eastAsia="zh-CN"/>
        </w:rPr>
        <w:tab/>
        <w:t>文本色值：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辅助色：            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none"/>
          <w:lang w:val="en-US" w:eastAsia="zh-CN"/>
        </w:rPr>
        <w:t>文本色值：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2、状态色。用于不同场景的按钮颜色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成功色值: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highlight w:val="none"/>
          <w:lang w:val="en-US" w:eastAsia="zh-CN"/>
        </w:rPr>
        <w:t>文本色值：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警告色值：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highlight w:val="none"/>
          <w:lang w:val="en-US" w:eastAsia="zh-CN"/>
        </w:rPr>
        <w:t>文本色值：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错误色值：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highlight w:val="none"/>
          <w:lang w:val="en-US" w:eastAsia="zh-CN"/>
        </w:rPr>
        <w:t>文本色值：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文本色。用于文本，背景和边框的颜色值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主要文字色：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常规文字色：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次要文字色：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占位文字色(文本框无输入)：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空数据提示文字色（列表无数据）：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边框色。用于定于边框（建议使用rgba， 如: rgba(0, 0, 0, .1)）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一级边框：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二级边框：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三级边框：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四级边框：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蒙层遮罩色。用于定于弹框遮罩色（建议使用rgba， 如: rgba(0, 0, 0, .1)）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一级蒙层：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二级蒙层：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三级蒙层：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  <w:t>三：布局定义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空间布局是体系化视觉设计的起点，为了统一的视觉布局，网格单位。请设计的同学，提供一下尺寸值，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  <w:t>在红色字上填像素值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  <w:t>字体大小值，用于定于组件库的字体大小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主要文字: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小文字：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大文字：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  <w:t>文字行高，用于定于文本的行高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主要行高：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小行高：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大行高：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  <w:t>间距值(强烈建议偶数，且是8的1倍,1.5倍，2倍,2.5倍等)</w:t>
      </w:r>
    </w:p>
    <w:p>
      <w:pPr>
        <w:numPr>
          <w:numId w:val="0"/>
        </w:numP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间距：</w:t>
      </w:r>
    </w:p>
    <w:p>
      <w:pPr>
        <w:numPr>
          <w:numId w:val="0"/>
        </w:numP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小间距：</w:t>
      </w:r>
    </w:p>
    <w:p>
      <w:pPr>
        <w:numPr>
          <w:numId w:val="0"/>
        </w:numP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大间距：</w:t>
      </w:r>
    </w:p>
    <w:p>
      <w:pPr>
        <w:numPr>
          <w:numId w:val="0"/>
        </w:numPr>
        <w:rPr>
          <w:rFonts w:hint="eastAsia" w:ascii="宋体" w:hAnsi="宋体" w:eastAsia="宋体" w:cs="宋体"/>
          <w:color w:val="FF0000"/>
          <w:sz w:val="21"/>
          <w:szCs w:val="21"/>
          <w:u w:val="single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/>
          <w:lang w:val="en-US" w:eastAsia="zh-CN"/>
        </w:rPr>
        <w:t>四：按钮组件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  <w:t>主要按钮。</w:t>
      </w:r>
    </w:p>
    <w:p>
      <w:pPr>
        <w:numPr>
          <w:numId w:val="0"/>
        </w:numP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高度：</w:t>
      </w:r>
    </w:p>
    <w:p>
      <w:pPr>
        <w:numPr>
          <w:numId w:val="0"/>
        </w:numP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宽度：</w:t>
      </w:r>
    </w:p>
    <w:p>
      <w:pPr>
        <w:numPr>
          <w:numId w:val="0"/>
        </w:numP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按钮内左右边距：</w:t>
      </w:r>
    </w:p>
    <w:p>
      <w:pPr>
        <w:numPr>
          <w:numId w:val="0"/>
        </w:numP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  <w:t>小按钮。宽度会根据文字的多少自动适配</w:t>
      </w:r>
    </w:p>
    <w:p>
      <w:pPr>
        <w:numPr>
          <w:numId w:val="0"/>
        </w:numP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高度：</w:t>
      </w:r>
    </w:p>
    <w:p>
      <w:pPr>
        <w:numPr>
          <w:numId w:val="0"/>
        </w:numP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按钮内左右边距：</w:t>
      </w:r>
    </w:p>
    <w:p>
      <w:pPr>
        <w:numPr>
          <w:numId w:val="0"/>
        </w:numP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  <w:t>大按钮。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高度：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宽度：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按钮内左右边距：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/>
          <w:lang w:val="en-US" w:eastAsia="zh-CN"/>
        </w:rPr>
        <w:t>五：输入框组件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  <w:t>单行输入框。移动端，所以宽度会自适应。颜色，请从色彩定义中选值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高度：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边框颜色：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字体颜色：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错误字体颜色：辅助色.错误色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禁用字体颜色：辅助色.占位文字色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多行输入框：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高度：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边框颜色：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字体颜色：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错误字体颜色：辅助色.错误色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禁用字体颜色：辅助色.占位文字色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/>
          <w:lang w:val="en-US" w:eastAsia="zh-CN"/>
        </w:rPr>
        <w:t>六：弹出框组件：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弹出框蒙层颜色：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弹出框圆角大小：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  <w:t>弹出框标题：请从色彩定义、布局定义中选值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文字大小：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字体颜色：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是否粗体：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字体行高：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  <w:t>弹出框内容：请从色彩定义、布局定义中选值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字体大小：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字体颜色：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字体行高：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  <w:t>弹出框底部按钮：默认会按钮大小会平铺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确认按钮颜色：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取消按钮颜色：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文字大小：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/>
          <w:lang w:val="en-US" w:eastAsia="zh-CN"/>
        </w:rPr>
        <w:t>七：提示框组件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高度：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组件内边距：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字体大小：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边框圆角大小：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none"/>
          <w:lang w:val="en-US" w:eastAsia="zh-CN"/>
        </w:rPr>
        <w:t>背景颜色(建议用rgba)：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/>
          <w:lang w:val="en-US" w:eastAsia="zh-CN"/>
        </w:rPr>
        <w:t>八：列表单元格组件</w:t>
      </w:r>
    </w:p>
    <w:p>
      <w:pPr>
        <w:widowControl w:val="0"/>
        <w:numPr>
          <w:numId w:val="0"/>
        </w:numPr>
        <w:jc w:val="center"/>
        <w:rPr>
          <w:rFonts w:hint="eastAsia" w:ascii="黑体" w:hAnsi="黑体" w:eastAsia="黑体" w:cs="黑体"/>
          <w:b/>
          <w:bCs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32"/>
          <w:szCs w:val="32"/>
          <w:u w:val="none"/>
          <w:lang w:val="en-US" w:eastAsia="zh-CN"/>
        </w:rPr>
        <w:drawing>
          <wp:inline distT="0" distB="0" distL="114300" distR="114300">
            <wp:extent cx="3543935" cy="4534535"/>
            <wp:effectExtent l="0" t="0" r="18415" b="18415"/>
            <wp:docPr id="2" name="图片 2" descr="LCP图片2019082210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CP图片201908221020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eastAsia" w:ascii="宋体" w:hAnsi="宋体" w:eastAsia="宋体" w:cs="宋体"/>
          <w:b w:val="0"/>
          <w:bCs w:val="0"/>
          <w:color w:val="BFBFBF" w:themeColor="background1" w:themeShade="BF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BFBFBF" w:themeColor="background1" w:themeShade="BF"/>
          <w:sz w:val="21"/>
          <w:szCs w:val="21"/>
          <w:u w:val="none"/>
          <w:lang w:val="en-US" w:eastAsia="zh-CN"/>
        </w:rPr>
        <w:t>(列表单元格示意图)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u w:val="none"/>
          <w:lang w:val="en-US" w:eastAsia="zh-CN"/>
        </w:rPr>
        <w:t>行内上下边距：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u w:val="none"/>
          <w:lang w:val="en-US" w:eastAsia="zh-CN"/>
        </w:rPr>
        <w:t>行内左右边距：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u w:val="none"/>
          <w:lang w:val="en-US" w:eastAsia="zh-CN"/>
        </w:rPr>
        <w:t>边框颜色：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u w:val="none"/>
          <w:lang w:val="en-US" w:eastAsia="zh-CN"/>
        </w:rPr>
        <w:t>标题文字大小：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u w:val="none"/>
          <w:lang w:val="en-US" w:eastAsia="zh-CN"/>
        </w:rPr>
        <w:t>标题文字颜色：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u w:val="none"/>
          <w:lang w:val="en-US" w:eastAsia="zh-CN"/>
        </w:rPr>
        <w:t>说明文字大小：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u w:val="none"/>
          <w:lang w:val="en-US" w:eastAsia="zh-CN"/>
        </w:rPr>
        <w:t>说明文字颜色：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u w:val="none"/>
          <w:lang w:val="en-US" w:eastAsia="zh-CN"/>
        </w:rPr>
        <w:t>ICON大小：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u w:val="none"/>
          <w:lang w:val="en-US" w:eastAsia="zh-CN"/>
        </w:rPr>
        <w:t>表单label宽度(途中的姓名\手机号):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u w:val="none"/>
          <w:lang w:val="en-US" w:eastAsia="zh-CN"/>
        </w:rPr>
        <w:t>表单输入框: 文字大小，颜色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DF175"/>
    <w:multiLevelType w:val="singleLevel"/>
    <w:tmpl w:val="5D5DF175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D5DF443"/>
    <w:multiLevelType w:val="singleLevel"/>
    <w:tmpl w:val="5D5DF44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D5DF6C1"/>
    <w:multiLevelType w:val="singleLevel"/>
    <w:tmpl w:val="5D5DF6C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D5DF837"/>
    <w:multiLevelType w:val="singleLevel"/>
    <w:tmpl w:val="5D5DF83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D5DFA22"/>
    <w:multiLevelType w:val="singleLevel"/>
    <w:tmpl w:val="5D5DFA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3C0D"/>
    <w:rsid w:val="00D77D0E"/>
    <w:rsid w:val="01853E44"/>
    <w:rsid w:val="026C3507"/>
    <w:rsid w:val="0295567B"/>
    <w:rsid w:val="02E476F4"/>
    <w:rsid w:val="03706DBD"/>
    <w:rsid w:val="043A7042"/>
    <w:rsid w:val="045F1244"/>
    <w:rsid w:val="04777965"/>
    <w:rsid w:val="047B5088"/>
    <w:rsid w:val="04884DC8"/>
    <w:rsid w:val="06064982"/>
    <w:rsid w:val="08F46FAA"/>
    <w:rsid w:val="090B3C04"/>
    <w:rsid w:val="0A3D4E05"/>
    <w:rsid w:val="0B9E5298"/>
    <w:rsid w:val="0BBA6F33"/>
    <w:rsid w:val="0C816931"/>
    <w:rsid w:val="0D007A72"/>
    <w:rsid w:val="0D7308C2"/>
    <w:rsid w:val="0DE04ED1"/>
    <w:rsid w:val="0EC87065"/>
    <w:rsid w:val="0ECB7485"/>
    <w:rsid w:val="0EDA751D"/>
    <w:rsid w:val="0F195293"/>
    <w:rsid w:val="108B1936"/>
    <w:rsid w:val="12BB3CDA"/>
    <w:rsid w:val="13394EA7"/>
    <w:rsid w:val="138C2D40"/>
    <w:rsid w:val="14135B90"/>
    <w:rsid w:val="145F49A8"/>
    <w:rsid w:val="14B90C09"/>
    <w:rsid w:val="154B7D23"/>
    <w:rsid w:val="15AF34BE"/>
    <w:rsid w:val="15D16EAA"/>
    <w:rsid w:val="15EA49FD"/>
    <w:rsid w:val="16245223"/>
    <w:rsid w:val="16DF064B"/>
    <w:rsid w:val="175E36A8"/>
    <w:rsid w:val="17792A1F"/>
    <w:rsid w:val="185F64D8"/>
    <w:rsid w:val="18D14BD4"/>
    <w:rsid w:val="19726784"/>
    <w:rsid w:val="19FA7FF3"/>
    <w:rsid w:val="1A2C66C8"/>
    <w:rsid w:val="1ABE64E8"/>
    <w:rsid w:val="1AD64028"/>
    <w:rsid w:val="1B2D60B7"/>
    <w:rsid w:val="1B6510AC"/>
    <w:rsid w:val="1BC75D72"/>
    <w:rsid w:val="1C8C79EF"/>
    <w:rsid w:val="1CC735BD"/>
    <w:rsid w:val="1CDF5521"/>
    <w:rsid w:val="1D575525"/>
    <w:rsid w:val="1D9F24B3"/>
    <w:rsid w:val="1F3535D9"/>
    <w:rsid w:val="1F7F7361"/>
    <w:rsid w:val="20A72881"/>
    <w:rsid w:val="20DD4D27"/>
    <w:rsid w:val="21137FA0"/>
    <w:rsid w:val="219B7695"/>
    <w:rsid w:val="21DC09B4"/>
    <w:rsid w:val="22620808"/>
    <w:rsid w:val="227C2FD0"/>
    <w:rsid w:val="23516D73"/>
    <w:rsid w:val="24CB6233"/>
    <w:rsid w:val="25E52FDE"/>
    <w:rsid w:val="26312A61"/>
    <w:rsid w:val="26541D72"/>
    <w:rsid w:val="267C074A"/>
    <w:rsid w:val="26D6605B"/>
    <w:rsid w:val="27880820"/>
    <w:rsid w:val="27C261D3"/>
    <w:rsid w:val="28495251"/>
    <w:rsid w:val="29122CF3"/>
    <w:rsid w:val="2A2A5D28"/>
    <w:rsid w:val="2A426E78"/>
    <w:rsid w:val="2A642272"/>
    <w:rsid w:val="2A8A5A40"/>
    <w:rsid w:val="2AB93E8C"/>
    <w:rsid w:val="2C7F68D8"/>
    <w:rsid w:val="2CBC328E"/>
    <w:rsid w:val="2CF621BA"/>
    <w:rsid w:val="2D1A460D"/>
    <w:rsid w:val="2D7E2A82"/>
    <w:rsid w:val="2E471B91"/>
    <w:rsid w:val="2E89034F"/>
    <w:rsid w:val="2E9B0CB6"/>
    <w:rsid w:val="30064CA8"/>
    <w:rsid w:val="3130643F"/>
    <w:rsid w:val="31686892"/>
    <w:rsid w:val="33235730"/>
    <w:rsid w:val="334A693C"/>
    <w:rsid w:val="334A74EA"/>
    <w:rsid w:val="33726173"/>
    <w:rsid w:val="337970D0"/>
    <w:rsid w:val="338B6891"/>
    <w:rsid w:val="33EB05CF"/>
    <w:rsid w:val="341B7EBE"/>
    <w:rsid w:val="345B3987"/>
    <w:rsid w:val="35226BC3"/>
    <w:rsid w:val="36483E84"/>
    <w:rsid w:val="36556CAD"/>
    <w:rsid w:val="36E53032"/>
    <w:rsid w:val="36E97E6E"/>
    <w:rsid w:val="36EB43C3"/>
    <w:rsid w:val="372A763E"/>
    <w:rsid w:val="37421546"/>
    <w:rsid w:val="37990C37"/>
    <w:rsid w:val="37C47A79"/>
    <w:rsid w:val="38F71544"/>
    <w:rsid w:val="3A2E6066"/>
    <w:rsid w:val="3ACE0EDA"/>
    <w:rsid w:val="3B364219"/>
    <w:rsid w:val="3B8E66E8"/>
    <w:rsid w:val="3B976FA7"/>
    <w:rsid w:val="3BFD289A"/>
    <w:rsid w:val="3C6733D5"/>
    <w:rsid w:val="3C740430"/>
    <w:rsid w:val="3CC759CF"/>
    <w:rsid w:val="3D1519A9"/>
    <w:rsid w:val="3E474D5E"/>
    <w:rsid w:val="3E50046C"/>
    <w:rsid w:val="3ED057CB"/>
    <w:rsid w:val="3F0B678E"/>
    <w:rsid w:val="3F0D4759"/>
    <w:rsid w:val="40720B5D"/>
    <w:rsid w:val="408F19A9"/>
    <w:rsid w:val="4113085D"/>
    <w:rsid w:val="42436851"/>
    <w:rsid w:val="43043501"/>
    <w:rsid w:val="4377561F"/>
    <w:rsid w:val="437C1398"/>
    <w:rsid w:val="457A47EC"/>
    <w:rsid w:val="468646E2"/>
    <w:rsid w:val="46CD1F11"/>
    <w:rsid w:val="46DE6554"/>
    <w:rsid w:val="47051A2A"/>
    <w:rsid w:val="47080D9B"/>
    <w:rsid w:val="47124C4F"/>
    <w:rsid w:val="47793242"/>
    <w:rsid w:val="47965B74"/>
    <w:rsid w:val="47DF5DBF"/>
    <w:rsid w:val="48C8137B"/>
    <w:rsid w:val="4A0443F5"/>
    <w:rsid w:val="4A1951DC"/>
    <w:rsid w:val="4AA16D3B"/>
    <w:rsid w:val="4C88374E"/>
    <w:rsid w:val="4EC851E7"/>
    <w:rsid w:val="4EF65312"/>
    <w:rsid w:val="50ED5100"/>
    <w:rsid w:val="51404871"/>
    <w:rsid w:val="52C34A83"/>
    <w:rsid w:val="52F76AC3"/>
    <w:rsid w:val="53297540"/>
    <w:rsid w:val="53604B11"/>
    <w:rsid w:val="53F07866"/>
    <w:rsid w:val="53FF0E7A"/>
    <w:rsid w:val="54396756"/>
    <w:rsid w:val="54591B81"/>
    <w:rsid w:val="551A412A"/>
    <w:rsid w:val="55630677"/>
    <w:rsid w:val="55DC426D"/>
    <w:rsid w:val="55FF27D5"/>
    <w:rsid w:val="560B76BD"/>
    <w:rsid w:val="56347B4B"/>
    <w:rsid w:val="56A251A9"/>
    <w:rsid w:val="56C17893"/>
    <w:rsid w:val="56FB7860"/>
    <w:rsid w:val="575938A6"/>
    <w:rsid w:val="57A17460"/>
    <w:rsid w:val="58952D89"/>
    <w:rsid w:val="58C61AF1"/>
    <w:rsid w:val="5A474596"/>
    <w:rsid w:val="5A912213"/>
    <w:rsid w:val="5B717BBC"/>
    <w:rsid w:val="5C8E7CF5"/>
    <w:rsid w:val="5DD6691B"/>
    <w:rsid w:val="5E920046"/>
    <w:rsid w:val="5EF81566"/>
    <w:rsid w:val="5EFF5F29"/>
    <w:rsid w:val="5F3C07A8"/>
    <w:rsid w:val="600329D8"/>
    <w:rsid w:val="609C7E21"/>
    <w:rsid w:val="617A0C0C"/>
    <w:rsid w:val="62650B8C"/>
    <w:rsid w:val="631E5802"/>
    <w:rsid w:val="635A2BDC"/>
    <w:rsid w:val="63BF7361"/>
    <w:rsid w:val="64E6322C"/>
    <w:rsid w:val="6509783A"/>
    <w:rsid w:val="65521F42"/>
    <w:rsid w:val="65F55C3F"/>
    <w:rsid w:val="669651E1"/>
    <w:rsid w:val="66D937E5"/>
    <w:rsid w:val="678073F9"/>
    <w:rsid w:val="6832698E"/>
    <w:rsid w:val="69A1476A"/>
    <w:rsid w:val="69B964FE"/>
    <w:rsid w:val="6A192083"/>
    <w:rsid w:val="6AF865EB"/>
    <w:rsid w:val="6AFA2F2F"/>
    <w:rsid w:val="6BE6406E"/>
    <w:rsid w:val="6C736322"/>
    <w:rsid w:val="6C7C58D8"/>
    <w:rsid w:val="6CFB4C79"/>
    <w:rsid w:val="6D067DD7"/>
    <w:rsid w:val="6D184217"/>
    <w:rsid w:val="6D617008"/>
    <w:rsid w:val="6E50198C"/>
    <w:rsid w:val="6E6E7612"/>
    <w:rsid w:val="6EAE6910"/>
    <w:rsid w:val="6F0714CA"/>
    <w:rsid w:val="72720B85"/>
    <w:rsid w:val="72F235B9"/>
    <w:rsid w:val="73A17EFB"/>
    <w:rsid w:val="73AE4613"/>
    <w:rsid w:val="73BD61F2"/>
    <w:rsid w:val="73C34696"/>
    <w:rsid w:val="747B3315"/>
    <w:rsid w:val="74FF6828"/>
    <w:rsid w:val="75B1762B"/>
    <w:rsid w:val="75D64100"/>
    <w:rsid w:val="767B0421"/>
    <w:rsid w:val="768A4878"/>
    <w:rsid w:val="777B0DEA"/>
    <w:rsid w:val="78280F46"/>
    <w:rsid w:val="788A7B7E"/>
    <w:rsid w:val="78BA35F6"/>
    <w:rsid w:val="78D80534"/>
    <w:rsid w:val="793D72A7"/>
    <w:rsid w:val="794D04CD"/>
    <w:rsid w:val="7A6B490F"/>
    <w:rsid w:val="7C901FF3"/>
    <w:rsid w:val="7CBC13C3"/>
    <w:rsid w:val="7CE10158"/>
    <w:rsid w:val="7CF63F70"/>
    <w:rsid w:val="7DE36C9D"/>
    <w:rsid w:val="7DF82065"/>
    <w:rsid w:val="7E163EAE"/>
    <w:rsid w:val="7EBA2066"/>
    <w:rsid w:val="7EC479B5"/>
    <w:rsid w:val="7EC9253B"/>
    <w:rsid w:val="7F0526EC"/>
    <w:rsid w:val="7F2A564A"/>
    <w:rsid w:val="7F500719"/>
    <w:rsid w:val="7F79729B"/>
    <w:rsid w:val="7FA11CD0"/>
    <w:rsid w:val="7FD9379D"/>
    <w:rsid w:val="7FDE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wangjiaxin</dc:creator>
  <cp:lastModifiedBy>wangjiaxin</cp:lastModifiedBy>
  <dcterms:modified xsi:type="dcterms:W3CDTF">2019-08-22T02:29:02Z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