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rFonts w:ascii="Malgun Gothic" w:cs="Malgun Gothic" w:eastAsia="Malgun Gothic" w:hAnsi="Malgun Gothic"/>
          <w:b/>
          <w:bCs/>
          <w:color w:val="1F4E79"/>
          <w:sz w:val="56"/>
          <w:szCs w:val="56"/>
        </w:rPr>
        <w:t xml:space="preserve">Harvey Performance MAP</w:t>
      </w:r>
    </w:p>
    <w:p>
      <w:pPr>
        <w:spacing w:after="400"/>
        <w:jc w:val="center"/>
      </w:pPr>
      <w:r>
        <w:rPr>
          <w:rFonts w:ascii="Malgun Gothic" w:cs="Malgun Gothic" w:eastAsia="Malgun Gothic" w:hAnsi="Malgun Gothic"/>
          <w:color w:val="2E75B6"/>
          <w:sz w:val="36"/>
          <w:szCs w:val="36"/>
        </w:rPr>
        <w:t xml:space="preserve">(Machining Advisor Pro)</w:t>
      </w:r>
    </w:p>
    <w:p>
      <w:pPr>
        <w:spacing w:after="600"/>
        <w:jc w:val="center"/>
      </w:pPr>
      <w:r>
        <w:rPr>
          <w:rFonts w:ascii="Malgun Gothic" w:cs="Malgun Gothic" w:eastAsia="Malgun Gothic" w:hAnsi="Malgun Gothic"/>
          <w:b/>
          <w:bCs/>
          <w:sz w:val="40"/>
          <w:szCs w:val="40"/>
        </w:rPr>
        <w:t xml:space="preserve">절삭조건 시뮬레이션 완전 입문 가이드</w:t>
      </w:r>
    </w:p>
    <w:p>
      <w:pPr>
        <w:spacing w:after="200"/>
        <w:jc w:val="center"/>
      </w:pPr>
      <w:r>
        <w:rPr>
          <w:rFonts w:ascii="Malgun Gothic" w:cs="Malgun Gothic" w:eastAsia="Malgun Gothic" w:hAnsi="Malgun Gothic"/>
          <w:i/>
          <w:iCs/>
          <w:color w:val="595959"/>
          <w:sz w:val="26"/>
          <w:szCs w:val="26"/>
        </w:rPr>
        <w:t xml:space="preserve">용어 · 공식 · 입력 컬럼 · 실전 예시까지</w:t>
      </w:r>
    </w:p>
    <w:p>
      <w:pPr>
        <w:spacing w:after="200" w:before="1600"/>
        <w:jc w:val="center"/>
      </w:pPr>
      <w:r>
        <w:rPr>
          <w:rFonts w:ascii="Malgun Gothic" w:cs="Malgun Gothic" w:eastAsia="Malgun Gothic" w:hAnsi="Malgun Gothic"/>
          <w:color w:val="595959"/>
          <w:sz w:val="22"/>
          <w:szCs w:val="22"/>
        </w:rPr>
        <w:t xml:space="preserve">작성: Claude (조사 기반 정리)</w:t>
      </w:r>
    </w:p>
    <w:p>
      <w:pPr>
        <w:spacing w:after="200"/>
        <w:jc w:val="center"/>
      </w:pPr>
      <w:r>
        <w:rPr>
          <w:rFonts w:ascii="Malgun Gothic" w:cs="Malgun Gothic" w:eastAsia="Malgun Gothic" w:hAnsi="Malgun Gothic"/>
          <w:color w:val="808080"/>
          <w:sz w:val="20"/>
          <w:szCs w:val="20"/>
        </w:rPr>
        <w:t xml:space="preserve">출처: Harvey Performance Company 공식 사용자 가이드 / Tech Resources / In The Loupe 블로그</w:t>
      </w:r>
    </w:p>
    <w:p>
      <w:r>
        <w:br w:type="page"/>
      </w:r>
    </w:p>
    <w:p>
      <w:pPr>
        <w:pStyle w:val="Heading1"/>
        <w:spacing w:after="200" w:before="360"/>
      </w:pPr>
      <w:r>
        <w:rPr>
          <w:rFonts w:ascii="Malgun Gothic" w:cs="Malgun Gothic" w:eastAsia="Malgun Gothic" w:hAnsi="Malgun Gothic"/>
          <w:b/>
          <w:bCs/>
          <w:color w:val="1F4E79"/>
          <w:sz w:val="36"/>
          <w:szCs w:val="36"/>
        </w:rPr>
        <w:t xml:space="preserve">들어가기 전에 — 이 문서는 어떤 사람을 위해 쓰였나</w:t>
      </w:r>
    </w:p>
    <w:p>
      <w:pPr>
        <w:spacing w:after="100" w:line="320"/>
      </w:pPr>
      <w:r>
        <w:rPr>
          <w:rFonts w:ascii="Malgun Gothic" w:cs="Malgun Gothic" w:eastAsia="Malgun Gothic" w:hAnsi="Malgun Gothic"/>
          <w:sz w:val="22"/>
          <w:szCs w:val="22"/>
        </w:rPr>
        <w:t xml:space="preserve">Harvey Performance Company의 Machining Advisor Pro(이하 MAP)는 Harvey Tool, Helical Solutions, Valor Holemaking 브랜드의 엔드밀(End Mill) 27,000+ 종에 대해 절삭조건(Speeds &amp; Feeds)을 자동으로 추천해 주는 웹 기반 도구입니다. 2018년 처음 출시되었고 2022년 8월 MAP 2.0으로 대대적 업데이트되었습니다. 데스크톱·모바일·태블릿에서 쓸 수 있고 오프라인 사용도 지원됩니다.</w:t>
      </w:r>
    </w:p>
    <w:p>
      <w:pPr>
        <w:spacing w:after="100" w:line="320"/>
      </w:pPr>
      <w:r>
        <w:rPr>
          <w:rFonts w:ascii="Malgun Gothic" w:cs="Malgun Gothic" w:eastAsia="Malgun Gothic" w:hAnsi="Malgun Gothic"/>
          <w:sz w:val="22"/>
          <w:szCs w:val="22"/>
        </w:rPr>
        <w:t xml:space="preserve">이 가이드는 절삭가공(Machining)을 한 번도 접해보지 않은 사람이 MAP을 처음 열었을 때 무엇을 어디에 넣어야 하는지, 왜 그 값이 그렇게 나오는지, 추천된 숫자를 어떻게 해석해야 하는지를 처음부터 끝까지 따라갈 수 있도록 작성되었습니다. 가공학에서 가장 핵심적인 6개 변수(SFM, RPM, IPT, IPM, ADOC, RDOC)와 MRR 계산식, 그리고 MAP의 6단계 입력 화면에서 무엇을 선택해야 하는지를 차례대로 다룹니다.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20"/>
              <w:left w:type="dxa" w:w="180"/>
              <w:bottom w:type="dxa" w:w="120"/>
              <w:right w:type="dxa" w:w="180"/>
            </w:tcMar>
          </w:tcPr>
          <w:p>
            <w:pPr>
              <w:spacing w:after="60"/>
            </w:pPr>
            <w:r>
              <w:rPr>
                <w:rFonts w:ascii="Malgun Gothic" w:cs="Malgun Gothic" w:eastAsia="Malgun Gothic" w:hAnsi="Malgun Gothic"/>
                <w:b/>
                <w:bCs/>
                <w:color w:val="C00000"/>
                <w:sz w:val="22"/>
                <w:szCs w:val="22"/>
              </w:rPr>
              <w:t xml:space="preserve">⚠ 사전 안내</w:t>
            </w:r>
          </w:p>
          <w:p>
            <w:pPr>
              <w:spacing w:after="0" w:line="300"/>
            </w:pPr>
            <w:r>
              <w:rPr>
                <w:rFonts w:ascii="Malgun Gothic" w:cs="Malgun Gothic" w:eastAsia="Malgun Gothic" w:hAnsi="Malgun Gothic"/>
                <w:sz w:val="22"/>
                <w:szCs w:val="22"/>
              </w:rPr>
              <w:t xml:space="preserve">MAP이 제공하는 모든 수치는 출발점(starting point)일 뿐 절대값이 아닙니다. 실제 가공에서는 기계의 실제 강성, 공구의 실제 마모 상태, 칩의 색·소리·진동 등 작업자의 감각으로 미세 조정이 필요합니다. 본 문서의 예시 수치도 동일한 맥락으로 이해해 주세요.</w:t>
            </w:r>
          </w:p>
        </w:tc>
      </w:tr>
    </w:tbl>
    <w:p>
      <w:r>
        <w:br w:type="page"/>
      </w:r>
    </w:p>
    <w:p>
      <w:pPr>
        <w:pStyle w:val="Heading1"/>
        <w:spacing w:after="200" w:before="360"/>
      </w:pPr>
      <w:r>
        <w:rPr>
          <w:rFonts w:ascii="Malgun Gothic" w:cs="Malgun Gothic" w:eastAsia="Malgun Gothic" w:hAnsi="Malgun Gothic"/>
          <w:b/>
          <w:bCs/>
          <w:color w:val="1F4E79"/>
          <w:sz w:val="36"/>
          <w:szCs w:val="36"/>
        </w:rPr>
        <w:t xml:space="preserve">1장. 절삭조건 시뮬레이션이란 무엇인가</w:t>
      </w:r>
    </w:p>
    <w:p>
      <w:pPr>
        <w:pStyle w:val="Heading2"/>
        <w:spacing w:after="140" w:before="280"/>
      </w:pPr>
      <w:r>
        <w:rPr>
          <w:rFonts w:ascii="Malgun Gothic" w:cs="Malgun Gothic" w:eastAsia="Malgun Gothic" w:hAnsi="Malgun Gothic"/>
          <w:b/>
          <w:bCs/>
          <w:color w:val="2E75B6"/>
          <w:sz w:val="28"/>
          <w:szCs w:val="28"/>
        </w:rPr>
        <w:t xml:space="preserve">1.1 절삭가공의 기본 그림</w:t>
      </w:r>
    </w:p>
    <w:p>
      <w:pPr>
        <w:spacing w:after="100" w:line="320"/>
      </w:pPr>
      <w:r>
        <w:rPr>
          <w:rFonts w:ascii="Malgun Gothic" w:cs="Malgun Gothic" w:eastAsia="Malgun Gothic" w:hAnsi="Malgun Gothic"/>
          <w:sz w:val="22"/>
          <w:szCs w:val="22"/>
        </w:rPr>
        <w:t xml:space="preserve">CNC 밀링(Milling)에서 엔드밀이라는 회전공구가 빠르게 돌면서 알루미늄·강·스테인리스 같은 가공물(workpiece)을 깎아 형상을 만들어 냅니다. 이때 작업자가 정해 줘야 하는 핵심 숫자는 다음 두 가지입니다.</w:t>
      </w:r>
    </w:p>
    <w:p>
      <w:pPr>
        <w:pStyle w:val="ListParagraph"/>
        <w:numPr>
          <w:ilvl w:val="0"/>
          <w:numId w:val="2"/>
        </w:numPr>
        <w:spacing w:after="60" w:line="300"/>
      </w:pPr>
      <w:r>
        <w:rPr>
          <w:rFonts w:ascii="Malgun Gothic" w:cs="Malgun Gothic" w:eastAsia="Malgun Gothic" w:hAnsi="Malgun Gothic"/>
          <w:sz w:val="22"/>
          <w:szCs w:val="22"/>
        </w:rPr>
        <w:t xml:space="preserve">주축 회전속도 (Spindle Speed, RPM) — 공구가 1분에 몇 바퀴 회전할지</w:t>
      </w:r>
    </w:p>
    <w:p>
      <w:pPr>
        <w:pStyle w:val="ListParagraph"/>
        <w:numPr>
          <w:ilvl w:val="0"/>
          <w:numId w:val="2"/>
        </w:numPr>
        <w:spacing w:after="60" w:line="300"/>
      </w:pPr>
      <w:r>
        <w:rPr>
          <w:rFonts w:ascii="Malgun Gothic" w:cs="Malgun Gothic" w:eastAsia="Malgun Gothic" w:hAnsi="Malgun Gothic"/>
          <w:sz w:val="22"/>
          <w:szCs w:val="22"/>
        </w:rPr>
        <w:t xml:space="preserve">이송속도 (Feed Rate, IPM 또는 mm/min) — 공구가 가공물을 향해 1분에 몇 mm/inch 만큼 진행할지</w:t>
      </w:r>
    </w:p>
    <w:p>
      <w:pPr>
        <w:spacing w:after="100" w:line="320"/>
      </w:pPr>
      <w:r>
        <w:rPr>
          <w:rFonts w:ascii="Malgun Gothic" w:cs="Malgun Gothic" w:eastAsia="Malgun Gothic" w:hAnsi="Malgun Gothic"/>
          <w:sz w:val="22"/>
          <w:szCs w:val="22"/>
        </w:rPr>
        <w:t xml:space="preserve">이 두 값을 잘못 잡으면 다음과 같은 일이 벌어집니다. 너무 빨리·세게 하면 공구가 부러지거나(catastrophic tool failure) 가공물 표면이 거칠어지고, 너무 느리게·약하게 하면 공구가 가공물을 ‘긁기만(rubbing)’ 하면서 마모가 빨라지고 채터(chatter, 떨림)가 생깁니다. 즉 ‘적정 영역’이라는 좁은 골짜기를 찾아내는 작업이 절삭조건 결정입니다.</w:t>
      </w:r>
    </w:p>
    <w:p>
      <w:pPr>
        <w:pStyle w:val="Heading2"/>
        <w:spacing w:after="140" w:before="280"/>
      </w:pPr>
      <w:r>
        <w:rPr>
          <w:rFonts w:ascii="Malgun Gothic" w:cs="Malgun Gothic" w:eastAsia="Malgun Gothic" w:hAnsi="Malgun Gothic"/>
          <w:b/>
          <w:bCs/>
          <w:color w:val="2E75B6"/>
          <w:sz w:val="28"/>
          <w:szCs w:val="28"/>
        </w:rPr>
        <w:t xml:space="preserve">1.2 왜 시뮬레이션이 필요한가</w:t>
      </w:r>
    </w:p>
    <w:p>
      <w:pPr>
        <w:spacing w:after="100" w:line="320"/>
      </w:pPr>
      <w:r>
        <w:rPr>
          <w:rFonts w:ascii="Malgun Gothic" w:cs="Malgun Gothic" w:eastAsia="Malgun Gothic" w:hAnsi="Malgun Gothic"/>
          <w:sz w:val="22"/>
          <w:szCs w:val="22"/>
        </w:rPr>
        <w:t xml:space="preserve">적정 RPM·IPM은 공구 직경, 날 수, 가공물 재질의 강도·경도, 가공 형상(슬롯·포켓·옆면·코너), 공구가 얼마나 깊이 들어가는가(ADOC), 옆으로 얼마나 겹쳐 나가는가(RDOC), 기계와 척의 강성, 공구 돌출 길이 같은 십수 개 변수의 함수입니다. 사람이 매번 표를 보고 계산하면 시간이 오래 걸리고 실수가 잦습니다.</w:t>
      </w:r>
    </w:p>
    <w:p>
      <w:pPr>
        <w:spacing w:after="100" w:line="320"/>
      </w:pPr>
      <w:r>
        <w:rPr>
          <w:rFonts w:ascii="Malgun Gothic" w:cs="Malgun Gothic" w:eastAsia="Malgun Gothic" w:hAnsi="Malgun Gothic"/>
          <w:sz w:val="22"/>
          <w:szCs w:val="22"/>
        </w:rPr>
        <w:t xml:space="preserve">그래서 공구 제조사는 자기 공구의 모든 형상 파라미터(헬릭스 각도, 코어 직경, 코팅 종류 등)를 데이터베이스화한 시뮬레이터를 무료로 제공합니다. Harvey의 MAP, Sandvik의 CoroPlus ToolGuide, Walter의 GPS, ISCAR의 ITA 등이 모두 같은 카테고리입니다. 그중 MAP은 27,000+ 공구 라이브러리와 300+ 재질 라이브러리, 그리고 ‘공구 형상 + 재질 + 기계 + 셋업’ 4축을 모두 입력받는다는 점에서 가장 디테일한 축에 듭니다.</w:t>
      </w:r>
    </w:p>
    <w:p>
      <w:pPr>
        <w:pStyle w:val="Heading2"/>
        <w:spacing w:after="140" w:before="280"/>
      </w:pPr>
      <w:r>
        <w:rPr>
          <w:rFonts w:ascii="Malgun Gothic" w:cs="Malgun Gothic" w:eastAsia="Malgun Gothic" w:hAnsi="Malgun Gothic"/>
          <w:b/>
          <w:bCs/>
          <w:color w:val="2E75B6"/>
          <w:sz w:val="28"/>
          <w:szCs w:val="28"/>
        </w:rPr>
        <w:t xml:space="preserve">1.3 MAP이 출력해 주는 ‘5대 핵심 수치’</w:t>
      </w:r>
    </w:p>
    <w:p>
      <w:pPr>
        <w:spacing w:after="100" w:line="320"/>
      </w:pPr>
      <w:r>
        <w:rPr>
          <w:rFonts w:ascii="Malgun Gothic" w:cs="Malgun Gothic" w:eastAsia="Malgun Gothic" w:hAnsi="Malgun Gothic"/>
          <w:sz w:val="22"/>
          <w:szCs w:val="22"/>
        </w:rPr>
        <w:t xml:space="preserve">MAP에 모든 정보를 입력하면 화면 우측 Recommendations 섹션에 다음 값이 나옵니다.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700"/>
        <w:gridCol w:w="41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출력 값</w:t>
            </w:r>
          </w:p>
        </w:tc>
        <w:tc>
          <w:tcPr>
            <w:tcW w:type="dxa" w:w="1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약어</w:t>
            </w:r>
          </w:p>
        </w:tc>
        <w:tc>
          <w:tcPr>
            <w:tcW w:type="dxa" w:w="1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단위</w:t>
            </w:r>
          </w:p>
        </w:tc>
        <w:tc>
          <w:tcPr>
            <w:tcW w:type="dxa" w:w="41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의미</w:t>
            </w:r>
          </w:p>
        </w:tc>
      </w:tr>
      <w:tr>
        <w:tc>
          <w:tcPr>
            <w:tcW w:type="dxa" w:w="18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주축 회전속도</w:t>
            </w:r>
          </w:p>
        </w:tc>
        <w:tc>
          <w:tcPr>
            <w:tcW w:type="dxa" w:w="17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RPM</w:t>
            </w:r>
          </w:p>
        </w:tc>
        <w:tc>
          <w:tcPr>
            <w:tcW w:type="dxa" w:w="17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rev/min</w:t>
            </w:r>
          </w:p>
        </w:tc>
        <w:tc>
          <w:tcPr>
            <w:tcW w:type="dxa" w:w="41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공구가 1분에 몇 바퀴 도는가</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표면속도</w:t>
            </w:r>
          </w:p>
        </w:tc>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SFM</w:t>
            </w:r>
          </w:p>
        </w:tc>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ft/min</w:t>
            </w:r>
          </w:p>
        </w:tc>
        <w:tc>
          <w:tcPr>
            <w:tcW w:type="dxa" w:w="41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공구 외주가 가공물을 스치는 선속도</w:t>
            </w:r>
          </w:p>
        </w:tc>
      </w:tr>
      <w:tr>
        <w:tc>
          <w:tcPr>
            <w:tcW w:type="dxa" w:w="18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이송속도</w:t>
            </w:r>
          </w:p>
        </w:tc>
        <w:tc>
          <w:tcPr>
            <w:tcW w:type="dxa" w:w="17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IPM</w:t>
            </w:r>
          </w:p>
        </w:tc>
        <w:tc>
          <w:tcPr>
            <w:tcW w:type="dxa" w:w="17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in/min</w:t>
            </w:r>
          </w:p>
        </w:tc>
        <w:tc>
          <w:tcPr>
            <w:tcW w:type="dxa" w:w="41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공구가 1분에 몇 inch 진행하는가</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1날당 칩 두께</w:t>
            </w:r>
          </w:p>
        </w:tc>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IPT</w:t>
            </w:r>
          </w:p>
        </w:tc>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in/tooth</w:t>
            </w:r>
          </w:p>
        </w:tc>
        <w:tc>
          <w:tcPr>
            <w:tcW w:type="dxa" w:w="41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한 번 회전 시 한 날이 떼어내는 칩의 두께</w:t>
            </w:r>
          </w:p>
        </w:tc>
      </w:tr>
      <w:tr>
        <w:tc>
          <w:tcPr>
            <w:tcW w:type="dxa" w:w="18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1회전당 칩 두께</w:t>
            </w:r>
          </w:p>
        </w:tc>
        <w:tc>
          <w:tcPr>
            <w:tcW w:type="dxa" w:w="17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IPR</w:t>
            </w:r>
          </w:p>
        </w:tc>
        <w:tc>
          <w:tcPr>
            <w:tcW w:type="dxa" w:w="17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in/rev</w:t>
            </w:r>
          </w:p>
        </w:tc>
        <w:tc>
          <w:tcPr>
            <w:tcW w:type="dxa" w:w="41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한 번 회전 전체에서 떼어내는 칩의 두께(= IPT × 날수)</w:t>
            </w:r>
          </w:p>
        </w:tc>
      </w:tr>
    </w:tbl>
    <w:p>
      <w:pPr>
        <w:spacing w:after="100" w:line="320"/>
      </w:pPr>
      <w:r>
        <w:rPr>
          <w:rFonts w:ascii="Malgun Gothic" w:cs="Malgun Gothic" w:eastAsia="Malgun Gothic" w:hAnsi="Malgun Gothic"/>
          <w:sz w:val="22"/>
          <w:szCs w:val="22"/>
        </w:rPr>
        <w:t xml:space="preserve"/>
      </w:r>
    </w:p>
    <w:p>
      <w:pPr>
        <w:spacing w:after="100" w:line="320"/>
      </w:pPr>
      <w:r>
        <w:rPr>
          <w:rFonts w:ascii="Malgun Gothic" w:cs="Malgun Gothic" w:eastAsia="Malgun Gothic" w:hAnsi="Malgun Gothic"/>
          <w:sz w:val="22"/>
          <w:szCs w:val="22"/>
        </w:rPr>
        <w:t xml:space="preserve">이 다섯 값과 함께 MRR(분당 절삭부피)도 자동 계산되며, 이것이 ‘얼마나 빨리 깎고 있는가’를 평가하는 생산성 지표가 됩니다.</w:t>
      </w:r>
    </w:p>
    <w:p>
      <w:r>
        <w:br w:type="page"/>
      </w:r>
    </w:p>
    <w:p>
      <w:pPr>
        <w:pStyle w:val="Heading1"/>
        <w:spacing w:after="200" w:before="360"/>
      </w:pPr>
      <w:r>
        <w:rPr>
          <w:rFonts w:ascii="Malgun Gothic" w:cs="Malgun Gothic" w:eastAsia="Malgun Gothic" w:hAnsi="Malgun Gothic"/>
          <w:b/>
          <w:bCs/>
          <w:color w:val="1F4E79"/>
          <w:sz w:val="36"/>
          <w:szCs w:val="36"/>
        </w:rPr>
        <w:t xml:space="preserve">2장. Harvey MAP 한눈에 보기</w:t>
      </w:r>
    </w:p>
    <w:p>
      <w:pPr>
        <w:pStyle w:val="Heading2"/>
        <w:spacing w:after="140" w:before="280"/>
      </w:pPr>
      <w:r>
        <w:rPr>
          <w:rFonts w:ascii="Malgun Gothic" w:cs="Malgun Gothic" w:eastAsia="Malgun Gothic" w:hAnsi="Malgun Gothic"/>
          <w:b/>
          <w:bCs/>
          <w:color w:val="2E75B6"/>
          <w:sz w:val="28"/>
          <w:szCs w:val="28"/>
        </w:rPr>
        <w:t xml:space="preserve">2.1 MAP 6단계 입력 흐름</w:t>
      </w:r>
    </w:p>
    <w:p>
      <w:pPr>
        <w:spacing w:after="100" w:line="320"/>
      </w:pPr>
      <w:r>
        <w:rPr>
          <w:rFonts w:ascii="Malgun Gothic" w:cs="Malgun Gothic" w:eastAsia="Malgun Gothic" w:hAnsi="Malgun Gothic"/>
          <w:sz w:val="22"/>
          <w:szCs w:val="22"/>
        </w:rPr>
        <w:t xml:space="preserve">MAP의 메인 화면은 좌측에 6개의 입력 섹션이 세로로 놓여 있고, 우측 하단에 Recommendations(추천값)가 표시됩니다. 입력은 위→아래 순서대로 진행하면 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w:t>
            </w:r>
          </w:p>
        </w:tc>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섹션</w:t>
            </w:r>
          </w:p>
        </w:tc>
        <w:tc>
          <w:tcPr>
            <w:tcW w:type="dxa" w:w="63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여기서 무엇을 정하는가</w:t>
            </w:r>
          </w:p>
        </w:tc>
      </w:tr>
      <w:tr>
        <w:tc>
          <w:tcPr>
            <w:tcW w:type="dxa" w:w="8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1</w:t>
            </w:r>
          </w:p>
        </w:tc>
        <w:tc>
          <w:tcPr>
            <w:tcW w:type="dxa" w:w="22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Tool (공구)</w:t>
            </w:r>
          </w:p>
        </w:tc>
        <w:tc>
          <w:tcPr>
            <w:tcW w:type="dxa" w:w="63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사용할 Harvey/Helical/Valor 공구의 제품번호(EDP / Tool #) 입력. 입력 즉시 직경·날수·헬릭스 등 형상 데이터가 자동 채워짐</w:t>
            </w:r>
          </w:p>
        </w:tc>
      </w:tr>
      <w:tr>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2</w:t>
            </w:r>
          </w:p>
        </w:tc>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Material (재질)</w:t>
            </w:r>
          </w:p>
        </w:tc>
        <w:tc>
          <w:tcPr>
            <w:tcW w:type="dxa" w:w="63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가공물 재질(대분류) → Subgroup(소분류) → Condition(상태) 선택. 경도(HBS/HBW/HRB/HRC) 자동 채움</w:t>
            </w:r>
          </w:p>
        </w:tc>
      </w:tr>
      <w:tr>
        <w:tc>
          <w:tcPr>
            <w:tcW w:type="dxa" w:w="8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3</w:t>
            </w:r>
          </w:p>
        </w:tc>
        <w:tc>
          <w:tcPr>
            <w:tcW w:type="dxa" w:w="22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Operation (가공 종류)</w:t>
            </w:r>
          </w:p>
        </w:tc>
        <w:tc>
          <w:tcPr>
            <w:tcW w:type="dxa" w:w="63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Operation Type(피니싱/슬로팅/거칠기/HEM 등)과 Tool Path(공구 경로)를 선택. MAP 2.0부터는 Strategy(전략) 한 단계 추가</w:t>
            </w:r>
          </w:p>
        </w:tc>
      </w:tr>
      <w:tr>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4</w:t>
            </w:r>
          </w:p>
        </w:tc>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Machine (기계)</w:t>
            </w:r>
          </w:p>
        </w:tc>
        <w:tc>
          <w:tcPr>
            <w:tcW w:type="dxa" w:w="63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Spindle 종류(CV/BT/HSK/NMTB), 척(Holder) 종류, 기계 최대 RPM과 최대 IPM, 그리고 셋업 강성(Fixture Rigidity) 슬라이더</w:t>
            </w:r>
          </w:p>
        </w:tc>
      </w:tr>
      <w:tr>
        <w:tc>
          <w:tcPr>
            <w:tcW w:type="dxa" w:w="8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5</w:t>
            </w:r>
          </w:p>
        </w:tc>
        <w:tc>
          <w:tcPr>
            <w:tcW w:type="dxa" w:w="22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Parameters (파라미터)</w:t>
            </w:r>
          </w:p>
        </w:tc>
        <w:tc>
          <w:tcPr>
            <w:tcW w:type="dxa" w:w="63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ADOC(축방향 절입 깊이), RDOC(반경방향 절입 깊이), 공구 돌출(Stick Out), Peck depth 등 절삭 깊이/이송 패턴 세부값</w:t>
            </w:r>
          </w:p>
        </w:tc>
      </w:tr>
      <w:tr>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6</w:t>
            </w:r>
          </w:p>
        </w:tc>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Recommendations (추천)</w:t>
            </w:r>
          </w:p>
        </w:tc>
        <w:tc>
          <w:tcPr>
            <w:tcW w:type="dxa" w:w="63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위 1~5 입력을 기반으로 RPM/SFM/IPM/IPT가 자동 산출. Speed/Feed 다이얼로 ±% 미세조정 가능</w:t>
            </w:r>
          </w:p>
        </w:tc>
      </w:tr>
    </w:tbl>
    <w:p>
      <w:pPr>
        <w:spacing w:after="100" w:line="320"/>
      </w:pPr>
      <w:r>
        <w:rPr>
          <w:rFonts w:ascii="Malgun Gothic" w:cs="Malgun Gothic" w:eastAsia="Malgun Gothic" w:hAnsi="Malgun Gothic"/>
          <w:sz w:val="22"/>
          <w:szCs w:val="22"/>
        </w:rPr>
        <w:t xml:space="preserve"/>
      </w:r>
    </w:p>
    <w:p>
      <w:pPr>
        <w:pStyle w:val="Heading2"/>
        <w:spacing w:after="140" w:before="280"/>
      </w:pPr>
      <w:r>
        <w:rPr>
          <w:rFonts w:ascii="Malgun Gothic" w:cs="Malgun Gothic" w:eastAsia="Malgun Gothic" w:hAnsi="Malgun Gothic"/>
          <w:b/>
          <w:bCs/>
          <w:color w:val="2E75B6"/>
          <w:sz w:val="28"/>
          <w:szCs w:val="28"/>
        </w:rPr>
        <w:t xml:space="preserve">2.2 MAP의 작동 원리(개념)</w:t>
      </w:r>
    </w:p>
    <w:p>
      <w:pPr>
        <w:spacing w:after="100" w:line="320"/>
      </w:pPr>
      <w:r>
        <w:rPr>
          <w:rFonts w:ascii="Malgun Gothic" w:cs="Malgun Gothic" w:eastAsia="Malgun Gothic" w:hAnsi="Malgun Gothic"/>
          <w:sz w:val="22"/>
          <w:szCs w:val="22"/>
        </w:rPr>
        <w:t xml:space="preserve">MAP은 본질적으로 ‘재질별 권장 SFM·IPT 표 + 공구 형상 보정 함수 + 셋업 보정 함수’의 조합입니다. 단계별 계산 흐름은 대략 다음과 같습니다.</w:t>
      </w:r>
    </w:p>
    <w:p>
      <w:pPr>
        <w:pStyle w:val="ListParagraph"/>
        <w:numPr>
          <w:ilvl w:val="0"/>
          <w:numId w:val="3"/>
        </w:numPr>
        <w:spacing w:after="60" w:line="300"/>
      </w:pPr>
      <w:r>
        <w:rPr>
          <w:rFonts w:ascii="Malgun Gothic" w:cs="Malgun Gothic" w:eastAsia="Malgun Gothic" w:hAnsi="Malgun Gothic"/>
          <w:sz w:val="22"/>
          <w:szCs w:val="22"/>
        </w:rPr>
        <w:t xml:space="preserve">재질·Subgroup·Condition 선택 → DB에서 해당 재질의 권장 SFM 범위와 권장 IPT 범위를 조회</w:t>
      </w:r>
    </w:p>
    <w:p>
      <w:pPr>
        <w:pStyle w:val="ListParagraph"/>
        <w:numPr>
          <w:ilvl w:val="0"/>
          <w:numId w:val="3"/>
        </w:numPr>
        <w:spacing w:after="60" w:line="300"/>
      </w:pPr>
      <w:r>
        <w:rPr>
          <w:rFonts w:ascii="Malgun Gothic" w:cs="Malgun Gothic" w:eastAsia="Malgun Gothic" w:hAnsi="Malgun Gothic"/>
          <w:sz w:val="22"/>
          <w:szCs w:val="22"/>
        </w:rPr>
        <w:t xml:space="preserve">공구 직경·날수·코팅·헬릭스 각도 등 공구 형상 정보로 SFM·IPT를 1차 보정</w:t>
      </w:r>
    </w:p>
    <w:p>
      <w:pPr>
        <w:pStyle w:val="ListParagraph"/>
        <w:numPr>
          <w:ilvl w:val="0"/>
          <w:numId w:val="3"/>
        </w:numPr>
        <w:spacing w:after="60" w:line="300"/>
      </w:pPr>
      <w:r>
        <w:rPr>
          <w:rFonts w:ascii="Malgun Gothic" w:cs="Malgun Gothic" w:eastAsia="Malgun Gothic" w:hAnsi="Malgun Gothic"/>
          <w:sz w:val="22"/>
          <w:szCs w:val="22"/>
        </w:rPr>
        <w:t xml:space="preserve">Operation Type/Tool Path와 ADOC·RDOC로 칩 시닝(Chip Thinning) 등 절입 보정</w:t>
      </w:r>
    </w:p>
    <w:p>
      <w:pPr>
        <w:pStyle w:val="ListParagraph"/>
        <w:numPr>
          <w:ilvl w:val="0"/>
          <w:numId w:val="3"/>
        </w:numPr>
        <w:spacing w:after="60" w:line="300"/>
      </w:pPr>
      <w:r>
        <w:rPr>
          <w:rFonts w:ascii="Malgun Gothic" w:cs="Malgun Gothic" w:eastAsia="Malgun Gothic" w:hAnsi="Malgun Gothic"/>
          <w:sz w:val="22"/>
          <w:szCs w:val="22"/>
        </w:rPr>
        <w:t xml:space="preserve">Machine의 Max RPM/Max IPM 캡(cap)을 적용하여 기계 한계를 넘지 않도록 클램프</w:t>
      </w:r>
    </w:p>
    <w:p>
      <w:pPr>
        <w:pStyle w:val="ListParagraph"/>
        <w:numPr>
          <w:ilvl w:val="0"/>
          <w:numId w:val="3"/>
        </w:numPr>
        <w:spacing w:after="60" w:line="300"/>
      </w:pPr>
      <w:r>
        <w:rPr>
          <w:rFonts w:ascii="Malgun Gothic" w:cs="Malgun Gothic" w:eastAsia="Malgun Gothic" w:hAnsi="Malgun Gothic"/>
          <w:sz w:val="22"/>
          <w:szCs w:val="22"/>
        </w:rPr>
        <w:t xml:space="preserve">Fixture Rigidity 슬라이더로 보수↔공격 방향 ±% 적용</w:t>
      </w:r>
    </w:p>
    <w:p>
      <w:pPr>
        <w:pStyle w:val="ListParagraph"/>
        <w:numPr>
          <w:ilvl w:val="0"/>
          <w:numId w:val="3"/>
        </w:numPr>
        <w:spacing w:after="60" w:line="300"/>
      </w:pPr>
      <w:r>
        <w:rPr>
          <w:rFonts w:ascii="Malgun Gothic" w:cs="Malgun Gothic" w:eastAsia="Malgun Gothic" w:hAnsi="Malgun Gothic"/>
          <w:sz w:val="22"/>
          <w:szCs w:val="22"/>
        </w:rPr>
        <w:t xml:space="preserve">최종 RPM = 3.82 × SFM / D 공식으로 RPM 산출, IPM = RPM × IPT × Z 로 이송속도 산출</w:t>
      </w:r>
    </w:p>
    <w:p>
      <w:pPr>
        <w:spacing w:after="100" w:line="320"/>
      </w:pPr>
      <w:r>
        <w:rPr>
          <w:rFonts w:ascii="Malgun Gothic" w:cs="Malgun Gothic" w:eastAsia="Malgun Gothic" w:hAnsi="Malgun Gothic"/>
          <w:sz w:val="22"/>
          <w:szCs w:val="22"/>
        </w:rPr>
        <w:t xml:space="preserve">이 흐름을 ‘블랙박스’로 자동화한 것이 MAP이고, 사용자는 슬라이더와 다이얼로 ±% 보정만 하면 됩니다.</w:t>
      </w:r>
    </w:p>
    <w:p>
      <w:pPr>
        <w:pStyle w:val="Heading2"/>
        <w:spacing w:after="140" w:before="280"/>
      </w:pPr>
      <w:r>
        <w:rPr>
          <w:rFonts w:ascii="Malgun Gothic" w:cs="Malgun Gothic" w:eastAsia="Malgun Gothic" w:hAnsi="Malgun Gothic"/>
          <w:b/>
          <w:bCs/>
          <w:color w:val="2E75B6"/>
          <w:sz w:val="28"/>
          <w:szCs w:val="28"/>
        </w:rPr>
        <w:t xml:space="preserve">2.3 MAP 사용 시 알아둘 핵심 정책</w:t>
      </w:r>
    </w:p>
    <w:p>
      <w:pPr>
        <w:pStyle w:val="ListParagraph"/>
        <w:numPr>
          <w:ilvl w:val="0"/>
          <w:numId w:val="2"/>
        </w:numPr>
        <w:spacing w:after="60" w:line="300"/>
      </w:pPr>
      <w:r>
        <w:rPr>
          <w:rFonts w:ascii="Malgun Gothic" w:cs="Malgun Gothic" w:eastAsia="Malgun Gothic" w:hAnsi="Malgun Gothic"/>
          <w:b/>
          <w:bCs/>
          <w:sz w:val="22"/>
          <w:szCs w:val="22"/>
        </w:rPr>
        <w:t xml:space="preserve">Harvey/Helical/Valor 공구만 가능 — </w:t>
      </w:r>
      <w:r>
        <w:rPr>
          <w:rFonts w:ascii="Malgun Gothic" w:cs="Malgun Gothic" w:eastAsia="Malgun Gothic" w:hAnsi="Malgun Gothic"/>
          <w:sz w:val="22"/>
          <w:szCs w:val="22"/>
        </w:rPr>
        <w:t xml:space="preserve">MAP은 자사 공구의 내부 형상 데이터(코어 직경, 칩 그루브 형상 등)까지 사용해 계산하므로 외부 브랜드는 입력 불가</w:t>
      </w:r>
    </w:p>
    <w:p>
      <w:pPr>
        <w:pStyle w:val="ListParagraph"/>
        <w:numPr>
          <w:ilvl w:val="0"/>
          <w:numId w:val="2"/>
        </w:numPr>
        <w:spacing w:after="60" w:line="300"/>
      </w:pPr>
      <w:r>
        <w:rPr>
          <w:rFonts w:ascii="Malgun Gothic" w:cs="Malgun Gothic" w:eastAsia="Malgun Gothic" w:hAnsi="Malgun Gothic"/>
          <w:b/>
          <w:bCs/>
          <w:sz w:val="22"/>
          <w:szCs w:val="22"/>
        </w:rPr>
        <w:t xml:space="preserve">300+ 재질, 27,000+ 공구 — </w:t>
      </w:r>
      <w:r>
        <w:rPr>
          <w:rFonts w:ascii="Malgun Gothic" w:cs="Malgun Gothic" w:eastAsia="Malgun Gothic" w:hAnsi="Malgun Gothic"/>
          <w:sz w:val="22"/>
          <w:szCs w:val="22"/>
        </w:rPr>
        <w:t xml:space="preserve">그래도 모든 재질을 다 못 다루므로 미지원 재질은 866-543-5422 기술팀 문의 안내</w:t>
      </w:r>
    </w:p>
    <w:p>
      <w:pPr>
        <w:pStyle w:val="ListParagraph"/>
        <w:numPr>
          <w:ilvl w:val="0"/>
          <w:numId w:val="2"/>
        </w:numPr>
        <w:spacing w:after="60" w:line="300"/>
      </w:pPr>
      <w:r>
        <w:rPr>
          <w:rFonts w:ascii="Malgun Gothic" w:cs="Malgun Gothic" w:eastAsia="Malgun Gothic" w:hAnsi="Malgun Gothic"/>
          <w:b/>
          <w:bCs/>
          <w:sz w:val="22"/>
          <w:szCs w:val="22"/>
        </w:rPr>
        <w:t xml:space="preserve">추천값은 출발점 — </w:t>
      </w:r>
      <w:r>
        <w:rPr>
          <w:rFonts w:ascii="Malgun Gothic" w:cs="Malgun Gothic" w:eastAsia="Malgun Gothic" w:hAnsi="Malgun Gothic"/>
          <w:sz w:val="22"/>
          <w:szCs w:val="22"/>
        </w:rPr>
        <w:t xml:space="preserve">공식 가이드에서도 “must still exercise sound judgment and experience”라고 명시. 첫 시작 후 칩·소리·진동을 보며 다이얼 ±%로 조정</w:t>
      </w:r>
    </w:p>
    <w:p>
      <w:pPr>
        <w:pStyle w:val="ListParagraph"/>
        <w:numPr>
          <w:ilvl w:val="0"/>
          <w:numId w:val="2"/>
        </w:numPr>
        <w:spacing w:after="60" w:line="300"/>
      </w:pPr>
      <w:r>
        <w:rPr>
          <w:rFonts w:ascii="Malgun Gothic" w:cs="Malgun Gothic" w:eastAsia="Malgun Gothic" w:hAnsi="Malgun Gothic"/>
          <w:b/>
          <w:bCs/>
          <w:sz w:val="22"/>
          <w:szCs w:val="22"/>
        </w:rPr>
        <w:t xml:space="preserve">퍼센트 기반 슬라이더 (v1.5 이후) — </w:t>
      </w:r>
      <w:r>
        <w:rPr>
          <w:rFonts w:ascii="Malgun Gothic" w:cs="Malgun Gothic" w:eastAsia="Malgun Gothic" w:hAnsi="Malgun Gothic"/>
          <w:sz w:val="22"/>
          <w:szCs w:val="22"/>
        </w:rPr>
        <w:t xml:space="preserve">Speed/Feed 다이얼이 절대값이 아닌 ‘기준값 대비 +%/–%’로 동작하여 정밀 미세조정 가능</w:t>
      </w:r>
    </w:p>
    <w:p>
      <w:r>
        <w:br w:type="page"/>
      </w:r>
    </w:p>
    <w:p>
      <w:pPr>
        <w:pStyle w:val="Heading1"/>
        <w:spacing w:after="200" w:before="360"/>
      </w:pPr>
      <w:r>
        <w:rPr>
          <w:rFonts w:ascii="Malgun Gothic" w:cs="Malgun Gothic" w:eastAsia="Malgun Gothic" w:hAnsi="Malgun Gothic"/>
          <w:b/>
          <w:bCs/>
          <w:color w:val="1F4E79"/>
          <w:sz w:val="36"/>
          <w:szCs w:val="36"/>
        </w:rPr>
        <w:t xml:space="preserve">3장. 핵심 용어 사전 — 이것만 외우면 된다</w:t>
      </w:r>
    </w:p>
    <w:p>
      <w:pPr>
        <w:spacing w:after="100" w:line="320"/>
      </w:pPr>
      <w:r>
        <w:rPr>
          <w:rFonts w:ascii="Malgun Gothic" w:cs="Malgun Gothic" w:eastAsia="Malgun Gothic" w:hAnsi="Malgun Gothic"/>
          <w:sz w:val="22"/>
          <w:szCs w:val="22"/>
        </w:rPr>
        <w:t xml:space="preserve">절삭조건 시뮬레이션에서 등장하는 모든 약어와 한글 명칭, 단위, 짧은 설명을 한 표에 모았습니다. 처음에는 SFM·RPM·IPT·IPM·ADOC·RDOC·MRR 7개만 외워도 충분합니다.</w:t>
      </w:r>
    </w:p>
    <w:p>
      <w:pPr>
        <w:pStyle w:val="Heading2"/>
        <w:spacing w:after="140" w:before="280"/>
      </w:pPr>
      <w:r>
        <w:rPr>
          <w:rFonts w:ascii="Malgun Gothic" w:cs="Malgun Gothic" w:eastAsia="Malgun Gothic" w:hAnsi="Malgun Gothic"/>
          <w:b/>
          <w:bCs/>
          <w:color w:val="2E75B6"/>
          <w:sz w:val="28"/>
          <w:szCs w:val="28"/>
        </w:rPr>
        <w:t xml:space="preserve">3.1 속도/이송 관련 핵심 7개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300"/>
        <w:gridCol w:w="4560"/>
      </w:tblGrid>
      <w:tr>
        <w:trPr>
          <w:tblHeader/>
        </w:trPr>
        <w:tc>
          <w:tcPr>
            <w:tcW w:type="dxa" w:w="11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약어</w:t>
            </w:r>
          </w:p>
        </w:tc>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정식 명칭</w:t>
            </w:r>
          </w:p>
        </w:tc>
        <w:tc>
          <w:tcPr>
            <w:tcW w:type="dxa" w:w="13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단위</w:t>
            </w:r>
          </w:p>
        </w:tc>
        <w:tc>
          <w:tcPr>
            <w:tcW w:type="dxa" w:w="45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의미와 한 줄 정리</w:t>
            </w:r>
          </w:p>
        </w:tc>
      </w:tr>
      <w:tr>
        <w:tc>
          <w:tcPr>
            <w:tcW w:type="dxa" w:w="11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SFM</w:t>
            </w:r>
          </w:p>
        </w:tc>
        <w:tc>
          <w:tcPr>
            <w:tcW w:type="dxa" w:w="24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Surface Feet per Minute (절삭속도/주속)</w:t>
            </w:r>
          </w:p>
        </w:tc>
        <w:tc>
          <w:tcPr>
            <w:tcW w:type="dxa" w:w="13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ft/min</w:t>
            </w:r>
          </w:p>
        </w:tc>
        <w:tc>
          <w:tcPr>
            <w:tcW w:type="dxa" w:w="45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공구 외주가 가공물 표면을 1분간 몇 ft 스치는가. 재질이 정해지면 거의 결정됨</w:t>
            </w:r>
          </w:p>
        </w:tc>
      </w:tr>
      <w:tr>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RPM</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Revolutions Per Minute (주축 회전수)</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rev/min</w:t>
            </w:r>
          </w:p>
        </w:tc>
        <w:tc>
          <w:tcPr>
            <w:tcW w:type="dxa" w:w="45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공구가 1분에 몇 바퀴 도는가. SFM과 공구 직경으로 계산됨</w:t>
            </w:r>
          </w:p>
        </w:tc>
      </w:tr>
      <w:tr>
        <w:tc>
          <w:tcPr>
            <w:tcW w:type="dxa" w:w="11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IPT</w:t>
            </w:r>
          </w:p>
        </w:tc>
        <w:tc>
          <w:tcPr>
            <w:tcW w:type="dxa" w:w="24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Inches Per Tooth (1날당 이송)</w:t>
            </w:r>
          </w:p>
        </w:tc>
        <w:tc>
          <w:tcPr>
            <w:tcW w:type="dxa" w:w="13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in/tooth</w:t>
            </w:r>
          </w:p>
        </w:tc>
        <w:tc>
          <w:tcPr>
            <w:tcW w:type="dxa" w:w="45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한 회전에서 한 날이 떼어내는 칩의 두께. ‘칩 로드(Chip Load)’와 동의어로 자주 쓰임</w:t>
            </w:r>
          </w:p>
        </w:tc>
      </w:tr>
      <w:tr>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IPR</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Inches Per Revolution (1회전당 이송)</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in/rev</w:t>
            </w:r>
          </w:p>
        </w:tc>
        <w:tc>
          <w:tcPr>
            <w:tcW w:type="dxa" w:w="45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한 회전 전체로 떼어내는 두께. IPR = IPT × Z(날수)</w:t>
            </w:r>
          </w:p>
        </w:tc>
      </w:tr>
      <w:tr>
        <w:tc>
          <w:tcPr>
            <w:tcW w:type="dxa" w:w="11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IPM</w:t>
            </w:r>
          </w:p>
        </w:tc>
        <w:tc>
          <w:tcPr>
            <w:tcW w:type="dxa" w:w="24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Inches Per Minute (분당 이송속도)</w:t>
            </w:r>
          </w:p>
        </w:tc>
        <w:tc>
          <w:tcPr>
            <w:tcW w:type="dxa" w:w="13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in/min</w:t>
            </w:r>
          </w:p>
        </w:tc>
        <w:tc>
          <w:tcPr>
            <w:tcW w:type="dxa" w:w="45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공구가 1분에 진행하는 거리. 실제 G코드 F값에 들어감</w:t>
            </w:r>
          </w:p>
        </w:tc>
      </w:tr>
      <w:tr>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MRR</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Material Removal Rate (분당 절삭부피)</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in³/min</w:t>
            </w:r>
          </w:p>
        </w:tc>
        <w:tc>
          <w:tcPr>
            <w:tcW w:type="dxa" w:w="45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1분에 깎아내는 부피. 생산성·공구효율 비교 지표</w:t>
            </w:r>
          </w:p>
        </w:tc>
      </w:tr>
      <w:tr>
        <w:tc>
          <w:tcPr>
            <w:tcW w:type="dxa" w:w="11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Z</w:t>
            </w:r>
          </w:p>
        </w:tc>
        <w:tc>
          <w:tcPr>
            <w:tcW w:type="dxa" w:w="24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Number of Flutes (날수)</w:t>
            </w:r>
          </w:p>
        </w:tc>
        <w:tc>
          <w:tcPr>
            <w:tcW w:type="dxa" w:w="13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EA</w:t>
            </w:r>
          </w:p>
        </w:tc>
        <w:tc>
          <w:tcPr>
            <w:tcW w:type="dxa" w:w="45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엔드밀의 절삭날 개수. 알루미늄용 2~3날, 강용 4~6날, 마무리·고이송용 7~9날까지</w:t>
            </w:r>
          </w:p>
        </w:tc>
      </w:tr>
    </w:tbl>
    <w:p>
      <w:pPr>
        <w:spacing w:after="100" w:line="320"/>
      </w:pPr>
      <w:r>
        <w:rPr>
          <w:rFonts w:ascii="Malgun Gothic" w:cs="Malgun Gothic" w:eastAsia="Malgun Gothic" w:hAnsi="Malgun Gothic"/>
          <w:sz w:val="22"/>
          <w:szCs w:val="22"/>
        </w:rPr>
        <w:t xml:space="preserve"/>
      </w:r>
    </w:p>
    <w:p>
      <w:pPr>
        <w:pStyle w:val="Heading2"/>
        <w:spacing w:after="140" w:before="280"/>
      </w:pPr>
      <w:r>
        <w:rPr>
          <w:rFonts w:ascii="Malgun Gothic" w:cs="Malgun Gothic" w:eastAsia="Malgun Gothic" w:hAnsi="Malgun Gothic"/>
          <w:b/>
          <w:bCs/>
          <w:color w:val="2E75B6"/>
          <w:sz w:val="28"/>
          <w:szCs w:val="28"/>
        </w:rPr>
        <w:t xml:space="preserve">3.2 절입 깊이 관련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300"/>
        <w:gridCol w:w="4560"/>
      </w:tblGrid>
      <w:tr>
        <w:trPr>
          <w:tblHeader/>
        </w:trPr>
        <w:tc>
          <w:tcPr>
            <w:tcW w:type="dxa" w:w="11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약어</w:t>
            </w:r>
          </w:p>
        </w:tc>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정식 명칭</w:t>
            </w:r>
          </w:p>
        </w:tc>
        <w:tc>
          <w:tcPr>
            <w:tcW w:type="dxa" w:w="13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단위</w:t>
            </w:r>
          </w:p>
        </w:tc>
        <w:tc>
          <w:tcPr>
            <w:tcW w:type="dxa" w:w="45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의미</w:t>
            </w:r>
          </w:p>
        </w:tc>
      </w:tr>
      <w:tr>
        <w:tc>
          <w:tcPr>
            <w:tcW w:type="dxa" w:w="11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ADOC</w:t>
            </w:r>
          </w:p>
        </w:tc>
        <w:tc>
          <w:tcPr>
            <w:tcW w:type="dxa" w:w="24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Axial Depth of Cut (축방향 절입 깊이)</w:t>
            </w:r>
          </w:p>
        </w:tc>
        <w:tc>
          <w:tcPr>
            <w:tcW w:type="dxa" w:w="13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in / mm</w:t>
            </w:r>
          </w:p>
        </w:tc>
        <w:tc>
          <w:tcPr>
            <w:tcW w:type="dxa" w:w="45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Z축(공구 축) 방향으로 공구가 가공물 속에 들어간 깊이. ‘Step Down’ 또는 ‘Cut Depth’</w:t>
            </w:r>
          </w:p>
        </w:tc>
      </w:tr>
      <w:tr>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RDOC</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Radial Depth of Cut (반경방향 절입 깊이)</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in / mm</w:t>
            </w:r>
          </w:p>
        </w:tc>
        <w:tc>
          <w:tcPr>
            <w:tcW w:type="dxa" w:w="45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X-Y 평면 안에서 공구가 옆으로 겹쳐 들어간 폭. ‘Step Over’ 또는 ‘Cut Width’</w:t>
            </w:r>
          </w:p>
        </w:tc>
      </w:tr>
      <w:tr>
        <w:tc>
          <w:tcPr>
            <w:tcW w:type="dxa" w:w="11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TEA</w:t>
            </w:r>
          </w:p>
        </w:tc>
        <w:tc>
          <w:tcPr>
            <w:tcW w:type="dxa" w:w="24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Tool Engagement Angle (공구 접촉 각도)</w:t>
            </w:r>
          </w:p>
        </w:tc>
        <w:tc>
          <w:tcPr>
            <w:tcW w:type="dxa" w:w="13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deg (°)</w:t>
            </w:r>
          </w:p>
        </w:tc>
        <w:tc>
          <w:tcPr>
            <w:tcW w:type="dxa" w:w="45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공구 외주가 실제로 가공물에 닿는 각도 범위. RDOC와 삼각함수 관계</w:t>
            </w:r>
          </w:p>
        </w:tc>
      </w:tr>
      <w:tr>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LOC</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Length of Cut (절삭부 길이)</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in / mm</w:t>
            </w:r>
          </w:p>
        </w:tc>
        <w:tc>
          <w:tcPr>
            <w:tcW w:type="dxa" w:w="45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공구의 절삭날이 있는 부분의 길이. ADOC의 물리적 상한</w:t>
            </w:r>
          </w:p>
        </w:tc>
      </w:tr>
      <w:tr>
        <w:tc>
          <w:tcPr>
            <w:tcW w:type="dxa" w:w="11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DOC</w:t>
            </w:r>
          </w:p>
        </w:tc>
        <w:tc>
          <w:tcPr>
            <w:tcW w:type="dxa" w:w="24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Depth of Cut (절입 깊이)</w:t>
            </w:r>
          </w:p>
        </w:tc>
        <w:tc>
          <w:tcPr>
            <w:tcW w:type="dxa" w:w="13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in / mm</w:t>
            </w:r>
          </w:p>
        </w:tc>
        <w:tc>
          <w:tcPr>
            <w:tcW w:type="dxa" w:w="45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ADOC와 RDOC를 통칭하는 용어</w:t>
            </w:r>
          </w:p>
        </w:tc>
      </w:tr>
    </w:tbl>
    <w:p>
      <w:pPr>
        <w:spacing w:after="100" w:line="320"/>
      </w:pPr>
      <w:r>
        <w:rPr>
          <w:rFonts w:ascii="Malgun Gothic" w:cs="Malgun Gothic" w:eastAsia="Malgun Gothic" w:hAnsi="Malgun Gothic"/>
          <w:sz w:val="22"/>
          <w:szCs w:val="22"/>
        </w:rPr>
        <w:t xml:space="preserve"/>
      </w:r>
    </w:p>
    <w:p>
      <w:pPr>
        <w:pStyle w:val="Heading2"/>
        <w:spacing w:after="140" w:before="280"/>
      </w:pPr>
      <w:r>
        <w:rPr>
          <w:rFonts w:ascii="Malgun Gothic" w:cs="Malgun Gothic" w:eastAsia="Malgun Gothic" w:hAnsi="Malgun Gothic"/>
          <w:b/>
          <w:bCs/>
          <w:color w:val="2E75B6"/>
          <w:sz w:val="28"/>
          <w:szCs w:val="28"/>
        </w:rPr>
        <w:t xml:space="preserve">3.3 가공 방향/경로 관련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용어</w:t>
            </w:r>
          </w:p>
        </w:tc>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한글</w:t>
            </w:r>
          </w:p>
        </w:tc>
        <w:tc>
          <w:tcPr>
            <w:tcW w:type="dxa" w:w="49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의미</w:t>
            </w:r>
          </w:p>
        </w:tc>
      </w:tr>
      <w:tr>
        <w:tc>
          <w:tcPr>
            <w:tcW w:type="dxa" w:w="22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Climb Milling</w:t>
            </w:r>
          </w:p>
        </w:tc>
        <w:tc>
          <w:tcPr>
            <w:tcW w:type="dxa" w:w="22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상향절삭(=하강가공)</w:t>
            </w:r>
          </w:p>
        </w:tc>
        <w:tc>
          <w:tcPr>
            <w:tcW w:type="dxa" w:w="49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공구 회전 방향이 이송 방향과 같음. 칩이 두꺼운 데서 시작해 얇아지며, 열이 칩으로 빠져 공구 수명에 유리. CNC에서 권장</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Conventional Milling</w:t>
            </w:r>
          </w:p>
        </w:tc>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하향절삭(=업커트)</w:t>
            </w:r>
          </w:p>
        </w:tc>
        <w:tc>
          <w:tcPr>
            <w:tcW w:type="dxa" w:w="4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공구 회전이 이송 반대. 칩이 0에서 두꺼워지며 초기에 공구가 가공물을 ‘긁는’ 구간이 있어 마모↑. 케이스 하든 재료에 사용</w:t>
            </w:r>
          </w:p>
        </w:tc>
      </w:tr>
      <w:tr>
        <w:tc>
          <w:tcPr>
            <w:tcW w:type="dxa" w:w="22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Slotting</w:t>
            </w:r>
          </w:p>
        </w:tc>
        <w:tc>
          <w:tcPr>
            <w:tcW w:type="dxa" w:w="22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슬로팅 (홈가공)</w:t>
            </w:r>
          </w:p>
        </w:tc>
        <w:tc>
          <w:tcPr>
            <w:tcW w:type="dxa" w:w="49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공구 외경 = 슬롯 폭. 공구의 180°가 가공물에 묻혀 가장 가혹한 조건</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Trochoidal Slotting</w:t>
            </w:r>
          </w:p>
        </w:tc>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트로코이달 슬로팅</w:t>
            </w:r>
          </w:p>
        </w:tc>
        <w:tc>
          <w:tcPr>
            <w:tcW w:type="dxa" w:w="4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슬롯 폭보다 작은 공구로 원호를 그리며 진입. 가벼운 RDOC + 큰 ADOC 가능</w:t>
            </w:r>
          </w:p>
        </w:tc>
      </w:tr>
      <w:tr>
        <w:tc>
          <w:tcPr>
            <w:tcW w:type="dxa" w:w="22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HEM</w:t>
            </w:r>
          </w:p>
        </w:tc>
        <w:tc>
          <w:tcPr>
            <w:tcW w:type="dxa" w:w="22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고효율 가공 (High Efficiency Milling)</w:t>
            </w:r>
          </w:p>
        </w:tc>
        <w:tc>
          <w:tcPr>
            <w:tcW w:type="dxa" w:w="49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RDOC↓, ADOC↑로 공구의 LOC 전체를 골고루 사용해 열 분산. MRR↑ + 공구수명↑ 동시 달성</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Finishing</w:t>
            </w:r>
          </w:p>
        </w:tc>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피니싱 (마무리 가공)</w:t>
            </w:r>
          </w:p>
        </w:tc>
        <w:tc>
          <w:tcPr>
            <w:tcW w:type="dxa" w:w="4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거칠기 후 형상 윤곽을 따라가며 표면 정리. RDOC 매우 작고 ADOC는 큼</w:t>
            </w:r>
          </w:p>
        </w:tc>
      </w:tr>
      <w:tr>
        <w:tc>
          <w:tcPr>
            <w:tcW w:type="dxa" w:w="22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Roughing</w:t>
            </w:r>
          </w:p>
        </w:tc>
        <w:tc>
          <w:tcPr>
            <w:tcW w:type="dxa" w:w="22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거칠기 가공</w:t>
            </w:r>
          </w:p>
        </w:tc>
        <w:tc>
          <w:tcPr>
            <w:tcW w:type="dxa" w:w="49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최대한 빨리 부피를 떼어내는 것이 목적. ADOC·RDOC 균형</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Tool Path</w:t>
            </w:r>
          </w:p>
        </w:tc>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공구 경로</w:t>
            </w:r>
          </w:p>
        </w:tc>
        <w:tc>
          <w:tcPr>
            <w:tcW w:type="dxa" w:w="4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공구가 따라가는 궤적의 패턴. CAM 소프트웨어가 생성</w:t>
            </w:r>
          </w:p>
        </w:tc>
      </w:tr>
    </w:tbl>
    <w:p>
      <w:pPr>
        <w:spacing w:after="100" w:line="320"/>
      </w:pPr>
      <w:r>
        <w:rPr>
          <w:rFonts w:ascii="Malgun Gothic" w:cs="Malgun Gothic" w:eastAsia="Malgun Gothic" w:hAnsi="Malgun Gothic"/>
          <w:sz w:val="22"/>
          <w:szCs w:val="22"/>
        </w:rPr>
        <w:t xml:space="preserve"/>
      </w:r>
    </w:p>
    <w:p>
      <w:pPr>
        <w:pStyle w:val="Heading2"/>
        <w:spacing w:after="140" w:before="280"/>
      </w:pPr>
      <w:r>
        <w:rPr>
          <w:rFonts w:ascii="Malgun Gothic" w:cs="Malgun Gothic" w:eastAsia="Malgun Gothic" w:hAnsi="Malgun Gothic"/>
          <w:b/>
          <w:bCs/>
          <w:color w:val="2E75B6"/>
          <w:sz w:val="28"/>
          <w:szCs w:val="28"/>
        </w:rPr>
        <w:t xml:space="preserve">3.4 공구/홀더 관련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용어</w:t>
            </w:r>
          </w:p>
        </w:tc>
        <w:tc>
          <w:tcPr>
            <w:tcW w:type="dxa" w:w="71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의미</w:t>
            </w:r>
          </w:p>
        </w:tc>
      </w:tr>
      <w:tr>
        <w:tc>
          <w:tcPr>
            <w:tcW w:type="dxa" w:w="22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End Mill</w:t>
            </w:r>
          </w:p>
        </w:tc>
        <w:tc>
          <w:tcPr>
            <w:tcW w:type="dxa" w:w="71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엔드밀. 측면+바닥면으로 절삭이 가능한 회전공구. 우리가 가장 자주 쓰는 가공공구</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Tool # / EDP</w:t>
            </w:r>
          </w:p>
        </w:tc>
        <w:tc>
          <w:tcPr>
            <w:tcW w:type="dxa" w:w="71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공구 제품번호(Product ID). MAP 첫 화면에서 입력하는 가장 중요한 식별자</w:t>
            </w:r>
          </w:p>
        </w:tc>
      </w:tr>
      <w:tr>
        <w:tc>
          <w:tcPr>
            <w:tcW w:type="dxa" w:w="22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Helix Angle</w:t>
            </w:r>
          </w:p>
        </w:tc>
        <w:tc>
          <w:tcPr>
            <w:tcW w:type="dxa" w:w="71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헬릭스 각도. 절삭날의 나선각. 알루미늄 35~45°, 강 40~45°, 스테인리스 45° 이상</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Coating</w:t>
            </w:r>
          </w:p>
        </w:tc>
        <w:tc>
          <w:tcPr>
            <w:tcW w:type="dxa" w:w="71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코팅. AlTiN, TiN, ZrN, DLC 등. 재질별 마찰계수와 내열성을 바꿈</w:t>
            </w:r>
          </w:p>
        </w:tc>
      </w:tr>
      <w:tr>
        <w:tc>
          <w:tcPr>
            <w:tcW w:type="dxa" w:w="22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Shank</w:t>
            </w:r>
          </w:p>
        </w:tc>
        <w:tc>
          <w:tcPr>
            <w:tcW w:type="dxa" w:w="71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섕크. 공구의 척에 물리는 자루 부분</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Spindle Taper</w:t>
            </w:r>
          </w:p>
        </w:tc>
        <w:tc>
          <w:tcPr>
            <w:tcW w:type="dxa" w:w="71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주축 테이퍼. CV/CAT, BT(일본 표준), HSK(독일 표준), NMTB 등</w:t>
            </w:r>
          </w:p>
        </w:tc>
      </w:tr>
      <w:tr>
        <w:tc>
          <w:tcPr>
            <w:tcW w:type="dxa" w:w="22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Holder</w:t>
            </w:r>
          </w:p>
        </w:tc>
        <w:tc>
          <w:tcPr>
            <w:tcW w:type="dxa" w:w="71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홀더(척). Weldon, Shrink-Fit, Hydraulic, Milling Chuck, Press-fit, Collet Chuck 등 — 강성에 큰 영향</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Stick Out</w:t>
            </w:r>
          </w:p>
        </w:tc>
        <w:tc>
          <w:tcPr>
            <w:tcW w:type="dxa" w:w="71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공구 돌출. 홀더 끝에서 공구 끝까지의 거리. 길수록 강성↓ → 칩로드↓ 필요</w:t>
            </w:r>
          </w:p>
        </w:tc>
      </w:tr>
      <w:tr>
        <w:tc>
          <w:tcPr>
            <w:tcW w:type="dxa" w:w="22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Gauge Length</w:t>
            </w:r>
          </w:p>
        </w:tc>
        <w:tc>
          <w:tcPr>
            <w:tcW w:type="dxa" w:w="71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주축 끝에서 홀더 끝까지 거리</w:t>
            </w:r>
          </w:p>
        </w:tc>
      </w:tr>
    </w:tbl>
    <w:p>
      <w:pPr>
        <w:spacing w:after="100" w:line="320"/>
      </w:pPr>
      <w:r>
        <w:rPr>
          <w:rFonts w:ascii="Malgun Gothic" w:cs="Malgun Gothic" w:eastAsia="Malgun Gothic" w:hAnsi="Malgun Gothic"/>
          <w:sz w:val="22"/>
          <w:szCs w:val="22"/>
        </w:rPr>
        <w:t xml:space="preserve"/>
      </w:r>
    </w:p>
    <w:p>
      <w:pPr>
        <w:pStyle w:val="Heading2"/>
        <w:spacing w:after="140" w:before="280"/>
      </w:pPr>
      <w:r>
        <w:rPr>
          <w:rFonts w:ascii="Malgun Gothic" w:cs="Malgun Gothic" w:eastAsia="Malgun Gothic" w:hAnsi="Malgun Gothic"/>
          <w:b/>
          <w:bCs/>
          <w:color w:val="2E75B6"/>
          <w:sz w:val="28"/>
          <w:szCs w:val="28"/>
        </w:rPr>
        <w:t xml:space="preserve">3.5 재질·경도 관련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5860"/>
      </w:tblGrid>
      <w:tr>
        <w:trPr>
          <w:tblHeader/>
        </w:trPr>
        <w:tc>
          <w:tcPr>
            <w:tcW w:type="dxa" w:w="11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약어</w:t>
            </w:r>
          </w:p>
        </w:tc>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정식 명칭</w:t>
            </w:r>
          </w:p>
        </w:tc>
        <w:tc>
          <w:tcPr>
            <w:tcW w:type="dxa" w:w="58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의미</w:t>
            </w:r>
          </w:p>
        </w:tc>
      </w:tr>
      <w:tr>
        <w:tc>
          <w:tcPr>
            <w:tcW w:type="dxa" w:w="11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HBW</w:t>
            </w:r>
          </w:p>
        </w:tc>
        <w:tc>
          <w:tcPr>
            <w:tcW w:type="dxa" w:w="24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Brinell Hardness (carbide ball)</w:t>
            </w:r>
          </w:p>
        </w:tc>
        <w:tc>
          <w:tcPr>
            <w:tcW w:type="dxa" w:w="58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초경 볼 10mm·3000kgf로 측정한 브리넬 경도. 강·주철에 사용</w:t>
            </w:r>
          </w:p>
        </w:tc>
      </w:tr>
      <w:tr>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HBS</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Brinell Hardness (steel ball)</w:t>
            </w:r>
          </w:p>
        </w:tc>
        <w:tc>
          <w:tcPr>
            <w:tcW w:type="dxa" w:w="5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강 볼 10mm·500kgf로 측정한 브리넬 경도. 비철금속에 사용</w:t>
            </w:r>
          </w:p>
        </w:tc>
      </w:tr>
      <w:tr>
        <w:tc>
          <w:tcPr>
            <w:tcW w:type="dxa" w:w="11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HRC</w:t>
            </w:r>
          </w:p>
        </w:tc>
        <w:tc>
          <w:tcPr>
            <w:tcW w:type="dxa" w:w="24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Rockwell C</w:t>
            </w:r>
          </w:p>
        </w:tc>
        <w:tc>
          <w:tcPr>
            <w:tcW w:type="dxa" w:w="58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150kgf 하중. 경한 강(HRC 30 이상)에 사용. 공구강 측정 표준</w:t>
            </w:r>
          </w:p>
        </w:tc>
      </w:tr>
      <w:tr>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HRB</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Rockwell B</w:t>
            </w:r>
          </w:p>
        </w:tc>
        <w:tc>
          <w:tcPr>
            <w:tcW w:type="dxa" w:w="5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100kgf 하중. 비교적 연한 금속에 사용</w:t>
            </w:r>
          </w:p>
        </w:tc>
      </w:tr>
      <w:tr>
        <w:tc>
          <w:tcPr>
            <w:tcW w:type="dxa" w:w="11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Annealing</w:t>
            </w:r>
          </w:p>
        </w:tc>
        <w:tc>
          <w:tcPr>
            <w:tcW w:type="dxa" w:w="24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어닐링(소둔)</w:t>
            </w:r>
          </w:p>
        </w:tc>
        <w:tc>
          <w:tcPr>
            <w:tcW w:type="dxa" w:w="58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고온 가열 후 서냉. 가공성 좋게 만들기 위한 연화 처리</w:t>
            </w:r>
          </w:p>
        </w:tc>
      </w:tr>
      <w:tr>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Quenching</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퀜칭(담금질)</w:t>
            </w:r>
          </w:p>
        </w:tc>
        <w:tc>
          <w:tcPr>
            <w:tcW w:type="dxa" w:w="5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가열 후 급냉. 강을 매우 단단하게 만듦</w:t>
            </w:r>
          </w:p>
        </w:tc>
      </w:tr>
      <w:tr>
        <w:tc>
          <w:tcPr>
            <w:tcW w:type="dxa" w:w="11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Tempering</w:t>
            </w:r>
          </w:p>
        </w:tc>
        <w:tc>
          <w:tcPr>
            <w:tcW w:type="dxa" w:w="24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템퍼링(뜨임)</w:t>
            </w:r>
          </w:p>
        </w:tc>
        <w:tc>
          <w:tcPr>
            <w:tcW w:type="dxa" w:w="58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담금질 후 변태점 이하 가열. 인성 회복</w:t>
            </w:r>
          </w:p>
        </w:tc>
      </w:tr>
      <w:tr>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Aging / Precipitation Hardening</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에이징/석출경화</w:t>
            </w:r>
          </w:p>
        </w:tc>
        <w:tc>
          <w:tcPr>
            <w:tcW w:type="dxa" w:w="58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장시간 고온 유지로 합금원소 석출 → 항복강도↑. 알루미늄 T6, 17-4PH 등</w:t>
            </w:r>
          </w:p>
        </w:tc>
      </w:tr>
      <w:tr>
        <w:tc>
          <w:tcPr>
            <w:tcW w:type="dxa" w:w="11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Normalizing</w:t>
            </w:r>
          </w:p>
        </w:tc>
        <w:tc>
          <w:tcPr>
            <w:tcW w:type="dxa" w:w="24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노멀라이징</w:t>
            </w:r>
          </w:p>
        </w:tc>
        <w:tc>
          <w:tcPr>
            <w:tcW w:type="dxa" w:w="58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변태점 이상 가열 후 공기 중 냉각. 균일 조직</w:t>
            </w:r>
          </w:p>
        </w:tc>
      </w:tr>
    </w:tbl>
    <w:p>
      <w:pPr>
        <w:spacing w:after="100" w:line="320"/>
      </w:pPr>
      <w:r>
        <w:rPr>
          <w:rFonts w:ascii="Malgun Gothic" w:cs="Malgun Gothic" w:eastAsia="Malgun Gothic" w:hAnsi="Malgun Gothic"/>
          <w:sz w:val="22"/>
          <w:szCs w:val="22"/>
        </w:rPr>
        <w:t xml:space="preserve"/>
      </w:r>
    </w:p>
    <w:p>
      <w:pPr>
        <w:pStyle w:val="Heading2"/>
        <w:spacing w:after="140" w:before="280"/>
      </w:pPr>
      <w:r>
        <w:rPr>
          <w:rFonts w:ascii="Malgun Gothic" w:cs="Malgun Gothic" w:eastAsia="Malgun Gothic" w:hAnsi="Malgun Gothic"/>
          <w:b/>
          <w:bCs/>
          <w:color w:val="2E75B6"/>
          <w:sz w:val="28"/>
          <w:szCs w:val="28"/>
        </w:rPr>
        <w:t xml:space="preserve">3.6 기타 자주 등장하는 용어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용어</w:t>
            </w:r>
          </w:p>
        </w:tc>
        <w:tc>
          <w:tcPr>
            <w:tcW w:type="dxa" w:w="69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의미</w:t>
            </w:r>
          </w:p>
        </w:tc>
      </w:tr>
      <w:tr>
        <w:tc>
          <w:tcPr>
            <w:tcW w:type="dxa" w:w="24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Chip Load</w:t>
            </w:r>
          </w:p>
        </w:tc>
        <w:tc>
          <w:tcPr>
            <w:tcW w:type="dxa" w:w="69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칩 로드. 한 날이 한 회전에 떼는 칩 두께. 사실상 IPT와 같은 말</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Chip Thinning</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칩 시닝. RDOC가 공구 직경의 50% 미만이면 실제 칩 두께가 IPT보다 얇아짐 → 그대로 두면 ‘긁힘’ 발생. 공식적으로 IPT를 키워 보정</w:t>
            </w:r>
          </w:p>
        </w:tc>
      </w:tr>
      <w:tr>
        <w:tc>
          <w:tcPr>
            <w:tcW w:type="dxa" w:w="24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Tool Deflection</w:t>
            </w:r>
          </w:p>
        </w:tc>
        <w:tc>
          <w:tcPr>
            <w:tcW w:type="dxa" w:w="69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공구 변형. 절삭력으로 공구가 휘는 현상. 돌출이 길고 ADOC가 깊을수록 심함</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Chatter</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채터. 공진에 의한 떨림. 표면 거칠기 악화 + 공구 파손 위험</w:t>
            </w:r>
          </w:p>
        </w:tc>
      </w:tr>
      <w:tr>
        <w:tc>
          <w:tcPr>
            <w:tcW w:type="dxa" w:w="24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Effective Diameter</w:t>
            </w:r>
          </w:p>
        </w:tc>
        <w:tc>
          <w:tcPr>
            <w:tcW w:type="dxa" w:w="69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유효 직경. 챔퍼/볼엔드밀처럼 직경이 위치에 따라 달라지는 공구에서 실제 절삭이 일어나는 평균 직경</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Peck Drilling</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펙 드릴링. 한 번에 깊이 들어가지 않고 단계적으로 빠지면서 천공. 칩 배출 + 열 관리</w:t>
            </w:r>
          </w:p>
        </w:tc>
      </w:tr>
      <w:tr>
        <w:tc>
          <w:tcPr>
            <w:tcW w:type="dxa" w:w="24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Initial Peck Depth</w:t>
            </w:r>
          </w:p>
        </w:tc>
        <w:tc>
          <w:tcPr>
            <w:tcW w:type="dxa" w:w="69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첫 번째 펙에서 들어가는 깊이</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Subsequent Peck Depth</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두 번째 이후 펙에서 들어가는 깊이</w:t>
            </w:r>
          </w:p>
        </w:tc>
      </w:tr>
      <w:tr>
        <w:tc>
          <w:tcPr>
            <w:tcW w:type="dxa" w:w="24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Number of Passes</w:t>
            </w:r>
          </w:p>
        </w:tc>
        <w:tc>
          <w:tcPr>
            <w:tcW w:type="dxa" w:w="69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공구의 풀 형상까지 도달하기 위한 패스 횟수</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Spindle Speed Cap</w:t>
            </w:r>
          </w:p>
        </w:tc>
        <w:tc>
          <w:tcPr>
            <w:tcW w:type="dxa" w:w="6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주축 속도 상한. 계산상 RPM이 기계 최대를 넘으면 기계 최대로 클램프</w:t>
            </w:r>
          </w:p>
        </w:tc>
      </w:tr>
    </w:tbl>
    <w:p>
      <w:r>
        <w:br w:type="page"/>
      </w:r>
    </w:p>
    <w:p>
      <w:pPr>
        <w:pStyle w:val="Heading1"/>
        <w:spacing w:after="200" w:before="360"/>
      </w:pPr>
      <w:r>
        <w:rPr>
          <w:rFonts w:ascii="Malgun Gothic" w:cs="Malgun Gothic" w:eastAsia="Malgun Gothic" w:hAnsi="Malgun Gothic"/>
          <w:b/>
          <w:bCs/>
          <w:color w:val="1F4E79"/>
          <w:sz w:val="36"/>
          <w:szCs w:val="36"/>
        </w:rPr>
        <w:t xml:space="preserve">4장. 절삭 공식 완전 정복</w:t>
      </w:r>
    </w:p>
    <w:p>
      <w:pPr>
        <w:spacing w:after="100" w:line="320"/>
      </w:pPr>
      <w:r>
        <w:rPr>
          <w:rFonts w:ascii="Malgun Gothic" w:cs="Malgun Gothic" w:eastAsia="Malgun Gothic" w:hAnsi="Malgun Gothic"/>
          <w:sz w:val="22"/>
          <w:szCs w:val="22"/>
        </w:rPr>
        <w:t xml:space="preserve">MAP이 자동으로 계산해 주지만, 어떤 공식이 돌아가는지 이해하면 추천값이 이상해 보일 때 직접 체크할 수 있고, 다이얼을 ±% 조정할 때도 감이 잡힙니다. inch 단위로 설명하지만 metric 환산식도 함께 표기합니다.</w:t>
      </w:r>
    </w:p>
    <w:p>
      <w:pPr>
        <w:pStyle w:val="Heading2"/>
        <w:spacing w:after="140" w:before="280"/>
      </w:pPr>
      <w:r>
        <w:rPr>
          <w:rFonts w:ascii="Malgun Gothic" w:cs="Malgun Gothic" w:eastAsia="Malgun Gothic" w:hAnsi="Malgun Gothic"/>
          <w:b/>
          <w:bCs/>
          <w:color w:val="2E75B6"/>
          <w:sz w:val="28"/>
          <w:szCs w:val="28"/>
        </w:rPr>
        <w:t xml:space="preserve">4.1 SFM (절삭속도) — 모든 것의 출발점</w:t>
      </w:r>
    </w:p>
    <w:p>
      <w:pPr>
        <w:spacing w:after="100" w:line="320"/>
      </w:pPr>
      <w:r>
        <w:rPr>
          <w:rFonts w:ascii="Malgun Gothic" w:cs="Malgun Gothic" w:eastAsia="Malgun Gothic" w:hAnsi="Malgun Gothic"/>
          <w:sz w:val="22"/>
          <w:szCs w:val="22"/>
        </w:rPr>
        <w:t xml:space="preserve">SFM은 ‘공구 외주가 1분간 가공물 표면을 몇 ft 스치는가’입니다. 재질이 정해지면 SFM 권장 범위가 정해집니다 (예: 6061 알루미늄 ~1,000 SFM, 304 스테인리스 ~250 SFM).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AF1F8" w:val="clear"/>
            <w:tcMar>
              <w:top w:type="dxa" w:w="160"/>
              <w:left w:type="dxa" w:w="200"/>
              <w:bottom w:type="dxa" w:w="160"/>
              <w:right w:type="dxa" w:w="200"/>
            </w:tcMar>
          </w:tcPr>
          <w:p>
            <w:pPr>
              <w:spacing w:after="80" w:line="320"/>
              <w:jc w:val="center"/>
            </w:pPr>
            <w:r>
              <w:rPr>
                <w:rFonts w:ascii="Consolas" w:cs="Consolas" w:eastAsia="Consolas" w:hAnsi="Consolas"/>
                <w:b/>
                <w:bCs/>
                <w:color w:val="1F4E79"/>
                <w:sz w:val="24"/>
                <w:szCs w:val="24"/>
              </w:rPr>
              <w:t xml:space="preserve">SFM = (π × D × RPM) / 12</w:t>
            </w:r>
          </w:p>
          <w:p>
            <w:pPr>
              <w:spacing w:after="80" w:line="320"/>
              <w:jc w:val="center"/>
            </w:pPr>
            <w:r>
              <w:rPr>
                <w:rFonts w:ascii="Consolas" w:cs="Consolas" w:eastAsia="Consolas" w:hAnsi="Consolas"/>
                <w:b/>
                <w:bCs/>
                <w:color w:val="1F4E79"/>
                <w:sz w:val="24"/>
                <w:szCs w:val="24"/>
              </w:rPr>
              <w:t xml:space="preserve">≈ (D × RPM) / 3.82</w:t>
            </w:r>
          </w:p>
          <w:p>
            <w:pPr>
              <w:spacing w:after="80" w:line="320"/>
              <w:jc w:val="center"/>
            </w:pPr>
            <w:r>
              <w:rPr>
                <w:rFonts w:ascii="Consolas" w:cs="Consolas" w:eastAsia="Consolas" w:hAnsi="Consolas"/>
                <w:b/>
                <w:bCs/>
                <w:color w:val="1F4E79"/>
                <w:sz w:val="24"/>
                <w:szCs w:val="24"/>
              </w:rPr>
              <w:t xml:space="preserve">(D: 공구 직경 in, 12 inch = 1 foot)</w:t>
            </w:r>
          </w:p>
        </w:tc>
      </w:tr>
    </w:tbl>
    <w:p>
      <w:pPr>
        <w:spacing w:after="100" w:line="320"/>
      </w:pPr>
      <w:r>
        <w:rPr>
          <w:rFonts w:ascii="Malgun Gothic" w:cs="Malgun Gothic" w:eastAsia="Malgun Gothic" w:hAnsi="Malgun Gothic"/>
          <w:b/>
          <w:bCs/>
          <w:sz w:val="22"/>
          <w:szCs w:val="22"/>
        </w:rPr>
        <w:t xml:space="preserve">왜 3.82인가? </w:t>
      </w:r>
      <w:r>
        <w:rPr>
          <w:rFonts w:ascii="Malgun Gothic" w:cs="Malgun Gothic" w:eastAsia="Malgun Gothic" w:hAnsi="Malgun Gothic"/>
          <w:sz w:val="22"/>
          <w:szCs w:val="22"/>
        </w:rPr>
        <w:t xml:space="preserve">12 / π ≈ 12 / 3.14159 ≈ 3.82. 즉 둘레(π·D)를 ft 단위로 변환하기 위한 상수입니다. 외울 필요 없이 “π·D·RPM ÷ 12”를 알면 됩니다.</w:t>
      </w:r>
    </w:p>
    <w:p>
      <w:pPr>
        <w:spacing w:after="100" w:line="320"/>
      </w:pPr>
      <w:r>
        <w:rPr>
          <w:rFonts w:ascii="Malgun Gothic" w:cs="Malgun Gothic" w:eastAsia="Malgun Gothic" w:hAnsi="Malgun Gothic"/>
          <w:b/>
          <w:bCs/>
          <w:sz w:val="22"/>
          <w:szCs w:val="22"/>
        </w:rPr>
        <w:t xml:space="preserve">metric 환산: </w:t>
      </w:r>
      <w:r>
        <w:rPr>
          <w:rFonts w:ascii="Malgun Gothic" w:cs="Malgun Gothic" w:eastAsia="Malgun Gothic" w:hAnsi="Malgun Gothic"/>
          <w:sz w:val="22"/>
          <w:szCs w:val="22"/>
        </w:rPr>
        <w:t xml:space="preserve">Vc (m/min) = π × D(mm) × RPM / 1000. 한국 현장에서는 Vc(m/min)이 SFM보다 더 자주 쓰입니다. 1 SFM ≈ 0.3048 m/min</w:t>
      </w:r>
    </w:p>
    <w:p>
      <w:pPr>
        <w:pStyle w:val="Heading2"/>
        <w:spacing w:after="140" w:before="280"/>
      </w:pPr>
      <w:r>
        <w:rPr>
          <w:rFonts w:ascii="Malgun Gothic" w:cs="Malgun Gothic" w:eastAsia="Malgun Gothic" w:hAnsi="Malgun Gothic"/>
          <w:b/>
          <w:bCs/>
          <w:color w:val="2E75B6"/>
          <w:sz w:val="28"/>
          <w:szCs w:val="28"/>
        </w:rPr>
        <w:t xml:space="preserve">4.2 RPM (주축 회전수) — SFM에서 역산</w:t>
      </w:r>
    </w:p>
    <w:p>
      <w:pPr>
        <w:spacing w:after="100" w:line="320"/>
      </w:pPr>
      <w:r>
        <w:rPr>
          <w:rFonts w:ascii="Malgun Gothic" w:cs="Malgun Gothic" w:eastAsia="Malgun Gothic" w:hAnsi="Malgun Gothic"/>
          <w:sz w:val="22"/>
          <w:szCs w:val="22"/>
        </w:rPr>
        <w:t xml:space="preserve">재질이 정해서 SFM이 결정됐다면, RPM은 공구 직경으로 역산합니다.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AF1F8" w:val="clear"/>
            <w:tcMar>
              <w:top w:type="dxa" w:w="160"/>
              <w:left w:type="dxa" w:w="200"/>
              <w:bottom w:type="dxa" w:w="160"/>
              <w:right w:type="dxa" w:w="200"/>
            </w:tcMar>
          </w:tcPr>
          <w:p>
            <w:pPr>
              <w:spacing w:after="80" w:line="320"/>
              <w:jc w:val="center"/>
            </w:pPr>
            <w:r>
              <w:rPr>
                <w:rFonts w:ascii="Consolas" w:cs="Consolas" w:eastAsia="Consolas" w:hAnsi="Consolas"/>
                <w:b/>
                <w:bCs/>
                <w:color w:val="1F4E79"/>
                <w:sz w:val="24"/>
                <w:szCs w:val="24"/>
              </w:rPr>
              <w:t xml:space="preserve">RPM = (3.82 × SFM) / D</w:t>
            </w:r>
          </w:p>
          <w:p>
            <w:pPr>
              <w:spacing w:after="80" w:line="320"/>
              <w:jc w:val="center"/>
            </w:pPr>
            <w:r>
              <w:rPr>
                <w:rFonts w:ascii="Consolas" w:cs="Consolas" w:eastAsia="Consolas" w:hAnsi="Consolas"/>
                <w:b/>
                <w:bCs/>
                <w:color w:val="1F4E79"/>
                <w:sz w:val="24"/>
                <w:szCs w:val="24"/>
              </w:rPr>
              <w:t xml:space="preserve">metric: n (rev/min) = (1000 × Vc) / (π × D(mm))</w:t>
            </w:r>
          </w:p>
        </w:tc>
      </w:tr>
    </w:tbl>
    <w:p>
      <w:pPr>
        <w:spacing w:after="100" w:line="320"/>
      </w:pPr>
      <w:r>
        <w:rPr>
          <w:rFonts w:ascii="Malgun Gothic" w:cs="Malgun Gothic" w:eastAsia="Malgun Gothic" w:hAnsi="Malgun Gothic"/>
          <w:b/>
          <w:bCs/>
          <w:sz w:val="22"/>
          <w:szCs w:val="22"/>
        </w:rPr>
        <w:t xml:space="preserve">예시: </w:t>
      </w:r>
      <w:r>
        <w:rPr>
          <w:rFonts w:ascii="Malgun Gothic" w:cs="Malgun Gothic" w:eastAsia="Malgun Gothic" w:hAnsi="Malgun Gothic"/>
          <w:sz w:val="22"/>
          <w:szCs w:val="22"/>
        </w:rPr>
        <w:t xml:space="preserve">1/4" 엔드밀(D=0.25")로 304 스테인리스(SFM=250) 가공 시 RPM = 3.82 × 250 / 0.25 = 3,820 RPM</w:t>
      </w:r>
    </w:p>
    <w:p>
      <w:pPr>
        <w:pStyle w:val="Heading2"/>
        <w:spacing w:after="140" w:before="280"/>
      </w:pPr>
      <w:r>
        <w:rPr>
          <w:rFonts w:ascii="Malgun Gothic" w:cs="Malgun Gothic" w:eastAsia="Malgun Gothic" w:hAnsi="Malgun Gothic"/>
          <w:b/>
          <w:bCs/>
          <w:color w:val="2E75B6"/>
          <w:sz w:val="28"/>
          <w:szCs w:val="28"/>
        </w:rPr>
        <w:t xml:space="preserve">4.3 IPT (칩 로드) — 공구 형상이 정함</w:t>
      </w:r>
    </w:p>
    <w:p>
      <w:pPr>
        <w:spacing w:after="100" w:line="320"/>
      </w:pPr>
      <w:r>
        <w:rPr>
          <w:rFonts w:ascii="Malgun Gothic" w:cs="Malgun Gothic" w:eastAsia="Malgun Gothic" w:hAnsi="Malgun Gothic"/>
          <w:sz w:val="22"/>
          <w:szCs w:val="22"/>
        </w:rPr>
        <w:t xml:space="preserve">IPT는 ‘한 날이 한 회전에 깎는 칩의 두께’이며 공구 직경과 재질의 함수입니다. 공구 카탈로그의 표에서 직경 × 재질 교차점을 보면 권장 IPT가 나와 있습니다.</w:t>
      </w:r>
    </w:p>
    <w:p>
      <w:pPr>
        <w:pStyle w:val="ListParagraph"/>
        <w:numPr>
          <w:ilvl w:val="0"/>
          <w:numId w:val="2"/>
        </w:numPr>
        <w:spacing w:after="60" w:line="300"/>
      </w:pPr>
      <w:r>
        <w:rPr>
          <w:rFonts w:ascii="Malgun Gothic" w:cs="Malgun Gothic" w:eastAsia="Malgun Gothic" w:hAnsi="Malgun Gothic"/>
          <w:sz w:val="22"/>
          <w:szCs w:val="22"/>
        </w:rPr>
        <w:t xml:space="preserve">너무 작으면(under load) → 공구가 가공물을 절삭하지 않고 ‘긁기만’ 하여 마모↑·채터↑</w:t>
      </w:r>
    </w:p>
    <w:p>
      <w:pPr>
        <w:pStyle w:val="ListParagraph"/>
        <w:numPr>
          <w:ilvl w:val="0"/>
          <w:numId w:val="2"/>
        </w:numPr>
        <w:spacing w:after="60" w:line="300"/>
      </w:pPr>
      <w:r>
        <w:rPr>
          <w:rFonts w:ascii="Malgun Gothic" w:cs="Malgun Gothic" w:eastAsia="Malgun Gothic" w:hAnsi="Malgun Gothic"/>
          <w:sz w:val="22"/>
          <w:szCs w:val="22"/>
        </w:rPr>
        <w:t xml:space="preserve">너무 크면(over load) → 칩이 공구 그루브에 끼이고(packing) 공구가 부러짐</w:t>
      </w:r>
    </w:p>
    <w:p>
      <w:pPr>
        <w:pStyle w:val="Heading2"/>
        <w:spacing w:after="140" w:before="280"/>
      </w:pPr>
      <w:r>
        <w:rPr>
          <w:rFonts w:ascii="Malgun Gothic" w:cs="Malgun Gothic" w:eastAsia="Malgun Gothic" w:hAnsi="Malgun Gothic"/>
          <w:b/>
          <w:bCs/>
          <w:color w:val="2E75B6"/>
          <w:sz w:val="28"/>
          <w:szCs w:val="28"/>
        </w:rPr>
        <w:t xml:space="preserve">4.4 IPM (이송속도) — 실제 G코드에 들어가는 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AF1F8" w:val="clear"/>
            <w:tcMar>
              <w:top w:type="dxa" w:w="160"/>
              <w:left w:type="dxa" w:w="200"/>
              <w:bottom w:type="dxa" w:w="160"/>
              <w:right w:type="dxa" w:w="200"/>
            </w:tcMar>
          </w:tcPr>
          <w:p>
            <w:pPr>
              <w:spacing w:after="80" w:line="320"/>
              <w:jc w:val="center"/>
            </w:pPr>
            <w:r>
              <w:rPr>
                <w:rFonts w:ascii="Consolas" w:cs="Consolas" w:eastAsia="Consolas" w:hAnsi="Consolas"/>
                <w:b/>
                <w:bCs/>
                <w:color w:val="1F4E79"/>
                <w:sz w:val="24"/>
                <w:szCs w:val="24"/>
              </w:rPr>
              <w:t xml:space="preserve">IPM = RPM × IPT × Z</w:t>
            </w:r>
          </w:p>
          <w:p>
            <w:pPr>
              <w:spacing w:after="80" w:line="320"/>
              <w:jc w:val="center"/>
            </w:pPr>
            <w:r>
              <w:rPr>
                <w:rFonts w:ascii="Consolas" w:cs="Consolas" w:eastAsia="Consolas" w:hAnsi="Consolas"/>
                <w:b/>
                <w:bCs/>
                <w:color w:val="1F4E79"/>
                <w:sz w:val="24"/>
                <w:szCs w:val="24"/>
              </w:rPr>
              <w:t xml:space="preserve">(Z: 공구의 날 수, Number of Flutes)</w:t>
            </w:r>
          </w:p>
          <w:p>
            <w:pPr>
              <w:spacing w:after="80" w:line="320"/>
              <w:jc w:val="center"/>
            </w:pPr>
            <w:r>
              <w:rPr>
                <w:rFonts w:ascii="Consolas" w:cs="Consolas" w:eastAsia="Consolas" w:hAnsi="Consolas"/>
                <w:b/>
                <w:bCs/>
                <w:color w:val="1F4E79"/>
                <w:sz w:val="24"/>
                <w:szCs w:val="24"/>
              </w:rPr>
              <w:t xml:space="preserve">metric: vf (mm/min) = n × fz × Z</w:t>
            </w:r>
          </w:p>
        </w:tc>
      </w:tr>
    </w:tbl>
    <w:p>
      <w:pPr>
        <w:spacing w:after="100" w:line="320"/>
      </w:pPr>
      <w:r>
        <w:rPr>
          <w:rFonts w:ascii="Malgun Gothic" w:cs="Malgun Gothic" w:eastAsia="Malgun Gothic" w:hAnsi="Malgun Gothic"/>
          <w:b/>
          <w:bCs/>
          <w:sz w:val="22"/>
          <w:szCs w:val="22"/>
        </w:rPr>
        <w:t xml:space="preserve">예시: </w:t>
      </w:r>
      <w:r>
        <w:rPr>
          <w:rFonts w:ascii="Malgun Gothic" w:cs="Malgun Gothic" w:eastAsia="Malgun Gothic" w:hAnsi="Malgun Gothic"/>
          <w:sz w:val="22"/>
          <w:szCs w:val="22"/>
        </w:rPr>
        <w:t xml:space="preserve">위 1/4" 4날 엔드밀, IPT=0.0010" → IPM = 3,820 × 0.0010 × 4 = 15.28 in/min ≈ 388 mm/min</w:t>
      </w:r>
    </w:p>
    <w:p>
      <w:pPr>
        <w:pStyle w:val="Heading2"/>
        <w:spacing w:after="140" w:before="280"/>
      </w:pPr>
      <w:r>
        <w:rPr>
          <w:rFonts w:ascii="Malgun Gothic" w:cs="Malgun Gothic" w:eastAsia="Malgun Gothic" w:hAnsi="Malgun Gothic"/>
          <w:b/>
          <w:bCs/>
          <w:color w:val="2E75B6"/>
          <w:sz w:val="28"/>
          <w:szCs w:val="28"/>
        </w:rPr>
        <w:t xml:space="preserve">4.5 MRR (분당 절삭부피) — 생산성 지표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AF1F8" w:val="clear"/>
            <w:tcMar>
              <w:top w:type="dxa" w:w="160"/>
              <w:left w:type="dxa" w:w="200"/>
              <w:bottom w:type="dxa" w:w="160"/>
              <w:right w:type="dxa" w:w="200"/>
            </w:tcMar>
          </w:tcPr>
          <w:p>
            <w:pPr>
              <w:spacing w:after="80" w:line="320"/>
              <w:jc w:val="center"/>
            </w:pPr>
            <w:r>
              <w:rPr>
                <w:rFonts w:ascii="Consolas" w:cs="Consolas" w:eastAsia="Consolas" w:hAnsi="Consolas"/>
                <w:b/>
                <w:bCs/>
                <w:color w:val="1F4E79"/>
                <w:sz w:val="24"/>
                <w:szCs w:val="24"/>
              </w:rPr>
              <w:t xml:space="preserve">MRR = ADOC × RDOC × IPM   [in³/min]</w:t>
            </w:r>
          </w:p>
          <w:p>
            <w:pPr>
              <w:spacing w:after="80" w:line="320"/>
              <w:jc w:val="center"/>
            </w:pPr>
            <w:r>
              <w:rPr>
                <w:rFonts w:ascii="Consolas" w:cs="Consolas" w:eastAsia="Consolas" w:hAnsi="Consolas"/>
                <w:b/>
                <w:bCs/>
                <w:color w:val="1F4E79"/>
                <w:sz w:val="24"/>
                <w:szCs w:val="24"/>
              </w:rPr>
              <w:t xml:space="preserve">metric: Q = ap × ae × vf / 1000  [cm³/min]</w:t>
            </w:r>
          </w:p>
          <w:p>
            <w:pPr>
              <w:spacing w:after="80" w:line="320"/>
              <w:jc w:val="center"/>
            </w:pPr>
            <w:r>
              <w:rPr>
                <w:rFonts w:ascii="Consolas" w:cs="Consolas" w:eastAsia="Consolas" w:hAnsi="Consolas"/>
                <w:b/>
                <w:bCs/>
                <w:color w:val="1F4E79"/>
                <w:sz w:val="24"/>
                <w:szCs w:val="24"/>
              </w:rPr>
              <w:t xml:space="preserve">(ap = ADOC, ae = RDOC)</w:t>
            </w:r>
          </w:p>
        </w:tc>
      </w:tr>
    </w:tbl>
    <w:p>
      <w:pPr>
        <w:spacing w:after="100" w:line="320"/>
      </w:pPr>
      <w:r>
        <w:rPr>
          <w:rFonts w:ascii="Malgun Gothic" w:cs="Malgun Gothic" w:eastAsia="Malgun Gothic" w:hAnsi="Malgun Gothic"/>
          <w:sz w:val="22"/>
          <w:szCs w:val="22"/>
        </w:rPr>
        <w:t xml:space="preserve">MRR이 클수록 같은 시간에 더 많이 깎는다는 뜻이지만, 무조건 크게 하면 공구가 부러집니다. HEM 전략은 RDOC를 줄이는 대신 ADOC와 IPM을 키워 같은 MRR을 더 안전하게 달성하는 것이 핵심입니다.</w:t>
      </w:r>
    </w:p>
    <w:p>
      <w:pPr>
        <w:spacing w:after="100" w:line="320"/>
      </w:pPr>
      <w:r>
        <w:rPr>
          <w:rFonts w:ascii="Malgun Gothic" w:cs="Malgun Gothic" w:eastAsia="Malgun Gothic" w:hAnsi="Malgun Gothic"/>
          <w:b/>
          <w:bCs/>
          <w:sz w:val="22"/>
          <w:szCs w:val="22"/>
        </w:rPr>
        <w:t xml:space="preserve">예시: </w:t>
      </w:r>
      <w:r>
        <w:rPr>
          <w:rFonts w:ascii="Malgun Gothic" w:cs="Malgun Gothic" w:eastAsia="Malgun Gothic" w:hAnsi="Malgun Gothic"/>
          <w:sz w:val="22"/>
          <w:szCs w:val="22"/>
        </w:rPr>
        <w:t xml:space="preserve">ADOC 0.500", RDOC 0.030", IPM 25 → MRR = 0.5 × 0.03 × 25 = 0.375 in³/min</w:t>
      </w:r>
    </w:p>
    <w:p>
      <w:pPr>
        <w:pStyle w:val="Heading2"/>
        <w:spacing w:after="140" w:before="280"/>
      </w:pPr>
      <w:r>
        <w:rPr>
          <w:rFonts w:ascii="Malgun Gothic" w:cs="Malgun Gothic" w:eastAsia="Malgun Gothic" w:hAnsi="Malgun Gothic"/>
          <w:b/>
          <w:bCs/>
          <w:color w:val="2E75B6"/>
          <w:sz w:val="28"/>
          <w:szCs w:val="28"/>
        </w:rPr>
        <w:t xml:space="preserve">4.6 칩 시닝 보정 (Chip Thinning Compensation)</w:t>
      </w:r>
    </w:p>
    <w:p>
      <w:pPr>
        <w:spacing w:after="100" w:line="320"/>
      </w:pPr>
      <w:r>
        <w:rPr>
          <w:rFonts w:ascii="Malgun Gothic" w:cs="Malgun Gothic" w:eastAsia="Malgun Gothic" w:hAnsi="Malgun Gothic"/>
          <w:sz w:val="22"/>
          <w:szCs w:val="22"/>
        </w:rPr>
        <w:t xml:space="preserve">RDOC가 공구 직경의 50% 미만이면 실제 칩 두께가 IPT보다 얇아집니다 (기하학적으로 발생). 그대로 두면 위에서 말한 ‘긁힘’이 발생합니다. MAP과 모든 현대 시뮬레이터는 자동 보정해 주지만 공식은 알아두면 좋습니다.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AF1F8" w:val="clear"/>
            <w:tcMar>
              <w:top w:type="dxa" w:w="160"/>
              <w:left w:type="dxa" w:w="200"/>
              <w:bottom w:type="dxa" w:w="160"/>
              <w:right w:type="dxa" w:w="200"/>
            </w:tcMar>
          </w:tcPr>
          <w:p>
            <w:pPr>
              <w:spacing w:after="80" w:line="320"/>
              <w:jc w:val="center"/>
            </w:pPr>
            <w:r>
              <w:rPr>
                <w:rFonts w:ascii="Consolas" w:cs="Consolas" w:eastAsia="Consolas" w:hAnsi="Consolas"/>
                <w:b/>
                <w:bCs/>
                <w:color w:val="1F4E79"/>
                <w:sz w:val="24"/>
                <w:szCs w:val="24"/>
              </w:rPr>
              <w:t xml:space="preserve">Adjusted IPT = IPT_table / SQRT(1 - (1 - 2×RDOC/D)²)</w:t>
            </w:r>
          </w:p>
          <w:p>
            <w:pPr>
              <w:spacing w:after="80" w:line="320"/>
              <w:jc w:val="center"/>
            </w:pPr>
            <w:r>
              <w:rPr>
                <w:rFonts w:ascii="Consolas" w:cs="Consolas" w:eastAsia="Consolas" w:hAnsi="Consolas"/>
                <w:b/>
                <w:bCs/>
                <w:color w:val="1F4E79"/>
                <w:sz w:val="24"/>
                <w:szCs w:val="24"/>
              </w:rPr>
              <w:t xml:space="preserve">= IPT_table × √(D / (4×RDOC × (1 - RDOC/D)))   (간략화)</w:t>
            </w:r>
          </w:p>
        </w:tc>
      </w:tr>
    </w:tbl>
    <w:p>
      <w:pPr>
        <w:spacing w:after="100" w:line="320"/>
      </w:pPr>
      <w:r>
        <w:rPr>
          <w:rFonts w:ascii="Malgun Gothic" w:cs="Malgun Gothic" w:eastAsia="Malgun Gothic" w:hAnsi="Malgun Gothic"/>
          <w:b/>
          <w:bCs/>
          <w:sz w:val="22"/>
          <w:szCs w:val="22"/>
        </w:rPr>
        <w:t xml:space="preserve">직관적 의미: </w:t>
      </w:r>
      <w:r>
        <w:rPr>
          <w:rFonts w:ascii="Malgun Gothic" w:cs="Malgun Gothic" w:eastAsia="Malgun Gothic" w:hAnsi="Malgun Gothic"/>
          <w:sz w:val="22"/>
          <w:szCs w:val="22"/>
        </w:rPr>
        <w:t xml:space="preserve">RDOC가 작아질수록 √ 안의 분모가 작아져 보정 IPT가 커집니다. 즉 ‘얕게 옆으로 가는 만큼 1날당 더 깊게 떼라’는 보정.</w:t>
      </w:r>
    </w:p>
    <w:p>
      <w:pPr>
        <w:pStyle w:val="Heading2"/>
        <w:spacing w:after="140" w:before="280"/>
      </w:pPr>
      <w:r>
        <w:rPr>
          <w:rFonts w:ascii="Malgun Gothic" w:cs="Malgun Gothic" w:eastAsia="Malgun Gothic" w:hAnsi="Malgun Gothic"/>
          <w:b/>
          <w:bCs/>
          <w:color w:val="2E75B6"/>
          <w:sz w:val="28"/>
          <w:szCs w:val="28"/>
        </w:rPr>
        <w:t xml:space="preserve">4.7 비선형 경로 보정 (Non-linear Path)</w:t>
      </w:r>
    </w:p>
    <w:p>
      <w:pPr>
        <w:spacing w:after="100" w:line="320"/>
      </w:pPr>
      <w:r>
        <w:rPr>
          <w:rFonts w:ascii="Malgun Gothic" w:cs="Malgun Gothic" w:eastAsia="Malgun Gothic" w:hAnsi="Malgun Gothic"/>
          <w:sz w:val="22"/>
          <w:szCs w:val="22"/>
        </w:rPr>
        <w:t xml:space="preserve">위 공식들은 공구가 직선으로 진행한다고 가정합니다. 코너(인터널/익스터널)나 원형 보간(circular interpolation)에서는 공구 접촉 각도가 달라져 IPM 보정이 필요합니다.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AF1F8" w:val="clear"/>
            <w:tcMar>
              <w:top w:type="dxa" w:w="160"/>
              <w:left w:type="dxa" w:w="200"/>
              <w:bottom w:type="dxa" w:w="160"/>
              <w:right w:type="dxa" w:w="200"/>
            </w:tcMar>
          </w:tcPr>
          <w:p>
            <w:pPr>
              <w:spacing w:after="80" w:line="320"/>
              <w:jc w:val="center"/>
            </w:pPr>
            <w:r>
              <w:rPr>
                <w:rFonts w:ascii="Consolas" w:cs="Consolas" w:eastAsia="Consolas" w:hAnsi="Consolas"/>
                <w:b/>
                <w:bCs/>
                <w:color w:val="1F4E79"/>
                <w:sz w:val="24"/>
                <w:szCs w:val="24"/>
              </w:rPr>
              <w:t xml:space="preserve">Internal Corner: F_adj = F × (OD - TD) / OD</w:t>
            </w:r>
          </w:p>
          <w:p>
            <w:pPr>
              <w:spacing w:after="80" w:line="320"/>
              <w:jc w:val="center"/>
            </w:pPr>
            <w:r>
              <w:rPr>
                <w:rFonts w:ascii="Consolas" w:cs="Consolas" w:eastAsia="Consolas" w:hAnsi="Consolas"/>
                <w:b/>
                <w:bCs/>
                <w:color w:val="1F4E79"/>
                <w:sz w:val="24"/>
                <w:szCs w:val="24"/>
              </w:rPr>
              <w:t xml:space="preserve">External Corner: F_adj = F × (ID + TD) / ID</w:t>
            </w:r>
          </w:p>
          <w:p>
            <w:pPr>
              <w:spacing w:after="80" w:line="320"/>
              <w:jc w:val="center"/>
            </w:pPr>
            <w:r>
              <w:rPr>
                <w:rFonts w:ascii="Consolas" w:cs="Consolas" w:eastAsia="Consolas" w:hAnsi="Consolas"/>
                <w:b/>
                <w:bCs/>
                <w:color w:val="1F4E79"/>
                <w:sz w:val="24"/>
                <w:szCs w:val="24"/>
              </w:rPr>
              <w:t xml:space="preserve">(OD: 외경, ID: 내경, TD: 공구 직경, F: 직선 IPM)</w:t>
            </w:r>
          </w:p>
        </w:tc>
      </w:tr>
    </w:tbl>
    <w:p>
      <w:pPr>
        <w:spacing w:after="100" w:line="320"/>
      </w:pPr>
      <w:r>
        <w:rPr>
          <w:rFonts w:ascii="Malgun Gothic" w:cs="Malgun Gothic" w:eastAsia="Malgun Gothic" w:hAnsi="Malgun Gothic"/>
          <w:b/>
          <w:bCs/>
          <w:sz w:val="22"/>
          <w:szCs w:val="22"/>
        </w:rPr>
        <w:t xml:space="preserve">예시 (Harvey 공식 가이드): </w:t>
      </w:r>
      <w:r>
        <w:rPr>
          <w:rFonts w:ascii="Malgun Gothic" w:cs="Malgun Gothic" w:eastAsia="Malgun Gothic" w:hAnsi="Malgun Gothic"/>
          <w:sz w:val="22"/>
          <w:szCs w:val="22"/>
        </w:rPr>
        <w:t xml:space="preserve">9/16-18 내경 나사를 0.370" threadmill로 가공, 직선 IPM 8.3 → 내부 보정 IPM 2.8, 외부 보정 IPM 13.8. 차이가 4.9배까지 나므로 코너 진입 시 반드시 보정 필요.</w:t>
      </w:r>
    </w:p>
    <w:p>
      <w:pPr>
        <w:pStyle w:val="Heading2"/>
        <w:spacing w:after="140" w:before="280"/>
      </w:pPr>
      <w:r>
        <w:rPr>
          <w:rFonts w:ascii="Malgun Gothic" w:cs="Malgun Gothic" w:eastAsia="Malgun Gothic" w:hAnsi="Malgun Gothic"/>
          <w:b/>
          <w:bCs/>
          <w:color w:val="2E75B6"/>
          <w:sz w:val="28"/>
          <w:szCs w:val="28"/>
        </w:rPr>
        <w:t xml:space="preserve">4.8 유효 직경 보정 (Effective Cutter Diameter)</w:t>
      </w:r>
    </w:p>
    <w:p>
      <w:pPr>
        <w:spacing w:after="100" w:line="320"/>
      </w:pPr>
      <w:r>
        <w:rPr>
          <w:rFonts w:ascii="Malgun Gothic" w:cs="Malgun Gothic" w:eastAsia="Malgun Gothic" w:hAnsi="Malgun Gothic"/>
          <w:sz w:val="22"/>
          <w:szCs w:val="22"/>
        </w:rPr>
        <w:t xml:space="preserve">챔퍼밀, 볼엔드밀, 테이퍼 엔드밀 같이 위치에 따라 직경이 달라지는 공구는 ‘실제 절삭이 일어나는 위치의 직경’을 써야 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AF1F8" w:val="clear"/>
            <w:tcMar>
              <w:top w:type="dxa" w:w="160"/>
              <w:left w:type="dxa" w:w="200"/>
              <w:bottom w:type="dxa" w:w="160"/>
              <w:right w:type="dxa" w:w="200"/>
            </w:tcMar>
          </w:tcPr>
          <w:p>
            <w:pPr>
              <w:spacing w:after="80" w:line="320"/>
              <w:jc w:val="center"/>
            </w:pPr>
            <w:r>
              <w:rPr>
                <w:rFonts w:ascii="Consolas" w:cs="Consolas" w:eastAsia="Consolas" w:hAnsi="Consolas"/>
                <w:b/>
                <w:bCs/>
                <w:color w:val="1F4E79"/>
                <w:sz w:val="24"/>
                <w:szCs w:val="24"/>
              </w:rPr>
              <w:t xml:space="preserve">D_eff = (D_tip + D_major) / 2  (간단한 평균식)</w:t>
            </w:r>
          </w:p>
          <w:p>
            <w:pPr>
              <w:spacing w:after="80" w:line="320"/>
              <w:jc w:val="center"/>
            </w:pPr>
            <w:r>
              <w:rPr>
                <w:rFonts w:ascii="Consolas" w:cs="Consolas" w:eastAsia="Consolas" w:hAnsi="Consolas"/>
                <w:b/>
                <w:bCs/>
                <w:color w:val="1F4E79"/>
                <w:sz w:val="24"/>
                <w:szCs w:val="24"/>
              </w:rPr>
              <w:t xml:space="preserve">60° 챔퍼: D_eff = D_tip + 2 × (ADOC × tan(30°))</w:t>
            </w:r>
          </w:p>
        </w:tc>
      </w:tr>
    </w:tbl>
    <w:p>
      <w:pPr>
        <w:pStyle w:val="Heading2"/>
        <w:spacing w:after="140" w:before="280"/>
      </w:pPr>
      <w:r>
        <w:rPr>
          <w:rFonts w:ascii="Malgun Gothic" w:cs="Malgun Gothic" w:eastAsia="Malgun Gothic" w:hAnsi="Malgun Gothic"/>
          <w:b/>
          <w:bCs/>
          <w:color w:val="2E75B6"/>
          <w:sz w:val="28"/>
          <w:szCs w:val="28"/>
        </w:rPr>
        <w:t xml:space="preserve">4.9 공식 한 장 요약 카드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계산 대상</w:t>
            </w:r>
          </w:p>
        </w:tc>
        <w:tc>
          <w:tcPr>
            <w:tcW w:type="dxa" w:w="63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공식</w:t>
            </w:r>
          </w:p>
        </w:tc>
      </w:tr>
      <w:tr>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SFM ↔ RPM</w:t>
            </w:r>
          </w:p>
        </w:tc>
        <w:tc>
          <w:tcPr>
            <w:tcW w:type="dxa" w:w="63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RPM = 3.82 × SFM / D</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1회전당 이송 (IPR)</w:t>
            </w:r>
          </w:p>
        </w:tc>
        <w:tc>
          <w:tcPr>
            <w:tcW w:type="dxa" w:w="63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IPR = IPT × Z</w:t>
            </w:r>
          </w:p>
        </w:tc>
      </w:tr>
      <w:tr>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분당 이송속도 (IPM)</w:t>
            </w:r>
          </w:p>
        </w:tc>
        <w:tc>
          <w:tcPr>
            <w:tcW w:type="dxa" w:w="63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IPM = RPM × IPT × Z</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분당 절삭부피 (MRR)</w:t>
            </w:r>
          </w:p>
        </w:tc>
        <w:tc>
          <w:tcPr>
            <w:tcW w:type="dxa" w:w="63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MRR = ADOC × RDOC × IPM</w:t>
            </w:r>
          </w:p>
        </w:tc>
      </w:tr>
      <w:tr>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칩 시닝 보정 (간략)</w:t>
            </w:r>
          </w:p>
        </w:tc>
        <w:tc>
          <w:tcPr>
            <w:tcW w:type="dxa" w:w="63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IPT_adj = IPT × √(D / (4·RDOC·(1 - RDOC/D)))</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내부 코너 보정</w:t>
            </w:r>
          </w:p>
        </w:tc>
        <w:tc>
          <w:tcPr>
            <w:tcW w:type="dxa" w:w="63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F_adj = F × (OD − TD) / OD</w:t>
            </w:r>
          </w:p>
        </w:tc>
      </w:tr>
      <w:tr>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외부 코너 보정</w:t>
            </w:r>
          </w:p>
        </w:tc>
        <w:tc>
          <w:tcPr>
            <w:tcW w:type="dxa" w:w="63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F_adj = F × (ID + TD) / ID</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유효 직경 (챔퍼)</w:t>
            </w:r>
          </w:p>
        </w:tc>
        <w:tc>
          <w:tcPr>
            <w:tcW w:type="dxa" w:w="63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D_eff = D_tip + 2·ADOC·tan(angle)</w:t>
            </w:r>
          </w:p>
        </w:tc>
      </w:tr>
      <w:tr>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metric Vc</w:t>
            </w:r>
          </w:p>
        </w:tc>
        <w:tc>
          <w:tcPr>
            <w:tcW w:type="dxa" w:w="63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Vc = π·D·n / 1000  (D mm, n rpm, Vc m/min)</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metric vf</w:t>
            </w:r>
          </w:p>
        </w:tc>
        <w:tc>
          <w:tcPr>
            <w:tcW w:type="dxa" w:w="63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vf = n × fz × Z  (vf mm/min, fz mm/tooth)</w:t>
            </w:r>
          </w:p>
        </w:tc>
      </w:tr>
    </w:tbl>
    <w:p>
      <w:r>
        <w:br w:type="page"/>
      </w:r>
    </w:p>
    <w:p>
      <w:pPr>
        <w:pStyle w:val="Heading1"/>
        <w:spacing w:after="200" w:before="360"/>
      </w:pPr>
      <w:r>
        <w:rPr>
          <w:rFonts w:ascii="Malgun Gothic" w:cs="Malgun Gothic" w:eastAsia="Malgun Gothic" w:hAnsi="Malgun Gothic"/>
          <w:b/>
          <w:bCs/>
          <w:color w:val="1F4E79"/>
          <w:sz w:val="36"/>
          <w:szCs w:val="36"/>
        </w:rPr>
        <w:t xml:space="preserve">5장. MAP 6단계 입력 가이드 — 클릭 단위 설명</w:t>
      </w:r>
    </w:p>
    <w:p>
      <w:pPr>
        <w:spacing w:after="100" w:line="320"/>
      </w:pPr>
      <w:r>
        <w:rPr>
          <w:rFonts w:ascii="Malgun Gothic" w:cs="Malgun Gothic" w:eastAsia="Malgun Gothic" w:hAnsi="Malgun Gothic"/>
          <w:sz w:val="22"/>
          <w:szCs w:val="22"/>
        </w:rPr>
        <w:t xml:space="preserve">이번 장은 사용자가 MAP에 처음 들어갔을 때 화면에 보이는 순서대로, 각 섹션·각 드롭다운에서 무엇을 선택해야 하는지를 설명합니다. 컬럼명은 영어 그대로 두고 한글 설명을 옆에 붙입니다.</w:t>
      </w:r>
    </w:p>
    <w:p>
      <w:pPr>
        <w:pStyle w:val="Heading2"/>
        <w:spacing w:after="140" w:before="280"/>
      </w:pPr>
      <w:r>
        <w:rPr>
          <w:rFonts w:ascii="Malgun Gothic" w:cs="Malgun Gothic" w:eastAsia="Malgun Gothic" w:hAnsi="Malgun Gothic"/>
          <w:b/>
          <w:bCs/>
          <w:color w:val="2E75B6"/>
          <w:sz w:val="28"/>
          <w:szCs w:val="28"/>
        </w:rPr>
        <w:t xml:space="preserve">5.1 Section 1: Tool (공구 입력)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입력 필드</w:t>
            </w:r>
          </w:p>
        </w:tc>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한글</w:t>
            </w:r>
          </w:p>
        </w:tc>
        <w:tc>
          <w:tcPr>
            <w:tcW w:type="dxa" w:w="45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어떻게 채우는가</w:t>
            </w:r>
          </w:p>
        </w:tc>
      </w:tr>
      <w:tr>
        <w:tc>
          <w:tcPr>
            <w:tcW w:type="dxa" w:w="24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Tool # (Product ID)</w:t>
            </w:r>
          </w:p>
        </w:tc>
        <w:tc>
          <w:tcPr>
            <w:tcW w:type="dxa" w:w="24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공구 번호 / EDP</w:t>
            </w:r>
          </w:p>
        </w:tc>
        <w:tc>
          <w:tcPr>
            <w:tcW w:type="dxa" w:w="45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Harvey/Helical 카탈로그·웹사이트의 EDP 번호 그대로 입력. 타이핑 중 자동완성됨</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(자동) Type</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공구 종류</w:t>
            </w:r>
          </w:p>
        </w:tc>
        <w:tc>
          <w:tcPr>
            <w:tcW w:type="dxa" w:w="45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Square End Mill, Ball Nose, Corner Radius, Chamfer, Drill Mill 등</w:t>
            </w:r>
          </w:p>
        </w:tc>
      </w:tr>
      <w:tr>
        <w:tc>
          <w:tcPr>
            <w:tcW w:type="dxa" w:w="24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(자동) Unit of Measure</w:t>
            </w:r>
          </w:p>
        </w:tc>
        <w:tc>
          <w:tcPr>
            <w:tcW w:type="dxa" w:w="24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단위계</w:t>
            </w:r>
          </w:p>
        </w:tc>
        <w:tc>
          <w:tcPr>
            <w:tcW w:type="dxa" w:w="45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Inch / Metric</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(자동) Profile</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프로파일</w:t>
            </w:r>
          </w:p>
        </w:tc>
        <w:tc>
          <w:tcPr>
            <w:tcW w:type="dxa" w:w="45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공구 형상 분류</w:t>
            </w:r>
          </w:p>
        </w:tc>
      </w:tr>
      <w:tr>
        <w:tc>
          <w:tcPr>
            <w:tcW w:type="dxa" w:w="24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(자동) Cutting Diameter (D)</w:t>
            </w:r>
          </w:p>
        </w:tc>
        <w:tc>
          <w:tcPr>
            <w:tcW w:type="dxa" w:w="24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절삭 직경</w:t>
            </w:r>
          </w:p>
        </w:tc>
        <w:tc>
          <w:tcPr>
            <w:tcW w:type="dxa" w:w="45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예: 0.1250" (1/8"), 0.2500" (1/4")</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(자동) Number of Flutes (Z)</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날수</w:t>
            </w:r>
          </w:p>
        </w:tc>
        <w:tc>
          <w:tcPr>
            <w:tcW w:type="dxa" w:w="45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예: 2, 3, 4, 5, 6, 7</w:t>
            </w:r>
          </w:p>
        </w:tc>
      </w:tr>
      <w:tr>
        <w:tc>
          <w:tcPr>
            <w:tcW w:type="dxa" w:w="24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(자동) LOC</w:t>
            </w:r>
          </w:p>
        </w:tc>
        <w:tc>
          <w:tcPr>
            <w:tcW w:type="dxa" w:w="24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절삭부 길이</w:t>
            </w:r>
          </w:p>
        </w:tc>
        <w:tc>
          <w:tcPr>
            <w:tcW w:type="dxa" w:w="45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공구의 절삭날 길이</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(자동) Helix</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헬릭스 각도</w:t>
            </w:r>
          </w:p>
        </w:tc>
        <w:tc>
          <w:tcPr>
            <w:tcW w:type="dxa" w:w="45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알루미늄용 35°/45°, 강용 40°, 스테인리스용 45° 등</w:t>
            </w:r>
          </w:p>
        </w:tc>
      </w:tr>
      <w:tr>
        <w:tc>
          <w:tcPr>
            <w:tcW w:type="dxa" w:w="24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(자동) Coating</w:t>
            </w:r>
          </w:p>
        </w:tc>
        <w:tc>
          <w:tcPr>
            <w:tcW w:type="dxa" w:w="24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코팅</w:t>
            </w:r>
          </w:p>
        </w:tc>
        <w:tc>
          <w:tcPr>
            <w:tcW w:type="dxa" w:w="45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AlTiN, TiN, ZrN, DLC 등</w:t>
            </w:r>
          </w:p>
        </w:tc>
      </w:tr>
    </w:tbl>
    <w:p>
      <w:pPr>
        <w:spacing w:after="100" w:line="320"/>
      </w:pPr>
      <w:r>
        <w:rPr>
          <w:rFonts w:ascii="Malgun Gothic" w:cs="Malgun Gothic" w:eastAsia="Malgun Gothic" w:hAnsi="Malgun Gothi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BF7" w:val="clear"/>
            <w:tcMar>
              <w:top w:type="dxa" w:w="120"/>
              <w:left w:type="dxa" w:w="180"/>
              <w:bottom w:type="dxa" w:w="120"/>
              <w:right w:type="dxa" w:w="180"/>
            </w:tcMar>
          </w:tcPr>
          <w:p>
            <w:pPr>
              <w:spacing w:after="60"/>
            </w:pPr>
            <w:r>
              <w:rPr>
                <w:rFonts w:ascii="Malgun Gothic" w:cs="Malgun Gothic" w:eastAsia="Malgun Gothic" w:hAnsi="Malgun Gothic"/>
                <w:b/>
                <w:bCs/>
                <w:color w:val="C00000"/>
                <w:sz w:val="22"/>
                <w:szCs w:val="22"/>
              </w:rPr>
              <w:t xml:space="preserve">💡 팁</w:t>
            </w:r>
          </w:p>
          <w:p>
            <w:pPr>
              <w:spacing w:after="0" w:line="300"/>
            </w:pPr>
            <w:r>
              <w:rPr>
                <w:rFonts w:ascii="Malgun Gothic" w:cs="Malgun Gothic" w:eastAsia="Malgun Gothic" w:hAnsi="Malgun Gothic"/>
                <w:sz w:val="22"/>
                <w:szCs w:val="22"/>
              </w:rPr>
              <w:t xml:space="preserve">타사(예: Sandvik, Mitsubishi) 공구는 입력 불가입니다. MAP은 공구의 내부 형상까지 사용해서 계산하므로 외경만 같다고 해서 결과가 같지 않습니다. — Harvey 공식 FAQ에서 “외형이 같아도 내부 치수가 달라 catastrophic tool failure가 발생할 수 있다”고 경고</w:t>
            </w:r>
          </w:p>
        </w:tc>
      </w:tr>
    </w:tbl>
    <w:p>
      <w:pPr>
        <w:pStyle w:val="Heading2"/>
        <w:spacing w:after="140" w:before="280"/>
      </w:pPr>
      <w:r>
        <w:rPr>
          <w:rFonts w:ascii="Malgun Gothic" w:cs="Malgun Gothic" w:eastAsia="Malgun Gothic" w:hAnsi="Malgun Gothic"/>
          <w:b/>
          <w:bCs/>
          <w:color w:val="2E75B6"/>
          <w:sz w:val="28"/>
          <w:szCs w:val="28"/>
        </w:rPr>
        <w:t xml:space="preserve">5.2 Section 2: Material (재질 입력)</w:t>
      </w:r>
    </w:p>
    <w:p>
      <w:pPr>
        <w:spacing w:after="100" w:line="320"/>
      </w:pPr>
      <w:r>
        <w:rPr>
          <w:rFonts w:ascii="Malgun Gothic" w:cs="Malgun Gothic" w:eastAsia="Malgun Gothic" w:hAnsi="Malgun Gothic"/>
          <w:sz w:val="22"/>
          <w:szCs w:val="22"/>
        </w:rPr>
        <w:t xml:space="preserve">3단계 드롭다운으로 재질을 선택합니다.</w:t>
      </w:r>
    </w:p>
    <w:p>
      <w:pPr>
        <w:pStyle w:val="ListParagraph"/>
        <w:numPr>
          <w:ilvl w:val="0"/>
          <w:numId w:val="3"/>
        </w:numPr>
        <w:spacing w:after="60" w:line="300"/>
      </w:pPr>
      <w:r>
        <w:rPr>
          <w:rFonts w:ascii="Malgun Gothic" w:cs="Malgun Gothic" w:eastAsia="Malgun Gothic" w:hAnsi="Malgun Gothic"/>
          <w:sz w:val="22"/>
          <w:szCs w:val="22"/>
        </w:rPr>
        <w:t xml:space="preserve">Material (대분류) 선택</w:t>
      </w:r>
    </w:p>
    <w:p>
      <w:pPr>
        <w:pStyle w:val="ListParagraph"/>
        <w:numPr>
          <w:ilvl w:val="0"/>
          <w:numId w:val="3"/>
        </w:numPr>
        <w:spacing w:after="60" w:line="300"/>
      </w:pPr>
      <w:r>
        <w:rPr>
          <w:rFonts w:ascii="Malgun Gothic" w:cs="Malgun Gothic" w:eastAsia="Malgun Gothic" w:hAnsi="Malgun Gothic"/>
          <w:sz w:val="22"/>
          <w:szCs w:val="22"/>
        </w:rPr>
        <w:t xml:space="preserve">Subgroup (소분류) 선택 — 위에서 고른 대분류에 속한 항목만 보임</w:t>
      </w:r>
    </w:p>
    <w:p>
      <w:pPr>
        <w:pStyle w:val="ListParagraph"/>
        <w:numPr>
          <w:ilvl w:val="0"/>
          <w:numId w:val="3"/>
        </w:numPr>
        <w:spacing w:after="60" w:line="300"/>
      </w:pPr>
      <w:r>
        <w:rPr>
          <w:rFonts w:ascii="Malgun Gothic" w:cs="Malgun Gothic" w:eastAsia="Malgun Gothic" w:hAnsi="Malgun Gothic"/>
          <w:sz w:val="22"/>
          <w:szCs w:val="22"/>
        </w:rPr>
        <w:t xml:space="preserve">Condition (열처리·상태) 선택 — 일부 재질만 활성화</w:t>
      </w:r>
    </w:p>
    <w:p>
      <w:pPr>
        <w:spacing w:after="100" w:line="320"/>
      </w:pPr>
      <w:r>
        <w:rPr>
          <w:rFonts w:ascii="Malgun Gothic" w:cs="Malgun Gothic" w:eastAsia="Malgun Gothic" w:hAnsi="Malgun Gothic"/>
          <w:sz w:val="22"/>
          <w:szCs w:val="22"/>
        </w:rPr>
        <w:t xml:space="preserve">그러면 HBW/HBS/HRB/HRC 4개 경도값이 자동으로 채워집니다. 측정한 실제 경도값이 있으면 직접 덮어쓸 수 있고, Reset 버튼으로 기본값 복원.</w:t>
      </w:r>
    </w:p>
    <w:p>
      <w:pPr>
        <w:pStyle w:val="Heading3"/>
        <w:spacing w:after="100" w:before="200"/>
      </w:pPr>
      <w:r>
        <w:rPr>
          <w:rFonts w:ascii="Malgun Gothic" w:cs="Malgun Gothic" w:eastAsia="Malgun Gothic" w:hAnsi="Malgun Gothic"/>
          <w:b/>
          <w:bCs/>
          <w:color w:val="404040"/>
          <w:sz w:val="24"/>
          <w:szCs w:val="24"/>
        </w:rPr>
        <w:t xml:space="preserve">재질 대분류 6개 (Color-coded)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대분류</w:t>
            </w:r>
          </w:p>
        </w:tc>
        <w:tc>
          <w:tcPr>
            <w:tcW w:type="dxa" w:w="71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Subgroup</w:t>
            </w:r>
          </w:p>
        </w:tc>
      </w:tr>
      <w:tr>
        <w:tc>
          <w:tcPr>
            <w:tcW w:type="dxa" w:w="22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NON-FERROUS METALS (비철금속)</w:t>
            </w:r>
          </w:p>
        </w:tc>
        <w:tc>
          <w:tcPr>
            <w:tcW w:type="dxa" w:w="71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Aluminum Alloy(Wrought/Cast), Magnesium Alloy, Copper Alloy(Brass/Bronze)</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STEEL (강)</w:t>
            </w:r>
          </w:p>
        </w:tc>
        <w:tc>
          <w:tcPr>
            <w:tcW w:type="dxa" w:w="71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Low Carbon, Medium Carbon, High Carbon, Low Alloy, Tool Steel, Specialty Steel</w:t>
            </w:r>
          </w:p>
        </w:tc>
      </w:tr>
      <w:tr>
        <w:tc>
          <w:tcPr>
            <w:tcW w:type="dxa" w:w="22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STAINLESS STEEL (스테인리스)</w:t>
            </w:r>
          </w:p>
        </w:tc>
        <w:tc>
          <w:tcPr>
            <w:tcW w:type="dxa" w:w="71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Austenitic SS(200·300계), Martensitic SS(400·500계), Ferritic SS(400계), PH SS, Duplex SS</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CAST IRON (주철)</w:t>
            </w:r>
          </w:p>
        </w:tc>
        <w:tc>
          <w:tcPr>
            <w:tcW w:type="dxa" w:w="71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Gray, Malleable, Nodular</w:t>
            </w:r>
          </w:p>
        </w:tc>
      </w:tr>
      <w:tr>
        <w:tc>
          <w:tcPr>
            <w:tcW w:type="dxa" w:w="22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EXOTIC METALS (난삭재/슈퍼합금)</w:t>
            </w:r>
          </w:p>
        </w:tc>
        <w:tc>
          <w:tcPr>
            <w:tcW w:type="dxa" w:w="71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Nickel Alloy(Inconel, Hastelloy, Waspaloy), Titanium Alloy, Cobalt Alloy, Tungsten Alloy</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기타</w:t>
            </w:r>
          </w:p>
        </w:tc>
        <w:tc>
          <w:tcPr>
            <w:tcW w:type="dxa" w:w="71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Graphite, Plastics(Filled/Unfilled), Composites(Fiber Reinforced/Metal Matrix), Wood(Soft/Hard/Engineered)</w:t>
            </w:r>
          </w:p>
        </w:tc>
      </w:tr>
    </w:tbl>
    <w:p>
      <w:pPr>
        <w:spacing w:after="100" w:line="320"/>
      </w:pPr>
      <w:r>
        <w:rPr>
          <w:rFonts w:ascii="Malgun Gothic" w:cs="Malgun Gothic" w:eastAsia="Malgun Gothic" w:hAnsi="Malgun Gothic"/>
          <w:sz w:val="22"/>
          <w:szCs w:val="22"/>
        </w:rPr>
        <w:t xml:space="preserve"/>
      </w:r>
    </w:p>
    <w:p>
      <w:pPr>
        <w:pStyle w:val="Heading3"/>
        <w:spacing w:after="100" w:before="200"/>
      </w:pPr>
      <w:r>
        <w:rPr>
          <w:rFonts w:ascii="Malgun Gothic" w:cs="Malgun Gothic" w:eastAsia="Malgun Gothic" w:hAnsi="Malgun Gothic"/>
          <w:b/>
          <w:bCs/>
          <w:color w:val="404040"/>
          <w:sz w:val="24"/>
          <w:szCs w:val="24"/>
        </w:rPr>
        <w:t xml:space="preserve">Condition 예시 (재질 상태)</w:t>
      </w:r>
    </w:p>
    <w:p>
      <w:pPr>
        <w:pStyle w:val="ListParagraph"/>
        <w:numPr>
          <w:ilvl w:val="0"/>
          <w:numId w:val="2"/>
        </w:numPr>
        <w:spacing w:after="60" w:line="300"/>
      </w:pPr>
      <w:r>
        <w:rPr>
          <w:rFonts w:ascii="Malgun Gothic" w:cs="Malgun Gothic" w:eastAsia="Malgun Gothic" w:hAnsi="Malgun Gothic"/>
          <w:b/>
          <w:bCs/>
          <w:sz w:val="22"/>
          <w:szCs w:val="22"/>
        </w:rPr>
        <w:t xml:space="preserve">6061 Aluminum: </w:t>
      </w:r>
      <w:r>
        <w:rPr>
          <w:rFonts w:ascii="Malgun Gothic" w:cs="Malgun Gothic" w:eastAsia="Malgun Gothic" w:hAnsi="Malgun Gothic"/>
          <w:sz w:val="22"/>
          <w:szCs w:val="22"/>
        </w:rPr>
        <w:t xml:space="preserve">T4(고용화 처리), T6(시효경화)</w:t>
      </w:r>
    </w:p>
    <w:p>
      <w:pPr>
        <w:pStyle w:val="ListParagraph"/>
        <w:numPr>
          <w:ilvl w:val="0"/>
          <w:numId w:val="2"/>
        </w:numPr>
        <w:spacing w:after="60" w:line="300"/>
      </w:pPr>
      <w:r>
        <w:rPr>
          <w:rFonts w:ascii="Malgun Gothic" w:cs="Malgun Gothic" w:eastAsia="Malgun Gothic" w:hAnsi="Malgun Gothic"/>
          <w:b/>
          <w:bCs/>
          <w:sz w:val="22"/>
          <w:szCs w:val="22"/>
        </w:rPr>
        <w:t xml:space="preserve">17-4 Stainless: </w:t>
      </w:r>
      <w:r>
        <w:rPr>
          <w:rFonts w:ascii="Malgun Gothic" w:cs="Malgun Gothic" w:eastAsia="Malgun Gothic" w:hAnsi="Malgun Gothic"/>
          <w:sz w:val="22"/>
          <w:szCs w:val="22"/>
        </w:rPr>
        <w:t xml:space="preserve">Annealed, H900, H1025, H1150</w:t>
      </w:r>
    </w:p>
    <w:p>
      <w:pPr>
        <w:pStyle w:val="ListParagraph"/>
        <w:numPr>
          <w:ilvl w:val="0"/>
          <w:numId w:val="2"/>
        </w:numPr>
        <w:spacing w:after="60" w:line="300"/>
      </w:pPr>
      <w:r>
        <w:rPr>
          <w:rFonts w:ascii="Malgun Gothic" w:cs="Malgun Gothic" w:eastAsia="Malgun Gothic" w:hAnsi="Malgun Gothic"/>
          <w:b/>
          <w:bCs/>
          <w:sz w:val="22"/>
          <w:szCs w:val="22"/>
        </w:rPr>
        <w:t xml:space="preserve">4140 Steel: </w:t>
      </w:r>
      <w:r>
        <w:rPr>
          <w:rFonts w:ascii="Malgun Gothic" w:cs="Malgun Gothic" w:eastAsia="Malgun Gothic" w:hAnsi="Malgun Gothic"/>
          <w:sz w:val="22"/>
          <w:szCs w:val="22"/>
        </w:rPr>
        <w:t xml:space="preserve">Annealed, Pre-hard, Q&amp;T</w:t>
      </w:r>
    </w:p>
    <w:p>
      <w:pPr>
        <w:pStyle w:val="ListParagraph"/>
        <w:numPr>
          <w:ilvl w:val="0"/>
          <w:numId w:val="2"/>
        </w:numPr>
        <w:spacing w:after="60" w:line="300"/>
      </w:pPr>
      <w:r>
        <w:rPr>
          <w:rFonts w:ascii="Malgun Gothic" w:cs="Malgun Gothic" w:eastAsia="Malgun Gothic" w:hAnsi="Malgun Gothic"/>
          <w:b/>
          <w:bCs/>
          <w:sz w:val="22"/>
          <w:szCs w:val="22"/>
        </w:rPr>
        <w:t xml:space="preserve">Ti-6Al-4V: </w:t>
      </w:r>
      <w:r>
        <w:rPr>
          <w:rFonts w:ascii="Malgun Gothic" w:cs="Malgun Gothic" w:eastAsia="Malgun Gothic" w:hAnsi="Malgun Gothic"/>
          <w:sz w:val="22"/>
          <w:szCs w:val="22"/>
        </w:rPr>
        <w:t xml:space="preserve">Annealed, Solution Treated &amp; Aged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20"/>
              <w:left w:type="dxa" w:w="180"/>
              <w:bottom w:type="dxa" w:w="120"/>
              <w:right w:type="dxa" w:w="180"/>
            </w:tcMar>
          </w:tcPr>
          <w:p>
            <w:pPr>
              <w:spacing w:after="60"/>
            </w:pPr>
            <w:r>
              <w:rPr>
                <w:rFonts w:ascii="Malgun Gothic" w:cs="Malgun Gothic" w:eastAsia="Malgun Gothic" w:hAnsi="Malgun Gothic"/>
                <w:b/>
                <w:bCs/>
                <w:color w:val="C00000"/>
                <w:sz w:val="22"/>
                <w:szCs w:val="22"/>
              </w:rPr>
              <w:t xml:space="preserve">⚠ 주의</w:t>
            </w:r>
          </w:p>
          <w:p>
            <w:pPr>
              <w:spacing w:after="0" w:line="300"/>
            </w:pPr>
            <w:r>
              <w:rPr>
                <w:rFonts w:ascii="Malgun Gothic" w:cs="Malgun Gothic" w:eastAsia="Malgun Gothic" w:hAnsi="Malgun Gothic"/>
                <w:sz w:val="22"/>
                <w:szCs w:val="22"/>
              </w:rPr>
              <w:t xml:space="preserve">Condition을 안 고르면 MAP이 ‘기본 가장 보수적 값’으로 계산하므로 RPM/IPM이 의외로 낮게 나옵니다. 헷갈리면 자재 시방서 또는 가공 도면을 확인하세요. 실측 경도가 있다면 4개 경도값 중 적절한 것을 직접 입력해도 됩니다.</w:t>
            </w:r>
          </w:p>
        </w:tc>
      </w:tr>
    </w:tbl>
    <w:p>
      <w:pPr>
        <w:pStyle w:val="Heading2"/>
        <w:spacing w:after="140" w:before="280"/>
      </w:pPr>
      <w:r>
        <w:rPr>
          <w:rFonts w:ascii="Malgun Gothic" w:cs="Malgun Gothic" w:eastAsia="Malgun Gothic" w:hAnsi="Malgun Gothic"/>
          <w:b/>
          <w:bCs/>
          <w:color w:val="2E75B6"/>
          <w:sz w:val="28"/>
          <w:szCs w:val="28"/>
        </w:rPr>
        <w:t xml:space="preserve">5.3 Section 3: Operation (가공 종류)</w:t>
      </w:r>
    </w:p>
    <w:p>
      <w:pPr>
        <w:spacing w:after="100" w:line="320"/>
      </w:pPr>
      <w:r>
        <w:rPr>
          <w:rFonts w:ascii="Malgun Gothic" w:cs="Malgun Gothic" w:eastAsia="Malgun Gothic" w:hAnsi="Malgun Gothic"/>
          <w:sz w:val="22"/>
          <w:szCs w:val="22"/>
        </w:rPr>
        <w:t xml:space="preserve">MAP 2.0부터 3단계로 세분화되었습니다.</w:t>
      </w:r>
    </w:p>
    <w:p>
      <w:pPr>
        <w:pStyle w:val="ListParagraph"/>
        <w:numPr>
          <w:ilvl w:val="0"/>
          <w:numId w:val="3"/>
        </w:numPr>
        <w:spacing w:after="60" w:line="300"/>
      </w:pPr>
      <w:r>
        <w:rPr>
          <w:rFonts w:ascii="Malgun Gothic" w:cs="Malgun Gothic" w:eastAsia="Malgun Gothic" w:hAnsi="Malgun Gothic"/>
          <w:sz w:val="22"/>
          <w:szCs w:val="22"/>
        </w:rPr>
        <w:t xml:space="preserve">Operation Type 선택 — 예: Milling, Drilling, Slotting, Profiling 등</w:t>
      </w:r>
    </w:p>
    <w:p>
      <w:pPr>
        <w:pStyle w:val="ListParagraph"/>
        <w:numPr>
          <w:ilvl w:val="0"/>
          <w:numId w:val="3"/>
        </w:numPr>
        <w:spacing w:after="60" w:line="300"/>
      </w:pPr>
      <w:r>
        <w:rPr>
          <w:rFonts w:ascii="Malgun Gothic" w:cs="Malgun Gothic" w:eastAsia="Malgun Gothic" w:hAnsi="Malgun Gothic"/>
          <w:sz w:val="22"/>
          <w:szCs w:val="22"/>
        </w:rPr>
        <w:t xml:space="preserve">Tool Path 선택 — 그 Operation 내의 구체적 경로 패턴</w:t>
      </w:r>
    </w:p>
    <w:p>
      <w:pPr>
        <w:pStyle w:val="ListParagraph"/>
        <w:numPr>
          <w:ilvl w:val="0"/>
          <w:numId w:val="3"/>
        </w:numPr>
        <w:spacing w:after="60" w:line="300"/>
      </w:pPr>
      <w:r>
        <w:rPr>
          <w:rFonts w:ascii="Malgun Gothic" w:cs="Malgun Gothic" w:eastAsia="Malgun Gothic" w:hAnsi="Malgun Gothic"/>
          <w:sz w:val="22"/>
          <w:szCs w:val="22"/>
        </w:rPr>
        <w:t xml:space="preserve">Strategy 선택 — 일부 공구만 활성화 (예: Double Angle Shank Cutter는 Single side / Double side engagement)</w:t>
      </w:r>
    </w:p>
    <w:p>
      <w:pPr>
        <w:pStyle w:val="Heading3"/>
        <w:spacing w:after="100" w:before="200"/>
      </w:pPr>
      <w:r>
        <w:rPr>
          <w:rFonts w:ascii="Malgun Gothic" w:cs="Malgun Gothic" w:eastAsia="Malgun Gothic" w:hAnsi="Malgun Gothic"/>
          <w:b/>
          <w:bCs/>
          <w:color w:val="404040"/>
          <w:sz w:val="24"/>
          <w:szCs w:val="24"/>
        </w:rPr>
        <w:t xml:space="preserve">Tool Path 종류와 추천 사용 상황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Tool Path</w:t>
            </w:r>
          </w:p>
        </w:tc>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ADOC/RDOC 패턴</w:t>
            </w:r>
          </w:p>
        </w:tc>
        <w:tc>
          <w:tcPr>
            <w:tcW w:type="dxa" w:w="49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언제 쓰나</w:t>
            </w:r>
          </w:p>
        </w:tc>
      </w:tr>
      <w:tr>
        <w:tc>
          <w:tcPr>
            <w:tcW w:type="dxa" w:w="22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Finishing</w:t>
            </w:r>
          </w:p>
        </w:tc>
        <w:tc>
          <w:tcPr>
            <w:tcW w:type="dxa" w:w="22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ADOC 큼, RDOC 작음</w:t>
            </w:r>
          </w:p>
        </w:tc>
        <w:tc>
          <w:tcPr>
            <w:tcW w:type="dxa" w:w="49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거칠기 가공 후 형상 윤곽 마무리</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Slotting (Full)</w:t>
            </w:r>
          </w:p>
        </w:tc>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ADOC 보통, RDOC = D</w:t>
            </w:r>
          </w:p>
        </w:tc>
        <w:tc>
          <w:tcPr>
            <w:tcW w:type="dxa" w:w="4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공구 외경과 같은 폭의 홈 가공. 가장 가혹</w:t>
            </w:r>
          </w:p>
        </w:tc>
      </w:tr>
      <w:tr>
        <w:tc>
          <w:tcPr>
            <w:tcW w:type="dxa" w:w="22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Trochoidal Slotting</w:t>
            </w:r>
          </w:p>
        </w:tc>
        <w:tc>
          <w:tcPr>
            <w:tcW w:type="dxa" w:w="22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ADOC 매우 큼, RDOC 작음</w:t>
            </w:r>
          </w:p>
        </w:tc>
        <w:tc>
          <w:tcPr>
            <w:tcW w:type="dxa" w:w="49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공구보다 넓은 슬롯을 원호 진입으로 — full LOC 사용 가능</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High Efficiency Roughing (HEM)</w:t>
            </w:r>
          </w:p>
        </w:tc>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ADOC 큼, RDOC 매우 작음</w:t>
            </w:r>
          </w:p>
        </w:tc>
        <w:tc>
          <w:tcPr>
            <w:tcW w:type="dxa" w:w="4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포켓·코너 거칠기. MRR↑ + 공구수명↑</w:t>
            </w:r>
          </w:p>
        </w:tc>
      </w:tr>
      <w:tr>
        <w:tc>
          <w:tcPr>
            <w:tcW w:type="dxa" w:w="22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Looping HEM</w:t>
            </w:r>
          </w:p>
        </w:tc>
        <w:tc>
          <w:tcPr>
            <w:tcW w:type="dxa" w:w="22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동심 루프 + 코너 정리</w:t>
            </w:r>
          </w:p>
        </w:tc>
        <w:tc>
          <w:tcPr>
            <w:tcW w:type="dxa" w:w="49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외곽까지 루프로 확장하며 코너만 작은 호로 정리</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Traditional Roughing (Parallel)</w:t>
            </w:r>
          </w:p>
        </w:tc>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ADOC·RDOC 중간</w:t>
            </w:r>
          </w:p>
        </w:tc>
        <w:tc>
          <w:tcPr>
            <w:tcW w:type="dxa" w:w="4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평행선 패스로 거칠기 — climb·conventional 혼재. 권장 안 됨</w:t>
            </w:r>
          </w:p>
        </w:tc>
      </w:tr>
      <w:tr>
        <w:tc>
          <w:tcPr>
            <w:tcW w:type="dxa" w:w="22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Traditional Roughing (Offset)</w:t>
            </w:r>
          </w:p>
        </w:tc>
        <w:tc>
          <w:tcPr>
            <w:tcW w:type="dxa" w:w="22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ADOC·RDOC 중간</w:t>
            </w:r>
          </w:p>
        </w:tc>
        <w:tc>
          <w:tcPr>
            <w:tcW w:type="dxa" w:w="49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윤곽 오프셋 거칠기</w:t>
            </w:r>
          </w:p>
        </w:tc>
      </w:tr>
    </w:tbl>
    <w:p>
      <w:pPr>
        <w:spacing w:after="100" w:line="320"/>
      </w:pPr>
      <w:r>
        <w:rPr>
          <w:rFonts w:ascii="Malgun Gothic" w:cs="Malgun Gothic" w:eastAsia="Malgun Gothic" w:hAnsi="Malgun Gothi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BF7" w:val="clear"/>
            <w:tcMar>
              <w:top w:type="dxa" w:w="120"/>
              <w:left w:type="dxa" w:w="180"/>
              <w:bottom w:type="dxa" w:w="120"/>
              <w:right w:type="dxa" w:w="180"/>
            </w:tcMar>
          </w:tcPr>
          <w:p>
            <w:pPr>
              <w:spacing w:after="60"/>
            </w:pPr>
            <w:r>
              <w:rPr>
                <w:rFonts w:ascii="Malgun Gothic" w:cs="Malgun Gothic" w:eastAsia="Malgun Gothic" w:hAnsi="Malgun Gothic"/>
                <w:b/>
                <w:bCs/>
                <w:color w:val="C00000"/>
                <w:sz w:val="22"/>
                <w:szCs w:val="22"/>
              </w:rPr>
              <w:t xml:space="preserve">📌 Tool Path Info 버튼</w:t>
            </w:r>
          </w:p>
          <w:p>
            <w:pPr>
              <w:spacing w:after="0" w:line="300"/>
            </w:pPr>
            <w:r>
              <w:rPr>
                <w:rFonts w:ascii="Malgun Gothic" w:cs="Malgun Gothic" w:eastAsia="Malgun Gothic" w:hAnsi="Malgun Gothic"/>
                <w:sz w:val="22"/>
                <w:szCs w:val="22"/>
              </w:rPr>
              <w:t xml:space="preserve">각 Tool Path 옆 회색 ‘Tool Path Info’ 박스를 누르면 그림과 함께 어떤 패턴인지 설명되는 팝업이 뜹니다. 그림을 클릭하면 해당 경로가 바로 선택됩니다 — 글보다 그림으로 보는 게 빠릅니다.</w:t>
            </w:r>
          </w:p>
        </w:tc>
      </w:tr>
    </w:tbl>
    <w:p>
      <w:pPr>
        <w:pStyle w:val="Heading2"/>
        <w:spacing w:after="140" w:before="280"/>
      </w:pPr>
      <w:r>
        <w:rPr>
          <w:rFonts w:ascii="Malgun Gothic" w:cs="Malgun Gothic" w:eastAsia="Malgun Gothic" w:hAnsi="Malgun Gothic"/>
          <w:b/>
          <w:bCs/>
          <w:color w:val="2E75B6"/>
          <w:sz w:val="28"/>
          <w:szCs w:val="28"/>
        </w:rPr>
        <w:t xml:space="preserve">5.4 Section 4: Machine (기계 정보)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입력 필드</w:t>
            </w:r>
          </w:p>
        </w:tc>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선택 옵션</w:t>
            </w:r>
          </w:p>
        </w:tc>
        <w:tc>
          <w:tcPr>
            <w:tcW w:type="dxa" w:w="47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의미</w:t>
            </w:r>
          </w:p>
        </w:tc>
      </w:tr>
      <w:tr>
        <w:tc>
          <w:tcPr>
            <w:tcW w:type="dxa" w:w="24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Spindle (주축)</w:t>
            </w:r>
          </w:p>
        </w:tc>
        <w:tc>
          <w:tcPr>
            <w:tcW w:type="dxa" w:w="22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CV/CAT, BT, HSK, NMTB</w:t>
            </w:r>
          </w:p>
        </w:tc>
        <w:tc>
          <w:tcPr>
            <w:tcW w:type="dxa" w:w="47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주축 테이퍼 표준. 한국은 BT가 가장 흔함(BT30/BT40/BT50)</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Holder (홀더)</w:t>
            </w:r>
          </w:p>
        </w:tc>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Weldon, Shrink-Fit, Hydraulic, Milling Chuck, Press-fit, Collet Chuck</w:t>
            </w:r>
          </w:p>
        </w:tc>
        <w:tc>
          <w:tcPr>
            <w:tcW w:type="dxa" w:w="47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강성·진동 흡수에 큰 영향. Shrink-Fit과 Hydraulic이 가장 강성↑</w:t>
            </w:r>
          </w:p>
        </w:tc>
      </w:tr>
      <w:tr>
        <w:tc>
          <w:tcPr>
            <w:tcW w:type="dxa" w:w="24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Max RPM</w:t>
            </w:r>
          </w:p>
        </w:tc>
        <w:tc>
          <w:tcPr>
            <w:tcW w:type="dxa" w:w="22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기계 사양 입력</w:t>
            </w:r>
          </w:p>
        </w:tc>
        <w:tc>
          <w:tcPr>
            <w:tcW w:type="dxa" w:w="47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기계의 주축 최대 회전수. 빈 칸이면 추천 RPM이 기계 한계 초과 가능</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Max IPM</w:t>
            </w:r>
          </w:p>
        </w:tc>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기계 사양 입력</w:t>
            </w:r>
          </w:p>
        </w:tc>
        <w:tc>
          <w:tcPr>
            <w:tcW w:type="dxa" w:w="47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기계의 최대 이송속도. 빈 칸이면 동일 위험</w:t>
            </w:r>
          </w:p>
        </w:tc>
      </w:tr>
      <w:tr>
        <w:tc>
          <w:tcPr>
            <w:tcW w:type="dxa" w:w="24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Fixture Rigidity</w:t>
            </w:r>
          </w:p>
        </w:tc>
        <w:tc>
          <w:tcPr>
            <w:tcW w:type="dxa" w:w="22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슬라이더 (Loose ↔ Rigid)</w:t>
            </w:r>
          </w:p>
        </w:tc>
        <w:tc>
          <w:tcPr>
            <w:tcW w:type="dxa" w:w="47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셋업 강성. 가운데가 기본. 진실되게 답해야 함</w:t>
            </w:r>
          </w:p>
        </w:tc>
      </w:tr>
    </w:tbl>
    <w:p>
      <w:pPr>
        <w:spacing w:after="100" w:line="320"/>
      </w:pPr>
      <w:r>
        <w:rPr>
          <w:rFonts w:ascii="Malgun Gothic" w:cs="Malgun Gothic" w:eastAsia="Malgun Gothic" w:hAnsi="Malgun Gothi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20"/>
              <w:left w:type="dxa" w:w="180"/>
              <w:bottom w:type="dxa" w:w="120"/>
              <w:right w:type="dxa" w:w="180"/>
            </w:tcMar>
          </w:tcPr>
          <w:p>
            <w:pPr>
              <w:spacing w:after="60"/>
            </w:pPr>
            <w:r>
              <w:rPr>
                <w:rFonts w:ascii="Malgun Gothic" w:cs="Malgun Gothic" w:eastAsia="Malgun Gothic" w:hAnsi="Malgun Gothic"/>
                <w:b/>
                <w:bCs/>
                <w:color w:val="C00000"/>
                <w:sz w:val="22"/>
                <w:szCs w:val="22"/>
              </w:rPr>
              <w:t xml:space="preserve">⚠ Fixture Rigidity 슬라이더 함정</w:t>
            </w:r>
          </w:p>
          <w:p>
            <w:pPr>
              <w:spacing w:after="0" w:line="300"/>
            </w:pPr>
            <w:r>
              <w:rPr>
                <w:rFonts w:ascii="Malgun Gothic" w:cs="Malgun Gothic" w:eastAsia="Malgun Gothic" w:hAnsi="Malgun Gothic"/>
                <w:sz w:val="22"/>
                <w:szCs w:val="22"/>
              </w:rPr>
              <w:t xml:space="preserve">유혹적으로 슬라이더를 Rigid 끝까지 밀고 싶지만, 실제 셋업이 그만큼 강성이 아니면 추천값이 너무 공격적이 되어 공구가 부러집니다. ‘바이스에 짧게 물고 공구도 짧게 돌출 + 절삭부에서 가깝게 지지’ 정도가 진짜 Rigid이고, ‘긴 공구 + 얇은 가공물 + 클램프 멀리’는 Loose 쪽입니다. 정직하게 답하세요.</w:t>
            </w:r>
          </w:p>
        </w:tc>
      </w:tr>
    </w:tbl>
    <w:p>
      <w:pPr>
        <w:pStyle w:val="Heading2"/>
        <w:spacing w:after="140" w:before="280"/>
      </w:pPr>
      <w:r>
        <w:rPr>
          <w:rFonts w:ascii="Malgun Gothic" w:cs="Malgun Gothic" w:eastAsia="Malgun Gothic" w:hAnsi="Malgun Gothic"/>
          <w:b/>
          <w:bCs/>
          <w:color w:val="2E75B6"/>
          <w:sz w:val="28"/>
          <w:szCs w:val="28"/>
        </w:rPr>
        <w:t xml:space="preserve">5.5 Section 5: Parameters (파라미터 — 절입/이송 패턴)</w:t>
      </w:r>
    </w:p>
    <w:p>
      <w:pPr>
        <w:spacing w:after="100" w:line="320"/>
      </w:pPr>
      <w:r>
        <w:rPr>
          <w:rFonts w:ascii="Malgun Gothic" w:cs="Malgun Gothic" w:eastAsia="Malgun Gothic" w:hAnsi="Malgun Gothic"/>
          <w:sz w:val="22"/>
          <w:szCs w:val="22"/>
        </w:rPr>
        <w:t xml:space="preserve">Section 1~4가 채워지면 Parameters는 권장값으로 자동 채워집니다. 특정 공구는 사용자가 덮어쓸 수 있고, 박스가 두 개씩 있어 절대값과 공구 직경 대비 %를 함께 보여 줍니다.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파라미터</w:t>
            </w:r>
          </w:p>
        </w:tc>
        <w:tc>
          <w:tcPr>
            <w:tcW w:type="dxa" w:w="1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단위</w:t>
            </w:r>
          </w:p>
        </w:tc>
        <w:tc>
          <w:tcPr>
            <w:tcW w:type="dxa" w:w="53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설명</w:t>
            </w:r>
          </w:p>
        </w:tc>
      </w:tr>
      <w:tr>
        <w:tc>
          <w:tcPr>
            <w:tcW w:type="dxa" w:w="24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ADOC</w:t>
            </w:r>
          </w:p>
        </w:tc>
        <w:tc>
          <w:tcPr>
            <w:tcW w:type="dxa" w:w="16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in / mm / %</w:t>
            </w:r>
          </w:p>
        </w:tc>
        <w:tc>
          <w:tcPr>
            <w:tcW w:type="dxa" w:w="53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축방향 절입. % = ADOC / D × 100. HEM에서 100~300%까지 가능</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RDOC</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in / mm / %</w:t>
            </w:r>
          </w:p>
        </w:tc>
        <w:tc>
          <w:tcPr>
            <w:tcW w:type="dxa" w:w="53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반경방향 절입. % = RDOC / D × 100. HEM에서 5~15%, 슬로팅에서 100%</w:t>
            </w:r>
          </w:p>
        </w:tc>
      </w:tr>
      <w:tr>
        <w:tc>
          <w:tcPr>
            <w:tcW w:type="dxa" w:w="24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Stick Out</w:t>
            </w:r>
          </w:p>
        </w:tc>
        <w:tc>
          <w:tcPr>
            <w:tcW w:type="dxa" w:w="16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in / mm</w:t>
            </w:r>
          </w:p>
        </w:tc>
        <w:tc>
          <w:tcPr>
            <w:tcW w:type="dxa" w:w="53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공구 돌출. 길수록 변형↑ → 칩로드↓ 필요</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Initial Peck Depth</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in / mm</w:t>
            </w:r>
          </w:p>
        </w:tc>
        <w:tc>
          <w:tcPr>
            <w:tcW w:type="dxa" w:w="53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드릴/포켓에서 첫 펙으로 들어가는 깊이</w:t>
            </w:r>
          </w:p>
        </w:tc>
      </w:tr>
      <w:tr>
        <w:tc>
          <w:tcPr>
            <w:tcW w:type="dxa" w:w="24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Subsequent Peck Depth</w:t>
            </w:r>
          </w:p>
        </w:tc>
        <w:tc>
          <w:tcPr>
            <w:tcW w:type="dxa" w:w="16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in / mm</w:t>
            </w:r>
          </w:p>
        </w:tc>
        <w:tc>
          <w:tcPr>
            <w:tcW w:type="dxa" w:w="53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두 번째 이후 펙 깊이</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Number of Passes</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EA</w:t>
            </w:r>
          </w:p>
        </w:tc>
        <w:tc>
          <w:tcPr>
            <w:tcW w:type="dxa" w:w="53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공구 풀 형상까지 도달하는 패스 횟수</w:t>
            </w:r>
          </w:p>
        </w:tc>
      </w:tr>
      <w:tr>
        <w:tc>
          <w:tcPr>
            <w:tcW w:type="dxa" w:w="24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Type of Passes</w:t>
            </w:r>
          </w:p>
        </w:tc>
        <w:tc>
          <w:tcPr>
            <w:tcW w:type="dxa" w:w="16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Asc / Desc / Even</w:t>
            </w:r>
          </w:p>
        </w:tc>
        <w:tc>
          <w:tcPr>
            <w:tcW w:type="dxa" w:w="53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패스 크기 변화 패턴 (점증/점감/균등)</w:t>
            </w:r>
          </w:p>
        </w:tc>
      </w:tr>
    </w:tbl>
    <w:p>
      <w:pPr>
        <w:spacing w:after="100" w:line="320"/>
      </w:pPr>
      <w:r>
        <w:rPr>
          <w:rFonts w:ascii="Malgun Gothic" w:cs="Malgun Gothic" w:eastAsia="Malgun Gothic" w:hAnsi="Malgun Gothic"/>
          <w:sz w:val="22"/>
          <w:szCs w:val="22"/>
        </w:rPr>
        <w:t xml:space="preserve"/>
      </w:r>
    </w:p>
    <w:p>
      <w:pPr>
        <w:spacing w:after="100" w:line="320"/>
      </w:pPr>
      <w:r>
        <w:rPr>
          <w:rFonts w:ascii="Malgun Gothic" w:cs="Malgun Gothic" w:eastAsia="Malgun Gothic" w:hAnsi="Malgun Gothic"/>
          <w:b/>
          <w:bCs/>
          <w:sz w:val="22"/>
          <w:szCs w:val="22"/>
        </w:rPr>
        <w:t xml:space="preserve">ADOC/RDOC Adjuster 슬라이더: </w:t>
      </w:r>
      <w:r>
        <w:rPr>
          <w:rFonts w:ascii="Malgun Gothic" w:cs="Malgun Gothic" w:eastAsia="Malgun Gothic" w:hAnsi="Malgun Gothic"/>
          <w:sz w:val="22"/>
          <w:szCs w:val="22"/>
        </w:rPr>
        <w:t xml:space="preserve">박스 옆에 슬라이더가 있어 드래그로 조정 가능. 절대값과 % 박스가 양방향 자동 동기화됨.</w:t>
      </w:r>
    </w:p>
    <w:p>
      <w:pPr>
        <w:pStyle w:val="Heading3"/>
        <w:spacing w:after="100" w:before="200"/>
      </w:pPr>
      <w:r>
        <w:rPr>
          <w:rFonts w:ascii="Malgun Gothic" w:cs="Malgun Gothic" w:eastAsia="Malgun Gothic" w:hAnsi="Malgun Gothic"/>
          <w:b/>
          <w:bCs/>
          <w:color w:val="404040"/>
          <w:sz w:val="24"/>
          <w:szCs w:val="24"/>
        </w:rPr>
        <w:t xml:space="preserve">Heavy vs Light 절입 — 트레이드오프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변수</w:t>
            </w:r>
          </w:p>
        </w:tc>
        <w:tc>
          <w:tcPr>
            <w:tcW w:type="dxa" w:w="358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Heavy 선택 시</w:t>
            </w:r>
          </w:p>
        </w:tc>
        <w:tc>
          <w:tcPr>
            <w:tcW w:type="dxa" w:w="358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Light 선택 시</w:t>
            </w:r>
          </w:p>
        </w:tc>
      </w:tr>
      <w:tr>
        <w:tc>
          <w:tcPr>
            <w:tcW w:type="dxa" w:w="22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RDOC / TEA</w:t>
            </w:r>
          </w:p>
        </w:tc>
        <w:tc>
          <w:tcPr>
            <w:tcW w:type="dxa" w:w="358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회전당 작업량↑ → SFM 낮춰야 / 칩 배출 어려움 → ADOC↓·날수↓ / 재포지셔닝 줄어 사이클타임↓</w:t>
            </w:r>
          </w:p>
        </w:tc>
        <w:tc>
          <w:tcPr>
            <w:tcW w:type="dxa" w:w="358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회전당 작업량↓ → SFM 높여도 됨 / 칩 배출 좋음 → ADOC↑·날수↑ / 재포지셔닝 늘어 사이클타임↑</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ADOC</w:t>
            </w:r>
          </w:p>
        </w:tc>
        <w:tc>
          <w:tcPr>
            <w:tcW w:type="dxa" w:w="358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공구 변형↑ → 칩로드↓ 필요 / 칩 배출 어려움 → RDOC↓·날수↓</w:t>
            </w:r>
          </w:p>
        </w:tc>
        <w:tc>
          <w:tcPr>
            <w:tcW w:type="dxa" w:w="358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공구 변형↓ → 칩로드↑ 가능 / 칩 배출 좋음 → RDOC↑·날수↑</w:t>
            </w:r>
          </w:p>
        </w:tc>
      </w:tr>
    </w:tbl>
    <w:p>
      <w:pPr>
        <w:spacing w:after="100" w:line="320"/>
      </w:pPr>
      <w:r>
        <w:rPr>
          <w:rFonts w:ascii="Malgun Gothic" w:cs="Malgun Gothic" w:eastAsia="Malgun Gothic" w:hAnsi="Malgun Gothic"/>
          <w:sz w:val="22"/>
          <w:szCs w:val="22"/>
        </w:rPr>
        <w:t xml:space="preserve"/>
      </w:r>
    </w:p>
    <w:p>
      <w:pPr>
        <w:pStyle w:val="Heading2"/>
        <w:spacing w:after="140" w:before="280"/>
      </w:pPr>
      <w:r>
        <w:rPr>
          <w:rFonts w:ascii="Malgun Gothic" w:cs="Malgun Gothic" w:eastAsia="Malgun Gothic" w:hAnsi="Malgun Gothic"/>
          <w:b/>
          <w:bCs/>
          <w:color w:val="2E75B6"/>
          <w:sz w:val="28"/>
          <w:szCs w:val="28"/>
        </w:rPr>
        <w:t xml:space="preserve">5.6 Section 6: Recommendations (추천 결과)</w:t>
      </w:r>
    </w:p>
    <w:p>
      <w:pPr>
        <w:spacing w:after="100" w:line="320"/>
      </w:pPr>
      <w:r>
        <w:rPr>
          <w:rFonts w:ascii="Malgun Gothic" w:cs="Malgun Gothic" w:eastAsia="Malgun Gothic" w:hAnsi="Malgun Gothic"/>
          <w:sz w:val="22"/>
          <w:szCs w:val="22"/>
        </w:rPr>
        <w:t xml:space="preserve">위 5개 섹션이 모두 채워지면 우측에 다음 값이 표시됩니다.</w:t>
      </w:r>
    </w:p>
    <w:p>
      <w:pPr>
        <w:pStyle w:val="ListParagraph"/>
        <w:numPr>
          <w:ilvl w:val="0"/>
          <w:numId w:val="2"/>
        </w:numPr>
        <w:spacing w:after="60" w:line="300"/>
      </w:pPr>
      <w:r>
        <w:rPr>
          <w:rFonts w:ascii="Malgun Gothic" w:cs="Malgun Gothic" w:eastAsia="Malgun Gothic" w:hAnsi="Malgun Gothic"/>
          <w:b/>
          <w:bCs/>
          <w:sz w:val="22"/>
          <w:szCs w:val="22"/>
        </w:rPr>
        <w:t xml:space="preserve">RPM (주축 회전수)</w:t>
      </w:r>
    </w:p>
    <w:p>
      <w:pPr>
        <w:pStyle w:val="ListParagraph"/>
        <w:numPr>
          <w:ilvl w:val="0"/>
          <w:numId w:val="2"/>
        </w:numPr>
        <w:spacing w:after="60" w:line="300"/>
      </w:pPr>
      <w:r>
        <w:rPr>
          <w:rFonts w:ascii="Malgun Gothic" w:cs="Malgun Gothic" w:eastAsia="Malgun Gothic" w:hAnsi="Malgun Gothic"/>
          <w:b/>
          <w:bCs/>
          <w:sz w:val="22"/>
          <w:szCs w:val="22"/>
        </w:rPr>
        <w:t xml:space="preserve">SFM (절삭속도)</w:t>
      </w:r>
    </w:p>
    <w:p>
      <w:pPr>
        <w:pStyle w:val="ListParagraph"/>
        <w:numPr>
          <w:ilvl w:val="0"/>
          <w:numId w:val="2"/>
        </w:numPr>
        <w:spacing w:after="60" w:line="300"/>
      </w:pPr>
      <w:r>
        <w:rPr>
          <w:rFonts w:ascii="Malgun Gothic" w:cs="Malgun Gothic" w:eastAsia="Malgun Gothic" w:hAnsi="Malgun Gothic"/>
          <w:b/>
          <w:bCs/>
          <w:sz w:val="22"/>
          <w:szCs w:val="22"/>
        </w:rPr>
        <w:t xml:space="preserve">IPM (분당 이송)</w:t>
      </w:r>
    </w:p>
    <w:p>
      <w:pPr>
        <w:pStyle w:val="ListParagraph"/>
        <w:numPr>
          <w:ilvl w:val="0"/>
          <w:numId w:val="2"/>
        </w:numPr>
        <w:spacing w:after="60" w:line="300"/>
      </w:pPr>
      <w:r>
        <w:rPr>
          <w:rFonts w:ascii="Malgun Gothic" w:cs="Malgun Gothic" w:eastAsia="Malgun Gothic" w:hAnsi="Malgun Gothic"/>
          <w:b/>
          <w:bCs/>
          <w:sz w:val="22"/>
          <w:szCs w:val="22"/>
        </w:rPr>
        <w:t xml:space="preserve">IPT (1날당 이송)</w:t>
      </w:r>
    </w:p>
    <w:p>
      <w:pPr>
        <w:pStyle w:val="ListParagraph"/>
        <w:numPr>
          <w:ilvl w:val="0"/>
          <w:numId w:val="2"/>
        </w:numPr>
        <w:spacing w:after="60" w:line="300"/>
      </w:pPr>
      <w:r>
        <w:rPr>
          <w:rFonts w:ascii="Malgun Gothic" w:cs="Malgun Gothic" w:eastAsia="Malgun Gothic" w:hAnsi="Malgun Gothic"/>
          <w:b/>
          <w:bCs/>
          <w:sz w:val="22"/>
          <w:szCs w:val="22"/>
        </w:rPr>
        <w:t xml:space="preserve">MRR (분당 절삭부피, 일부 화면)</w:t>
      </w:r>
    </w:p>
    <w:p>
      <w:pPr>
        <w:spacing w:after="100" w:line="320"/>
      </w:pPr>
      <w:r>
        <w:rPr>
          <w:rFonts w:ascii="Malgun Gothic" w:cs="Malgun Gothic" w:eastAsia="Malgun Gothic" w:hAnsi="Malgun Gothic"/>
          <w:sz w:val="22"/>
          <w:szCs w:val="22"/>
        </w:rPr>
        <w:t xml:space="preserve"/>
      </w:r>
    </w:p>
    <w:p>
      <w:pPr>
        <w:pStyle w:val="Heading3"/>
        <w:spacing w:after="100" w:before="200"/>
      </w:pPr>
      <w:r>
        <w:rPr>
          <w:rFonts w:ascii="Malgun Gothic" w:cs="Malgun Gothic" w:eastAsia="Malgun Gothic" w:hAnsi="Malgun Gothic"/>
          <w:b/>
          <w:bCs/>
          <w:color w:val="404040"/>
          <w:sz w:val="24"/>
          <w:szCs w:val="24"/>
        </w:rPr>
        <w:t xml:space="preserve">Speed/Feed 다이얼 (v1.5 이후 % 기반)</w:t>
      </w:r>
    </w:p>
    <w:p>
      <w:pPr>
        <w:pStyle w:val="ListParagraph"/>
        <w:numPr>
          <w:ilvl w:val="0"/>
          <w:numId w:val="2"/>
        </w:numPr>
        <w:spacing w:after="60" w:line="300"/>
      </w:pPr>
      <w:r>
        <w:rPr>
          <w:rFonts w:ascii="Malgun Gothic" w:cs="Malgun Gothic" w:eastAsia="Malgun Gothic" w:hAnsi="Malgun Gothic"/>
          <w:sz w:val="22"/>
          <w:szCs w:val="22"/>
        </w:rPr>
        <w:t xml:space="preserve">Speed 다이얼 좌측 → SFM 감소 / 우측 → SFM 증가</w:t>
      </w:r>
    </w:p>
    <w:p>
      <w:pPr>
        <w:pStyle w:val="ListParagraph"/>
        <w:numPr>
          <w:ilvl w:val="0"/>
          <w:numId w:val="2"/>
        </w:numPr>
        <w:spacing w:after="60" w:line="300"/>
      </w:pPr>
      <w:r>
        <w:rPr>
          <w:rFonts w:ascii="Malgun Gothic" w:cs="Malgun Gothic" w:eastAsia="Malgun Gothic" w:hAnsi="Malgun Gothic"/>
          <w:sz w:val="22"/>
          <w:szCs w:val="22"/>
        </w:rPr>
        <w:t xml:space="preserve">Feed 다이얼 좌측 → IPT 감소 / 우측 → IPT 증가</w:t>
      </w:r>
    </w:p>
    <w:p>
      <w:pPr>
        <w:pStyle w:val="ListParagraph"/>
        <w:numPr>
          <w:ilvl w:val="0"/>
          <w:numId w:val="2"/>
        </w:numPr>
        <w:spacing w:after="60" w:line="300"/>
      </w:pPr>
      <w:r>
        <w:rPr>
          <w:rFonts w:ascii="Malgun Gothic" w:cs="Malgun Gothic" w:eastAsia="Malgun Gothic" w:hAnsi="Malgun Gothic"/>
          <w:sz w:val="22"/>
          <w:szCs w:val="22"/>
        </w:rPr>
        <w:t xml:space="preserve">Reset 버튼 → 다이얼이 시작 위치(추천값 100%)로 복귀</w:t>
      </w:r>
    </w:p>
    <w:p>
      <w:pPr>
        <w:spacing w:after="100" w:line="320"/>
      </w:pPr>
      <w:r>
        <w:rPr>
          <w:rFonts w:ascii="Malgun Gothic" w:cs="Malgun Gothic" w:eastAsia="Malgun Gothic" w:hAnsi="Malgun Gothic"/>
          <w:sz w:val="22"/>
          <w:szCs w:val="22"/>
        </w:rPr>
        <w:t xml:space="preserve">처음 가공 시작할 때는 Speed -10%, Feed -10% 정도로 보수적으로 시작해서 칩·소리·진동을 보며 점차 다이얼을 100%로 올리는 것이 안전합니다.</w:t>
      </w:r>
    </w:p>
    <w:p>
      <w:pPr>
        <w:pStyle w:val="Heading3"/>
        <w:spacing w:after="100" w:before="200"/>
      </w:pPr>
      <w:r>
        <w:rPr>
          <w:rFonts w:ascii="Malgun Gothic" w:cs="Malgun Gothic" w:eastAsia="Malgun Gothic" w:hAnsi="Malgun Gothic"/>
          <w:b/>
          <w:bCs/>
          <w:color w:val="404040"/>
          <w:sz w:val="24"/>
          <w:szCs w:val="24"/>
        </w:rPr>
        <w:t xml:space="preserve">Corner Adjustment Box (HEM 선택 시만 활성화)</w:t>
      </w:r>
    </w:p>
    <w:p>
      <w:pPr>
        <w:spacing w:after="100" w:line="320"/>
      </w:pPr>
      <w:r>
        <w:rPr>
          <w:rFonts w:ascii="Malgun Gothic" w:cs="Malgun Gothic" w:eastAsia="Malgun Gothic" w:hAnsi="Malgun Gothic"/>
          <w:sz w:val="22"/>
          <w:szCs w:val="22"/>
        </w:rPr>
        <w:t xml:space="preserve">Tool Path를 ‘High Efficiency Milling’으로 골랐을 때만 ‘Inside Corner Radius of Wall’ 입력칸이 추가로 나타납니다.</w:t>
      </w:r>
    </w:p>
    <w:p>
      <w:pPr>
        <w:pStyle w:val="ListParagraph"/>
        <w:numPr>
          <w:ilvl w:val="0"/>
          <w:numId w:val="2"/>
        </w:numPr>
        <w:spacing w:after="60" w:line="300"/>
      </w:pPr>
      <w:r>
        <w:rPr>
          <w:rFonts w:ascii="Malgun Gothic" w:cs="Malgun Gothic" w:eastAsia="Malgun Gothic" w:hAnsi="Malgun Gothic"/>
          <w:sz w:val="22"/>
          <w:szCs w:val="22"/>
        </w:rPr>
        <w:t xml:space="preserve">드롭다운에서 “IPM Inside Corner” 또는 “RDOC Inside Corner” 선택</w:t>
      </w:r>
    </w:p>
    <w:p>
      <w:pPr>
        <w:pStyle w:val="ListParagraph"/>
        <w:numPr>
          <w:ilvl w:val="0"/>
          <w:numId w:val="2"/>
        </w:numPr>
        <w:spacing w:after="60" w:line="300"/>
      </w:pPr>
      <w:r>
        <w:rPr>
          <w:rFonts w:ascii="Malgun Gothic" w:cs="Malgun Gothic" w:eastAsia="Malgun Gothic" w:hAnsi="Malgun Gothic"/>
          <w:sz w:val="22"/>
          <w:szCs w:val="22"/>
        </w:rPr>
        <w:t xml:space="preserve">값을 넣으면 코너에서의 추가 접촉을 보정해 IPM이나 ADOC를 자동으로 줄여 줌 — 이 보정 안 하면 코너에서 공구 파손 위험</w:t>
      </w:r>
    </w:p>
    <w:p>
      <w:r>
        <w:br w:type="page"/>
      </w:r>
    </w:p>
    <w:p>
      <w:pPr>
        <w:pStyle w:val="Heading1"/>
        <w:spacing w:after="200" w:before="360"/>
      </w:pPr>
      <w:r>
        <w:rPr>
          <w:rFonts w:ascii="Malgun Gothic" w:cs="Malgun Gothic" w:eastAsia="Malgun Gothic" w:hAnsi="Malgun Gothic"/>
          <w:b/>
          <w:bCs/>
          <w:color w:val="1F4E79"/>
          <w:sz w:val="36"/>
          <w:szCs w:val="36"/>
        </w:rPr>
        <w:t xml:space="preserve">6장. 실전 예시 시나리오 3개 — 숫자로 따라가 보기</w:t>
      </w:r>
    </w:p>
    <w:p>
      <w:pPr>
        <w:spacing w:after="100" w:line="320"/>
      </w:pPr>
      <w:r>
        <w:rPr>
          <w:rFonts w:ascii="Malgun Gothic" w:cs="Malgun Gothic" w:eastAsia="Malgun Gothic" w:hAnsi="Malgun Gothic"/>
          <w:sz w:val="22"/>
          <w:szCs w:val="22"/>
        </w:rPr>
        <w:t xml:space="preserve">위 5장에서 배운 입력 흐름을 실제 숫자로 따라가 봅니다. 모든 수치는 ‘대표적 출발점’이며 실제 MAP에서는 공구 EDP에 따라 조금씩 다를 수 있습니다.</w:t>
      </w:r>
    </w:p>
    <w:p>
      <w:pPr>
        <w:pStyle w:val="Heading2"/>
        <w:spacing w:after="140" w:before="280"/>
      </w:pPr>
      <w:r>
        <w:rPr>
          <w:rFonts w:ascii="Malgun Gothic" w:cs="Malgun Gothic" w:eastAsia="Malgun Gothic" w:hAnsi="Malgun Gothic"/>
          <w:b/>
          <w:bCs/>
          <w:color w:val="2E75B6"/>
          <w:sz w:val="28"/>
          <w:szCs w:val="28"/>
        </w:rPr>
        <w:t xml:space="preserve">6.1 시나리오 ①: 1/8" 4날 엔드밀 + 304 스테인리스 + 슬로팅</w:t>
      </w:r>
    </w:p>
    <w:p>
      <w:pPr>
        <w:spacing w:after="100" w:line="320"/>
      </w:pPr>
      <w:r>
        <w:rPr>
          <w:rFonts w:ascii="Malgun Gothic" w:cs="Malgun Gothic" w:eastAsia="Malgun Gothic" w:hAnsi="Malgun Gothic"/>
          <w:sz w:val="22"/>
          <w:szCs w:val="22"/>
        </w:rPr>
        <w:t xml:space="preserve">미세 부품의 슬롯을 가공하는 가장 흔한 시나리오. Harvey Tool 공식 가이드의 #50308 예시 기반.</w:t>
      </w:r>
    </w:p>
    <w:p>
      <w:pPr>
        <w:pStyle w:val="Heading3"/>
        <w:spacing w:after="100" w:before="200"/>
      </w:pPr>
      <w:r>
        <w:rPr>
          <w:rFonts w:ascii="Malgun Gothic" w:cs="Malgun Gothic" w:eastAsia="Malgun Gothic" w:hAnsi="Malgun Gothic"/>
          <w:b/>
          <w:bCs/>
          <w:color w:val="404040"/>
          <w:sz w:val="24"/>
          <w:szCs w:val="24"/>
        </w:rPr>
        <w:t xml:space="preserve">입력값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섹션</w:t>
            </w:r>
          </w:p>
        </w:tc>
        <w:tc>
          <w:tcPr>
            <w:tcW w:type="dxa" w:w="3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필드</w:t>
            </w:r>
          </w:p>
        </w:tc>
        <w:tc>
          <w:tcPr>
            <w:tcW w:type="dxa" w:w="33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값</w:t>
            </w:r>
          </w:p>
        </w:tc>
      </w:tr>
      <w:tr>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Tool</w:t>
            </w:r>
          </w:p>
        </w:tc>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Tool #</w:t>
            </w:r>
          </w:p>
        </w:tc>
        <w:tc>
          <w:tcPr>
            <w:tcW w:type="dxa" w:w="33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50308 (1/8" Square End Mill)</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Diameter (D)</w:t>
            </w:r>
          </w:p>
        </w:tc>
        <w:tc>
          <w:tcPr>
            <w:tcW w:type="dxa" w:w="33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0.1250"</w:t>
            </w:r>
          </w:p>
        </w:tc>
      </w:tr>
      <w:tr>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
            </w:r>
          </w:p>
        </w:tc>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Flutes (Z)</w:t>
            </w:r>
          </w:p>
        </w:tc>
        <w:tc>
          <w:tcPr>
            <w:tcW w:type="dxa" w:w="33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4</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Material</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Material</w:t>
            </w:r>
          </w:p>
        </w:tc>
        <w:tc>
          <w:tcPr>
            <w:tcW w:type="dxa" w:w="33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Stainless Steel</w:t>
            </w:r>
          </w:p>
        </w:tc>
      </w:tr>
      <w:tr>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
            </w:r>
          </w:p>
        </w:tc>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Subgroup</w:t>
            </w:r>
          </w:p>
        </w:tc>
        <w:tc>
          <w:tcPr>
            <w:tcW w:type="dxa" w:w="33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Austenitic SS</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Condition / Grade</w:t>
            </w:r>
          </w:p>
        </w:tc>
        <w:tc>
          <w:tcPr>
            <w:tcW w:type="dxa" w:w="33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304</w:t>
            </w:r>
          </w:p>
        </w:tc>
      </w:tr>
      <w:tr>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Operation</w:t>
            </w:r>
          </w:p>
        </w:tc>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Operation Type</w:t>
            </w:r>
          </w:p>
        </w:tc>
        <w:tc>
          <w:tcPr>
            <w:tcW w:type="dxa" w:w="33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Milling</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Tool Path</w:t>
            </w:r>
          </w:p>
        </w:tc>
        <w:tc>
          <w:tcPr>
            <w:tcW w:type="dxa" w:w="33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Slotting (Full)</w:t>
            </w:r>
          </w:p>
        </w:tc>
      </w:tr>
      <w:tr>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Machine</w:t>
            </w:r>
          </w:p>
        </w:tc>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Spindle / Holder</w:t>
            </w:r>
          </w:p>
        </w:tc>
        <w:tc>
          <w:tcPr>
            <w:tcW w:type="dxa" w:w="33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BT40 / Shrink-Fit</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Max RPM / Max IPM</w:t>
            </w:r>
          </w:p>
        </w:tc>
        <w:tc>
          <w:tcPr>
            <w:tcW w:type="dxa" w:w="33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12,000 / 400</w:t>
            </w:r>
          </w:p>
        </w:tc>
      </w:tr>
      <w:tr>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
            </w:r>
          </w:p>
        </w:tc>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Fixture Rigidity</w:t>
            </w:r>
          </w:p>
        </w:tc>
        <w:tc>
          <w:tcPr>
            <w:tcW w:type="dxa" w:w="33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중앙 (기본)</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Parameters</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ADOC</w:t>
            </w:r>
          </w:p>
        </w:tc>
        <w:tc>
          <w:tcPr>
            <w:tcW w:type="dxa" w:w="33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0.1250" (= 100% of D)</w:t>
            </w:r>
          </w:p>
        </w:tc>
      </w:tr>
      <w:tr>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
            </w:r>
          </w:p>
        </w:tc>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RDOC</w:t>
            </w:r>
          </w:p>
        </w:tc>
        <w:tc>
          <w:tcPr>
            <w:tcW w:type="dxa" w:w="33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0.1250" (= 100% of D, 슬로팅)</w:t>
            </w:r>
          </w:p>
        </w:tc>
      </w:tr>
    </w:tbl>
    <w:p>
      <w:pPr>
        <w:spacing w:after="100" w:line="320"/>
      </w:pPr>
      <w:r>
        <w:rPr>
          <w:rFonts w:ascii="Malgun Gothic" w:cs="Malgun Gothic" w:eastAsia="Malgun Gothic" w:hAnsi="Malgun Gothic"/>
          <w:sz w:val="22"/>
          <w:szCs w:val="22"/>
        </w:rPr>
        <w:t xml:space="preserve"/>
      </w:r>
    </w:p>
    <w:p>
      <w:pPr>
        <w:pStyle w:val="Heading3"/>
        <w:spacing w:after="100" w:before="200"/>
      </w:pPr>
      <w:r>
        <w:rPr>
          <w:rFonts w:ascii="Malgun Gothic" w:cs="Malgun Gothic" w:eastAsia="Malgun Gothic" w:hAnsi="Malgun Gothic"/>
          <w:b/>
          <w:bCs/>
          <w:color w:val="404040"/>
          <w:sz w:val="24"/>
          <w:szCs w:val="24"/>
        </w:rPr>
        <w:t xml:space="preserve">계산 과정 (수동 검증)</w:t>
      </w:r>
    </w:p>
    <w:p>
      <w:pPr>
        <w:spacing w:after="100" w:line="320"/>
      </w:pPr>
      <w:r>
        <w:rPr>
          <w:rFonts w:ascii="Malgun Gothic" w:cs="Malgun Gothic" w:eastAsia="Malgun Gothic" w:hAnsi="Malgun Gothic"/>
          <w:sz w:val="22"/>
          <w:szCs w:val="22"/>
        </w:rPr>
        <w:t xml:space="preserve">재질 304 스테인리스의 권장 SFM ≈ 100 ft/min, 슬로팅 IPT ≈ 0.0006 in/tooth (Harvey 공식 표 기반)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AF1F8" w:val="clear"/>
            <w:tcMar>
              <w:top w:type="dxa" w:w="160"/>
              <w:left w:type="dxa" w:w="200"/>
              <w:bottom w:type="dxa" w:w="160"/>
              <w:right w:type="dxa" w:w="200"/>
            </w:tcMar>
          </w:tcPr>
          <w:p>
            <w:pPr>
              <w:spacing w:after="80" w:line="320"/>
              <w:jc w:val="center"/>
            </w:pPr>
            <w:r>
              <w:rPr>
                <w:rFonts w:ascii="Consolas" w:cs="Consolas" w:eastAsia="Consolas" w:hAnsi="Consolas"/>
                <w:b/>
                <w:bCs/>
                <w:color w:val="1F4E79"/>
                <w:sz w:val="24"/>
                <w:szCs w:val="24"/>
              </w:rPr>
              <w:t xml:space="preserve">RPM = 3.82 × 100 / 0.125 = 3,056 RPM</w:t>
            </w:r>
          </w:p>
          <w:p>
            <w:pPr>
              <w:spacing w:after="80" w:line="320"/>
              <w:jc w:val="center"/>
            </w:pPr>
            <w:r>
              <w:rPr>
                <w:rFonts w:ascii="Consolas" w:cs="Consolas" w:eastAsia="Consolas" w:hAnsi="Consolas"/>
                <w:b/>
                <w:bCs/>
                <w:color w:val="1F4E79"/>
                <w:sz w:val="24"/>
                <w:szCs w:val="24"/>
              </w:rPr>
              <w:t xml:space="preserve">IPM = 3,056 × 0.0006 × 4 = 7.33 in/min</w:t>
            </w:r>
          </w:p>
          <w:p>
            <w:pPr>
              <w:spacing w:after="80" w:line="320"/>
              <w:jc w:val="center"/>
            </w:pPr>
            <w:r>
              <w:rPr>
                <w:rFonts w:ascii="Consolas" w:cs="Consolas" w:eastAsia="Consolas" w:hAnsi="Consolas"/>
                <w:b/>
                <w:bCs/>
                <w:color w:val="1F4E79"/>
                <w:sz w:val="24"/>
                <w:szCs w:val="24"/>
              </w:rPr>
              <w:t xml:space="preserve">MRR = 0.125 × 0.125 × 7.33 = 0.115 in³/min</w:t>
            </w:r>
          </w:p>
        </w:tc>
      </w:tr>
    </w:tbl>
    <w:p>
      <w:pPr>
        <w:spacing w:after="100" w:line="320"/>
      </w:pPr>
      <w:r>
        <w:rPr>
          <w:rFonts w:ascii="Malgun Gothic" w:cs="Malgun Gothic" w:eastAsia="Malgun Gothic" w:hAnsi="Malgun Gothic"/>
          <w:b/>
          <w:bCs/>
          <w:sz w:val="22"/>
          <w:szCs w:val="22"/>
        </w:rPr>
        <w:t xml:space="preserve">MAP 추천 결과 예상: </w:t>
      </w:r>
      <w:r>
        <w:rPr>
          <w:rFonts w:ascii="Malgun Gothic" w:cs="Malgun Gothic" w:eastAsia="Malgun Gothic" w:hAnsi="Malgun Gothic"/>
          <w:sz w:val="22"/>
          <w:szCs w:val="22"/>
        </w:rPr>
        <w:t xml:space="preserve">RPM 3,000 / IPM 7.3 / IPT 0.0006 / SFM 100. 슬로팅이라 가장 보수적인 칩로드를 사용.</w:t>
      </w:r>
    </w:p>
    <w:p>
      <w:pPr>
        <w:pStyle w:val="Heading2"/>
        <w:spacing w:after="140" w:before="280"/>
      </w:pPr>
      <w:r>
        <w:rPr>
          <w:rFonts w:ascii="Malgun Gothic" w:cs="Malgun Gothic" w:eastAsia="Malgun Gothic" w:hAnsi="Malgun Gothic"/>
          <w:b/>
          <w:bCs/>
          <w:color w:val="2E75B6"/>
          <w:sz w:val="28"/>
          <w:szCs w:val="28"/>
        </w:rPr>
        <w:t xml:space="preserve">6.2 시나리오 ②: 1/4" 3날 엔드밀 + 6061-T6 알루미늄 + HEM</w:t>
      </w:r>
    </w:p>
    <w:p>
      <w:pPr>
        <w:spacing w:after="100" w:line="320"/>
      </w:pPr>
      <w:r>
        <w:rPr>
          <w:rFonts w:ascii="Malgun Gothic" w:cs="Malgun Gothic" w:eastAsia="Malgun Gothic" w:hAnsi="Malgun Gothic"/>
          <w:sz w:val="22"/>
          <w:szCs w:val="22"/>
        </w:rPr>
        <w:t xml:space="preserve">HEM의 위력을 보여 주는 알루미늄 가공 시나리오.</w:t>
      </w:r>
    </w:p>
    <w:p>
      <w:pPr>
        <w:pStyle w:val="Heading3"/>
        <w:spacing w:after="100" w:before="200"/>
      </w:pPr>
      <w:r>
        <w:rPr>
          <w:rFonts w:ascii="Malgun Gothic" w:cs="Malgun Gothic" w:eastAsia="Malgun Gothic" w:hAnsi="Malgun Gothic"/>
          <w:b/>
          <w:bCs/>
          <w:color w:val="404040"/>
          <w:sz w:val="24"/>
          <w:szCs w:val="24"/>
        </w:rPr>
        <w:t xml:space="preserve">입력값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섹션</w:t>
            </w:r>
          </w:p>
        </w:tc>
        <w:tc>
          <w:tcPr>
            <w:tcW w:type="dxa" w:w="3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필드</w:t>
            </w:r>
          </w:p>
        </w:tc>
        <w:tc>
          <w:tcPr>
            <w:tcW w:type="dxa" w:w="33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값</w:t>
            </w:r>
          </w:p>
        </w:tc>
      </w:tr>
      <w:tr>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Tool</w:t>
            </w:r>
          </w:p>
        </w:tc>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Tool</w:t>
            </w:r>
          </w:p>
        </w:tc>
        <w:tc>
          <w:tcPr>
            <w:tcW w:type="dxa" w:w="33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Helical 1/4" 3-Flute Square (Aluminum용 ZPlus)</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D / Z</w:t>
            </w:r>
          </w:p>
        </w:tc>
        <w:tc>
          <w:tcPr>
            <w:tcW w:type="dxa" w:w="33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0.2500" / 3</w:t>
            </w:r>
          </w:p>
        </w:tc>
      </w:tr>
      <w:tr>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Material</w:t>
            </w:r>
          </w:p>
        </w:tc>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Material</w:t>
            </w:r>
          </w:p>
        </w:tc>
        <w:tc>
          <w:tcPr>
            <w:tcW w:type="dxa" w:w="33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Non-Ferrous Metals</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Subgroup</w:t>
            </w:r>
          </w:p>
        </w:tc>
        <w:tc>
          <w:tcPr>
            <w:tcW w:type="dxa" w:w="33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Wrought Aluminum Alloy</w:t>
            </w:r>
          </w:p>
        </w:tc>
      </w:tr>
      <w:tr>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
            </w:r>
          </w:p>
        </w:tc>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Condition</w:t>
            </w:r>
          </w:p>
        </w:tc>
        <w:tc>
          <w:tcPr>
            <w:tcW w:type="dxa" w:w="33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6061-T6</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Operation</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Operation Type</w:t>
            </w:r>
          </w:p>
        </w:tc>
        <w:tc>
          <w:tcPr>
            <w:tcW w:type="dxa" w:w="33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Milling</w:t>
            </w:r>
          </w:p>
        </w:tc>
      </w:tr>
      <w:tr>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
            </w:r>
          </w:p>
        </w:tc>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Tool Path</w:t>
            </w:r>
          </w:p>
        </w:tc>
        <w:tc>
          <w:tcPr>
            <w:tcW w:type="dxa" w:w="33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High Efficiency Milling (HEM)</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Machine</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Spindle / Holder</w:t>
            </w:r>
          </w:p>
        </w:tc>
        <w:tc>
          <w:tcPr>
            <w:tcW w:type="dxa" w:w="33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BT40 / Hydraulic</w:t>
            </w:r>
          </w:p>
        </w:tc>
      </w:tr>
      <w:tr>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
            </w:r>
          </w:p>
        </w:tc>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Max RPM / Max IPM</w:t>
            </w:r>
          </w:p>
        </w:tc>
        <w:tc>
          <w:tcPr>
            <w:tcW w:type="dxa" w:w="33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15,000 / 600</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Parameters</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ADOC</w:t>
            </w:r>
          </w:p>
        </w:tc>
        <w:tc>
          <w:tcPr>
            <w:tcW w:type="dxa" w:w="33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0.500" (= 200% of D, full LOC)</w:t>
            </w:r>
          </w:p>
        </w:tc>
      </w:tr>
      <w:tr>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
            </w:r>
          </w:p>
        </w:tc>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RDOC</w:t>
            </w:r>
          </w:p>
        </w:tc>
        <w:tc>
          <w:tcPr>
            <w:tcW w:type="dxa" w:w="33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0.025" (= 10% of D)</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Recommendations</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Inside Corner</w:t>
            </w:r>
          </w:p>
        </w:tc>
        <w:tc>
          <w:tcPr>
            <w:tcW w:type="dxa" w:w="33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RDOC Inside Corner 선택</w:t>
            </w:r>
          </w:p>
        </w:tc>
      </w:tr>
    </w:tbl>
    <w:p>
      <w:pPr>
        <w:spacing w:after="100" w:line="320"/>
      </w:pPr>
      <w:r>
        <w:rPr>
          <w:rFonts w:ascii="Malgun Gothic" w:cs="Malgun Gothic" w:eastAsia="Malgun Gothic" w:hAnsi="Malgun Gothic"/>
          <w:sz w:val="22"/>
          <w:szCs w:val="22"/>
        </w:rPr>
        <w:t xml:space="preserve"/>
      </w:r>
    </w:p>
    <w:p>
      <w:pPr>
        <w:pStyle w:val="Heading3"/>
        <w:spacing w:after="100" w:before="200"/>
      </w:pPr>
      <w:r>
        <w:rPr>
          <w:rFonts w:ascii="Malgun Gothic" w:cs="Malgun Gothic" w:eastAsia="Malgun Gothic" w:hAnsi="Malgun Gothic"/>
          <w:b/>
          <w:bCs/>
          <w:color w:val="404040"/>
          <w:sz w:val="24"/>
          <w:szCs w:val="24"/>
        </w:rPr>
        <w:t xml:space="preserve">계산 과정</w:t>
      </w:r>
    </w:p>
    <w:p>
      <w:pPr>
        <w:spacing w:after="100" w:line="320"/>
      </w:pPr>
      <w:r>
        <w:rPr>
          <w:rFonts w:ascii="Malgun Gothic" w:cs="Malgun Gothic" w:eastAsia="Malgun Gothic" w:hAnsi="Malgun Gothic"/>
          <w:sz w:val="22"/>
          <w:szCs w:val="22"/>
        </w:rPr>
        <w:t xml:space="preserve">6061-T6 권장 SFM ≈ 1,000 ft/min, IPT(보정 전) ≈ 0.0030 in/tooth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AF1F8" w:val="clear"/>
            <w:tcMar>
              <w:top w:type="dxa" w:w="160"/>
              <w:left w:type="dxa" w:w="200"/>
              <w:bottom w:type="dxa" w:w="160"/>
              <w:right w:type="dxa" w:w="200"/>
            </w:tcMar>
          </w:tcPr>
          <w:p>
            <w:pPr>
              <w:spacing w:after="80" w:line="320"/>
              <w:jc w:val="center"/>
            </w:pPr>
            <w:r>
              <w:rPr>
                <w:rFonts w:ascii="Consolas" w:cs="Consolas" w:eastAsia="Consolas" w:hAnsi="Consolas"/>
                <w:b/>
                <w:bCs/>
                <w:color w:val="1F4E79"/>
                <w:sz w:val="24"/>
                <w:szCs w:val="24"/>
              </w:rPr>
              <w:t xml:space="preserve">RPM = 3.82 × 1000 / 0.25 = 15,280 → 캡 적용 15,000 RPM</w:t>
            </w:r>
          </w:p>
          <w:p>
            <w:pPr>
              <w:spacing w:after="80" w:line="320"/>
              <w:jc w:val="center"/>
            </w:pPr>
            <w:r>
              <w:rPr>
                <w:rFonts w:ascii="Consolas" w:cs="Consolas" w:eastAsia="Consolas" w:hAnsi="Consolas"/>
                <w:b/>
                <w:bCs/>
                <w:color w:val="1F4E79"/>
                <w:sz w:val="24"/>
                <w:szCs w:val="24"/>
              </w:rPr>
              <w:t xml:space="preserve">Chip Thinning 보정: RDOC/D = 0.10 → IPT_adj ≈ 0.0030 × √(D/(4·RDOC·(1-RDOC/D)))</w:t>
            </w:r>
          </w:p>
          <w:p>
            <w:pPr>
              <w:spacing w:after="80" w:line="320"/>
              <w:jc w:val="center"/>
            </w:pPr>
            <w:r>
              <w:rPr>
                <w:rFonts w:ascii="Consolas" w:cs="Consolas" w:eastAsia="Consolas" w:hAnsi="Consolas"/>
                <w:b/>
                <w:bCs/>
                <w:color w:val="1F4E79"/>
                <w:sz w:val="24"/>
                <w:szCs w:val="24"/>
              </w:rPr>
              <w:t xml:space="preserve">≈ 0.0030 × √(0.25 / (4·0.025·0.90)) ≈ 0.0030 × √(2.78) ≈ 0.0050 in/tooth</w:t>
            </w:r>
          </w:p>
          <w:p>
            <w:pPr>
              <w:spacing w:after="80" w:line="320"/>
              <w:jc w:val="center"/>
            </w:pPr>
            <w:r>
              <w:rPr>
                <w:rFonts w:ascii="Consolas" w:cs="Consolas" w:eastAsia="Consolas" w:hAnsi="Consolas"/>
                <w:b/>
                <w:bCs/>
                <w:color w:val="1F4E79"/>
                <w:sz w:val="24"/>
                <w:szCs w:val="24"/>
              </w:rPr>
              <w:t xml:space="preserve">IPM = 15,000 × 0.0050 × 3 = 225 in/min</w:t>
            </w:r>
          </w:p>
          <w:p>
            <w:pPr>
              <w:spacing w:after="80" w:line="320"/>
              <w:jc w:val="center"/>
            </w:pPr>
            <w:r>
              <w:rPr>
                <w:rFonts w:ascii="Consolas" w:cs="Consolas" w:eastAsia="Consolas" w:hAnsi="Consolas"/>
                <w:b/>
                <w:bCs/>
                <w:color w:val="1F4E79"/>
                <w:sz w:val="24"/>
                <w:szCs w:val="24"/>
              </w:rPr>
              <w:t xml:space="preserve">MRR = 0.500 × 0.025 × 225 = 2.81 in³/min</w:t>
            </w:r>
          </w:p>
        </w:tc>
      </w:tr>
    </w:tbl>
    <w:p>
      <w:pPr>
        <w:spacing w:after="100" w:line="320"/>
      </w:pPr>
      <w:r>
        <w:rPr>
          <w:rFonts w:ascii="Malgun Gothic" w:cs="Malgun Gothic" w:eastAsia="Malgun Gothic" w:hAnsi="Malgun Gothic"/>
          <w:b/>
          <w:bCs/>
          <w:sz w:val="22"/>
          <w:szCs w:val="22"/>
        </w:rPr>
        <w:t xml:space="preserve">주목할 점: </w:t>
      </w:r>
      <w:r>
        <w:rPr>
          <w:rFonts w:ascii="Malgun Gothic" w:cs="Malgun Gothic" w:eastAsia="Malgun Gothic" w:hAnsi="Malgun Gothic"/>
          <w:sz w:val="22"/>
          <w:szCs w:val="22"/>
        </w:rPr>
        <w:t xml:space="preserve">슬로팅 시나리오 ①의 MRR 0.115에 비해 24배 높은 절삭률! HEM이 왜 ‘게임체인저’로 불리는지 보여 줌. 칩 시닝 보정으로 IPT가 0.003 → 0.005로 67% 증가한 것이 핵심.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20"/>
              <w:left w:type="dxa" w:w="180"/>
              <w:bottom w:type="dxa" w:w="120"/>
              <w:right w:type="dxa" w:w="180"/>
            </w:tcMar>
          </w:tcPr>
          <w:p>
            <w:pPr>
              <w:spacing w:after="60"/>
            </w:pPr>
            <w:r>
              <w:rPr>
                <w:rFonts w:ascii="Malgun Gothic" w:cs="Malgun Gothic" w:eastAsia="Malgun Gothic" w:hAnsi="Malgun Gothic"/>
                <w:b/>
                <w:bCs/>
                <w:color w:val="C00000"/>
                <w:sz w:val="22"/>
                <w:szCs w:val="22"/>
              </w:rPr>
              <w:t xml:space="preserve">⚠ 알루미늄 SFM 캡 사례</w:t>
            </w:r>
          </w:p>
          <w:p>
            <w:pPr>
              <w:spacing w:after="0" w:line="300"/>
            </w:pPr>
            <w:r>
              <w:rPr>
                <w:rFonts w:ascii="Malgun Gothic" w:cs="Malgun Gothic" w:eastAsia="Malgun Gothic" w:hAnsi="Malgun Gothic"/>
                <w:sz w:val="22"/>
                <w:szCs w:val="22"/>
              </w:rPr>
              <w:t xml:space="preserve">Harvey 공식 가이드 인용: “.047" 공구로 6061 알루미늄(SFM 1,000) 가공 시 RPM은 약 81,000이 필요한데, 이는 고속 공기 주축에서만 가능. 일반 기계는 자기 최대 RPM으로 캡하고 칩로드는 유지하라.” → MAP의 Max RPM 입력칸 역할</w:t>
            </w:r>
          </w:p>
        </w:tc>
      </w:tr>
    </w:tbl>
    <w:p>
      <w:pPr>
        <w:pStyle w:val="Heading2"/>
        <w:spacing w:after="140" w:before="280"/>
      </w:pPr>
      <w:r>
        <w:rPr>
          <w:rFonts w:ascii="Malgun Gothic" w:cs="Malgun Gothic" w:eastAsia="Malgun Gothic" w:hAnsi="Malgun Gothic"/>
          <w:b/>
          <w:bCs/>
          <w:color w:val="2E75B6"/>
          <w:sz w:val="28"/>
          <w:szCs w:val="28"/>
        </w:rPr>
        <w:t xml:space="preserve">6.3 시나리오 ③: 1/2" 4날 엔드밀 + 4140 강 + 피니싱</w:t>
      </w:r>
    </w:p>
    <w:p>
      <w:pPr>
        <w:spacing w:after="100" w:line="320"/>
      </w:pPr>
      <w:r>
        <w:rPr>
          <w:rFonts w:ascii="Malgun Gothic" w:cs="Malgun Gothic" w:eastAsia="Malgun Gothic" w:hAnsi="Malgun Gothic"/>
          <w:sz w:val="22"/>
          <w:szCs w:val="22"/>
        </w:rPr>
        <w:t xml:space="preserve">거칠기 가공 후 형상 윤곽 마무리 가공.</w:t>
      </w:r>
    </w:p>
    <w:p>
      <w:pPr>
        <w:pStyle w:val="Heading3"/>
        <w:spacing w:after="100" w:before="200"/>
      </w:pPr>
      <w:r>
        <w:rPr>
          <w:rFonts w:ascii="Malgun Gothic" w:cs="Malgun Gothic" w:eastAsia="Malgun Gothic" w:hAnsi="Malgun Gothic"/>
          <w:b/>
          <w:bCs/>
          <w:color w:val="404040"/>
          <w:sz w:val="24"/>
          <w:szCs w:val="24"/>
        </w:rPr>
        <w:t xml:space="preserve">입력값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섹션</w:t>
            </w:r>
          </w:p>
        </w:tc>
        <w:tc>
          <w:tcPr>
            <w:tcW w:type="dxa" w:w="3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필드</w:t>
            </w:r>
          </w:p>
        </w:tc>
        <w:tc>
          <w:tcPr>
            <w:tcW w:type="dxa" w:w="33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값</w:t>
            </w:r>
          </w:p>
        </w:tc>
      </w:tr>
      <w:tr>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Tool</w:t>
            </w:r>
          </w:p>
        </w:tc>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Tool</w:t>
            </w:r>
          </w:p>
        </w:tc>
        <w:tc>
          <w:tcPr>
            <w:tcW w:type="dxa" w:w="33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Helical 1/2" 4-Flute Square Coated</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D / Z</w:t>
            </w:r>
          </w:p>
        </w:tc>
        <w:tc>
          <w:tcPr>
            <w:tcW w:type="dxa" w:w="33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0.5000" / 4</w:t>
            </w:r>
          </w:p>
        </w:tc>
      </w:tr>
      <w:tr>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Material</w:t>
            </w:r>
          </w:p>
        </w:tc>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Material</w:t>
            </w:r>
          </w:p>
        </w:tc>
        <w:tc>
          <w:tcPr>
            <w:tcW w:type="dxa" w:w="33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Steel</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Subgroup</w:t>
            </w:r>
          </w:p>
        </w:tc>
        <w:tc>
          <w:tcPr>
            <w:tcW w:type="dxa" w:w="33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Low Alloy Steel</w:t>
            </w:r>
          </w:p>
        </w:tc>
      </w:tr>
      <w:tr>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
            </w:r>
          </w:p>
        </w:tc>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Condition</w:t>
            </w:r>
          </w:p>
        </w:tc>
        <w:tc>
          <w:tcPr>
            <w:tcW w:type="dxa" w:w="33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4140 Pre-hard (28-32 HRC)</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Operation</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Operation Type</w:t>
            </w:r>
          </w:p>
        </w:tc>
        <w:tc>
          <w:tcPr>
            <w:tcW w:type="dxa" w:w="33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Milling</w:t>
            </w:r>
          </w:p>
        </w:tc>
      </w:tr>
      <w:tr>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
            </w:r>
          </w:p>
        </w:tc>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Tool Path</w:t>
            </w:r>
          </w:p>
        </w:tc>
        <w:tc>
          <w:tcPr>
            <w:tcW w:type="dxa" w:w="33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Finishing (Profile)</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Machine</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Spindle / Holder</w:t>
            </w:r>
          </w:p>
        </w:tc>
        <w:tc>
          <w:tcPr>
            <w:tcW w:type="dxa" w:w="33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BT40 / Shrink-Fit</w:t>
            </w:r>
          </w:p>
        </w:tc>
      </w:tr>
      <w:tr>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Parameters</w:t>
            </w:r>
          </w:p>
        </w:tc>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ADOC</w:t>
            </w:r>
          </w:p>
        </w:tc>
        <w:tc>
          <w:tcPr>
            <w:tcW w:type="dxa" w:w="33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0.500" (= 100% of D)</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RDOC</w:t>
            </w:r>
          </w:p>
        </w:tc>
        <w:tc>
          <w:tcPr>
            <w:tcW w:type="dxa" w:w="33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0.010" (= 2% of D, 매우 얇음)</w:t>
            </w:r>
          </w:p>
        </w:tc>
      </w:tr>
    </w:tbl>
    <w:p>
      <w:pPr>
        <w:spacing w:after="100" w:line="320"/>
      </w:pPr>
      <w:r>
        <w:rPr>
          <w:rFonts w:ascii="Malgun Gothic" w:cs="Malgun Gothic" w:eastAsia="Malgun Gothic" w:hAnsi="Malgun Gothic"/>
          <w:sz w:val="22"/>
          <w:szCs w:val="22"/>
        </w:rPr>
        <w:t xml:space="preserve"/>
      </w:r>
    </w:p>
    <w:p>
      <w:pPr>
        <w:pStyle w:val="Heading3"/>
        <w:spacing w:after="100" w:before="200"/>
      </w:pPr>
      <w:r>
        <w:rPr>
          <w:rFonts w:ascii="Malgun Gothic" w:cs="Malgun Gothic" w:eastAsia="Malgun Gothic" w:hAnsi="Malgun Gothic"/>
          <w:b/>
          <w:bCs/>
          <w:color w:val="404040"/>
          <w:sz w:val="24"/>
          <w:szCs w:val="24"/>
        </w:rPr>
        <w:t xml:space="preserve">계산 과정</w:t>
      </w:r>
    </w:p>
    <w:p>
      <w:pPr>
        <w:spacing w:after="100" w:line="320"/>
      </w:pPr>
      <w:r>
        <w:rPr>
          <w:rFonts w:ascii="Malgun Gothic" w:cs="Malgun Gothic" w:eastAsia="Malgun Gothic" w:hAnsi="Malgun Gothic"/>
          <w:sz w:val="22"/>
          <w:szCs w:val="22"/>
        </w:rPr>
        <w:t xml:space="preserve">4140 Pre-hard 권장 SFM ≈ 350 ft/min, 피니싱 IPT ≈ 0.002 in/tooth (보정 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AF1F8" w:val="clear"/>
            <w:tcMar>
              <w:top w:type="dxa" w:w="160"/>
              <w:left w:type="dxa" w:w="200"/>
              <w:bottom w:type="dxa" w:w="160"/>
              <w:right w:type="dxa" w:w="200"/>
            </w:tcMar>
          </w:tcPr>
          <w:p>
            <w:pPr>
              <w:spacing w:after="80" w:line="320"/>
              <w:jc w:val="center"/>
            </w:pPr>
            <w:r>
              <w:rPr>
                <w:rFonts w:ascii="Consolas" w:cs="Consolas" w:eastAsia="Consolas" w:hAnsi="Consolas"/>
                <w:b/>
                <w:bCs/>
                <w:color w:val="1F4E79"/>
                <w:sz w:val="24"/>
                <w:szCs w:val="24"/>
              </w:rPr>
              <w:t xml:space="preserve">RPM = 3.82 × 350 / 0.5 = 2,674 RPM</w:t>
            </w:r>
          </w:p>
          <w:p>
            <w:pPr>
              <w:spacing w:after="80" w:line="320"/>
              <w:jc w:val="center"/>
            </w:pPr>
            <w:r>
              <w:rPr>
                <w:rFonts w:ascii="Consolas" w:cs="Consolas" w:eastAsia="Consolas" w:hAnsi="Consolas"/>
                <w:b/>
                <w:bCs/>
                <w:color w:val="1F4E79"/>
                <w:sz w:val="24"/>
                <w:szCs w:val="24"/>
              </w:rPr>
              <w:t xml:space="preserve">Chip Thinning: RDOC/D = 0.02 매우 작음 → IPT_adj ≈ 0.002 × √(0.5/(4·0.01·0.98)) ≈ 0.0071</w:t>
            </w:r>
          </w:p>
          <w:p>
            <w:pPr>
              <w:spacing w:after="80" w:line="320"/>
              <w:jc w:val="center"/>
            </w:pPr>
            <w:r>
              <w:rPr>
                <w:rFonts w:ascii="Consolas" w:cs="Consolas" w:eastAsia="Consolas" w:hAnsi="Consolas"/>
                <w:b/>
                <w:bCs/>
                <w:color w:val="1F4E79"/>
                <w:sz w:val="24"/>
                <w:szCs w:val="24"/>
              </w:rPr>
              <w:t xml:space="preserve">IPM = 2,674 × 0.0071 × 4 = 75.9 in/min</w:t>
            </w:r>
          </w:p>
          <w:p>
            <w:pPr>
              <w:spacing w:after="80" w:line="320"/>
              <w:jc w:val="center"/>
            </w:pPr>
            <w:r>
              <w:rPr>
                <w:rFonts w:ascii="Consolas" w:cs="Consolas" w:eastAsia="Consolas" w:hAnsi="Consolas"/>
                <w:b/>
                <w:bCs/>
                <w:color w:val="1F4E79"/>
                <w:sz w:val="24"/>
                <w:szCs w:val="24"/>
              </w:rPr>
              <w:t xml:space="preserve">MRR = 0.500 × 0.010 × 75.9 = 0.379 in³/min</w:t>
            </w:r>
          </w:p>
        </w:tc>
      </w:tr>
    </w:tbl>
    <w:p>
      <w:pPr>
        <w:spacing w:after="100" w:line="320"/>
      </w:pPr>
      <w:r>
        <w:rPr>
          <w:rFonts w:ascii="Malgun Gothic" w:cs="Malgun Gothic" w:eastAsia="Malgun Gothic" w:hAnsi="Malgun Gothic"/>
          <w:b/>
          <w:bCs/>
          <w:sz w:val="22"/>
          <w:szCs w:val="22"/>
        </w:rPr>
        <w:t xml:space="preserve">관찰: </w:t>
      </w:r>
      <w:r>
        <w:rPr>
          <w:rFonts w:ascii="Malgun Gothic" w:cs="Malgun Gothic" w:eastAsia="Malgun Gothic" w:hAnsi="Malgun Gothic"/>
          <w:sz w:val="22"/>
          <w:szCs w:val="22"/>
        </w:rPr>
        <w:t xml:space="preserve">RDOC가 작아서(피니싱) MRR은 작지만 IPM은 빠름. 표면 거칠기를 위한 가공이지 부피 제거가 목적이 아님. 칩 시닝 보정으로 실효 IPT가 3.5배 커진 것에 주목.</w:t>
      </w:r>
    </w:p>
    <w:p>
      <w:r>
        <w:br w:type="page"/>
      </w:r>
    </w:p>
    <w:p>
      <w:pPr>
        <w:pStyle w:val="Heading1"/>
        <w:spacing w:after="200" w:before="360"/>
      </w:pPr>
      <w:r>
        <w:rPr>
          <w:rFonts w:ascii="Malgun Gothic" w:cs="Malgun Gothic" w:eastAsia="Malgun Gothic" w:hAnsi="Malgun Gothic"/>
          <w:b/>
          <w:bCs/>
          <w:color w:val="1F4E79"/>
          <w:sz w:val="36"/>
          <w:szCs w:val="36"/>
        </w:rPr>
        <w:t xml:space="preserve">7장. 추천 결과 해석법 — 숫자가 나왔다, 그 다음은?</w:t>
      </w:r>
    </w:p>
    <w:p>
      <w:pPr>
        <w:pStyle w:val="Heading2"/>
        <w:spacing w:after="140" w:before="280"/>
      </w:pPr>
      <w:r>
        <w:rPr>
          <w:rFonts w:ascii="Malgun Gothic" w:cs="Malgun Gothic" w:eastAsia="Malgun Gothic" w:hAnsi="Malgun Gothic"/>
          <w:b/>
          <w:bCs/>
          <w:color w:val="2E75B6"/>
          <w:sz w:val="28"/>
          <w:szCs w:val="28"/>
        </w:rPr>
        <w:t xml:space="preserve">7.1 첫 가공 전 체크리스트</w:t>
      </w:r>
    </w:p>
    <w:p>
      <w:pPr>
        <w:pStyle w:val="ListParagraph"/>
        <w:numPr>
          <w:ilvl w:val="0"/>
          <w:numId w:val="3"/>
        </w:numPr>
        <w:spacing w:after="60" w:line="300"/>
      </w:pPr>
      <w:r>
        <w:rPr>
          <w:rFonts w:ascii="Malgun Gothic" w:cs="Malgun Gothic" w:eastAsia="Malgun Gothic" w:hAnsi="Malgun Gothic"/>
          <w:sz w:val="22"/>
          <w:szCs w:val="22"/>
        </w:rPr>
        <w:t xml:space="preserve">Spindle Speed가 기계 Max RPM 이내인가? (캡됐다면 IPM도 비례 감소시켜 칩로드 유지)</w:t>
      </w:r>
    </w:p>
    <w:p>
      <w:pPr>
        <w:pStyle w:val="ListParagraph"/>
        <w:numPr>
          <w:ilvl w:val="0"/>
          <w:numId w:val="3"/>
        </w:numPr>
        <w:spacing w:after="60" w:line="300"/>
      </w:pPr>
      <w:r>
        <w:rPr>
          <w:rFonts w:ascii="Malgun Gothic" w:cs="Malgun Gothic" w:eastAsia="Malgun Gothic" w:hAnsi="Malgun Gothic"/>
          <w:sz w:val="22"/>
          <w:szCs w:val="22"/>
        </w:rPr>
        <w:t xml:space="preserve">IPM이 기계 Max IPM 이내인가?</w:t>
      </w:r>
    </w:p>
    <w:p>
      <w:pPr>
        <w:pStyle w:val="ListParagraph"/>
        <w:numPr>
          <w:ilvl w:val="0"/>
          <w:numId w:val="3"/>
        </w:numPr>
        <w:spacing w:after="60" w:line="300"/>
      </w:pPr>
      <w:r>
        <w:rPr>
          <w:rFonts w:ascii="Malgun Gothic" w:cs="Malgun Gothic" w:eastAsia="Malgun Gothic" w:hAnsi="Malgun Gothic"/>
          <w:sz w:val="22"/>
          <w:szCs w:val="22"/>
        </w:rPr>
        <w:t xml:space="preserve">ADOC가 공구 LOC 이내인가? (Trochoidal 슬로팅이면 full LOC 사용 가능)</w:t>
      </w:r>
    </w:p>
    <w:p>
      <w:pPr>
        <w:pStyle w:val="ListParagraph"/>
        <w:numPr>
          <w:ilvl w:val="0"/>
          <w:numId w:val="3"/>
        </w:numPr>
        <w:spacing w:after="60" w:line="300"/>
      </w:pPr>
      <w:r>
        <w:rPr>
          <w:rFonts w:ascii="Malgun Gothic" w:cs="Malgun Gothic" w:eastAsia="Malgun Gothic" w:hAnsi="Malgun Gothic"/>
          <w:sz w:val="22"/>
          <w:szCs w:val="22"/>
        </w:rPr>
        <w:t xml:space="preserve">Stick Out 입력값이 실제 셋업과 일치하는가?</w:t>
      </w:r>
    </w:p>
    <w:p>
      <w:pPr>
        <w:pStyle w:val="ListParagraph"/>
        <w:numPr>
          <w:ilvl w:val="0"/>
          <w:numId w:val="3"/>
        </w:numPr>
        <w:spacing w:after="60" w:line="300"/>
      </w:pPr>
      <w:r>
        <w:rPr>
          <w:rFonts w:ascii="Malgun Gothic" w:cs="Malgun Gothic" w:eastAsia="Malgun Gothic" w:hAnsi="Malgun Gothic"/>
          <w:sz w:val="22"/>
          <w:szCs w:val="22"/>
        </w:rPr>
        <w:t xml:space="preserve">Climb 방향으로 프로그래밍되어 있는가? (CAM 기본값 확인)</w:t>
      </w:r>
    </w:p>
    <w:p>
      <w:pPr>
        <w:pStyle w:val="ListParagraph"/>
        <w:numPr>
          <w:ilvl w:val="0"/>
          <w:numId w:val="3"/>
        </w:numPr>
        <w:spacing w:after="60" w:line="300"/>
      </w:pPr>
      <w:r>
        <w:rPr>
          <w:rFonts w:ascii="Malgun Gothic" w:cs="Malgun Gothic" w:eastAsia="Malgun Gothic" w:hAnsi="Malgun Gothic"/>
          <w:sz w:val="22"/>
          <w:szCs w:val="22"/>
        </w:rPr>
        <w:t xml:space="preserve">절삭유 공급 충분한가? (난삭재일수록 더욱)</w:t>
      </w:r>
    </w:p>
    <w:p>
      <w:pPr>
        <w:pStyle w:val="Heading2"/>
        <w:spacing w:after="140" w:before="280"/>
      </w:pPr>
      <w:r>
        <w:rPr>
          <w:rFonts w:ascii="Malgun Gothic" w:cs="Malgun Gothic" w:eastAsia="Malgun Gothic" w:hAnsi="Malgun Gothic"/>
          <w:b/>
          <w:bCs/>
          <w:color w:val="2E75B6"/>
          <w:sz w:val="28"/>
          <w:szCs w:val="28"/>
        </w:rPr>
        <w:t xml:space="preserve">7.2 칩 색깔로 보는 절삭조건 진단 (강 가공 기준)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칩 색깔</w:t>
            </w:r>
          </w:p>
        </w:tc>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온도 (대략)</w:t>
            </w:r>
          </w:p>
        </w:tc>
        <w:tc>
          <w:tcPr>
            <w:tcW w:type="dxa" w:w="49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해석 / 조치</w:t>
            </w:r>
          </w:p>
        </w:tc>
      </w:tr>
      <w:tr>
        <w:tc>
          <w:tcPr>
            <w:tcW w:type="dxa" w:w="22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은색 ~ 연한 짚색</w:t>
            </w:r>
          </w:p>
        </w:tc>
        <w:tc>
          <w:tcPr>
            <w:tcW w:type="dxa" w:w="22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~200℃</w:t>
            </w:r>
          </w:p>
        </w:tc>
        <w:tc>
          <w:tcPr>
            <w:tcW w:type="dxa" w:w="49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이상적. SFM 적정. 변경 불필요</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황금색</w:t>
            </w:r>
          </w:p>
        </w:tc>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~250℃</w:t>
            </w:r>
          </w:p>
        </w:tc>
        <w:tc>
          <w:tcPr>
            <w:tcW w:type="dxa" w:w="4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약간 높지만 허용. 코팅 공구는 OK</w:t>
            </w:r>
          </w:p>
        </w:tc>
      </w:tr>
      <w:tr>
        <w:tc>
          <w:tcPr>
            <w:tcW w:type="dxa" w:w="22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갈색</w:t>
            </w:r>
          </w:p>
        </w:tc>
        <w:tc>
          <w:tcPr>
            <w:tcW w:type="dxa" w:w="22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~300℃</w:t>
            </w:r>
          </w:p>
        </w:tc>
        <w:tc>
          <w:tcPr>
            <w:tcW w:type="dxa" w:w="49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약간 과열. SFM 5~10% 감소 권장</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보라/파랑</w:t>
            </w:r>
          </w:p>
        </w:tc>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~350℃ 이상</w:t>
            </w:r>
          </w:p>
        </w:tc>
        <w:tc>
          <w:tcPr>
            <w:tcW w:type="dxa" w:w="49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과열. SFM 즉시 15% 이상 감소. 절삭유 점검</w:t>
            </w:r>
          </w:p>
        </w:tc>
      </w:tr>
      <w:tr>
        <w:tc>
          <w:tcPr>
            <w:tcW w:type="dxa" w:w="22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검정</w:t>
            </w:r>
          </w:p>
        </w:tc>
        <w:tc>
          <w:tcPr>
            <w:tcW w:type="dxa" w:w="22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&gt;400℃</w:t>
            </w:r>
          </w:p>
        </w:tc>
        <w:tc>
          <w:tcPr>
            <w:tcW w:type="dxa" w:w="49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심각한 과열. 즉시 정지. 공구 파손 직전</w:t>
            </w:r>
          </w:p>
        </w:tc>
      </w:tr>
    </w:tbl>
    <w:p>
      <w:pPr>
        <w:spacing w:after="100" w:line="320"/>
      </w:pPr>
      <w:r>
        <w:rPr>
          <w:rFonts w:ascii="Malgun Gothic" w:cs="Malgun Gothic" w:eastAsia="Malgun Gothic" w:hAnsi="Malgun Gothic"/>
          <w:sz w:val="22"/>
          <w:szCs w:val="22"/>
        </w:rPr>
        <w:t xml:space="preserve"/>
      </w:r>
    </w:p>
    <w:p>
      <w:pPr>
        <w:pStyle w:val="Heading2"/>
        <w:spacing w:after="140" w:before="280"/>
      </w:pPr>
      <w:r>
        <w:rPr>
          <w:rFonts w:ascii="Malgun Gothic" w:cs="Malgun Gothic" w:eastAsia="Malgun Gothic" w:hAnsi="Malgun Gothic"/>
          <w:b/>
          <w:bCs/>
          <w:color w:val="2E75B6"/>
          <w:sz w:val="28"/>
          <w:szCs w:val="28"/>
        </w:rPr>
        <w:t xml:space="preserve">7.3 소리·진동·표면으로 보는 진단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증상</w:t>
            </w:r>
          </w:p>
        </w:tc>
        <w:tc>
          <w:tcPr>
            <w:tcW w:type="dxa" w:w="71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원인 / 조치</w:t>
            </w:r>
          </w:p>
        </w:tc>
      </w:tr>
      <w:tr>
        <w:tc>
          <w:tcPr>
            <w:tcW w:type="dxa" w:w="22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고음의 ‘끽’ 소리 + 표면 결 발생</w:t>
            </w:r>
          </w:p>
        </w:tc>
        <w:tc>
          <w:tcPr>
            <w:tcW w:type="dxa" w:w="71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채터(공진). RPM ±10% 변경, ADOC 감소, Stick Out 줄임</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규칙적 ‘드드드’ 저음</w:t>
            </w:r>
          </w:p>
        </w:tc>
        <w:tc>
          <w:tcPr>
            <w:tcW w:type="dxa" w:w="71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절입 과다. ADOC 또는 RDOC 감소, 칩로드 감소</w:t>
            </w:r>
          </w:p>
        </w:tc>
      </w:tr>
      <w:tr>
        <w:tc>
          <w:tcPr>
            <w:tcW w:type="dxa" w:w="22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가공물 가장자리 버(burr) 큼</w:t>
            </w:r>
          </w:p>
        </w:tc>
        <w:tc>
          <w:tcPr>
            <w:tcW w:type="dxa" w:w="71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공구 마모, 또는 IPT 너무 큼. 공구 교체 또는 IPT 10% 감소</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표면 광택 (smearing)</w:t>
            </w:r>
          </w:p>
        </w:tc>
        <w:tc>
          <w:tcPr>
            <w:tcW w:type="dxa" w:w="71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긁힘. IPT 너무 작음. 다이얼 +10~20%</w:t>
            </w:r>
          </w:p>
        </w:tc>
      </w:tr>
      <w:tr>
        <w:tc>
          <w:tcPr>
            <w:tcW w:type="dxa" w:w="22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공구 빨갛게 달궈짐</w:t>
            </w:r>
          </w:p>
        </w:tc>
        <w:tc>
          <w:tcPr>
            <w:tcW w:type="dxa" w:w="71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절삭유 부족 또는 SFM 너무 큼. 즉시 정지</w:t>
            </w:r>
          </w:p>
        </w:tc>
      </w:tr>
    </w:tbl>
    <w:p>
      <w:pPr>
        <w:spacing w:after="100" w:line="320"/>
      </w:pPr>
      <w:r>
        <w:rPr>
          <w:rFonts w:ascii="Malgun Gothic" w:cs="Malgun Gothic" w:eastAsia="Malgun Gothic" w:hAnsi="Malgun Gothic"/>
          <w:sz w:val="22"/>
          <w:szCs w:val="22"/>
        </w:rPr>
        <w:t xml:space="preserve"/>
      </w:r>
    </w:p>
    <w:p>
      <w:pPr>
        <w:pStyle w:val="Heading2"/>
        <w:spacing w:after="140" w:before="280"/>
      </w:pPr>
      <w:r>
        <w:rPr>
          <w:rFonts w:ascii="Malgun Gothic" w:cs="Malgun Gothic" w:eastAsia="Malgun Gothic" w:hAnsi="Malgun Gothic"/>
          <w:b/>
          <w:bCs/>
          <w:color w:val="2E75B6"/>
          <w:sz w:val="28"/>
          <w:szCs w:val="28"/>
        </w:rPr>
        <w:t xml:space="preserve">7.4 다이얼 미세조정 전략</w:t>
      </w:r>
    </w:p>
    <w:p>
      <w:pPr>
        <w:pStyle w:val="ListParagraph"/>
        <w:numPr>
          <w:ilvl w:val="0"/>
          <w:numId w:val="2"/>
        </w:numPr>
        <w:spacing w:after="60" w:line="300"/>
      </w:pPr>
      <w:r>
        <w:rPr>
          <w:rFonts w:ascii="Malgun Gothic" w:cs="Malgun Gothic" w:eastAsia="Malgun Gothic" w:hAnsi="Malgun Gothic"/>
          <w:sz w:val="22"/>
          <w:szCs w:val="22"/>
        </w:rPr>
        <w:t xml:space="preserve">처음 시작: Speed -10%, Feed -10% (안전 마진)</w:t>
      </w:r>
    </w:p>
    <w:p>
      <w:pPr>
        <w:pStyle w:val="ListParagraph"/>
        <w:numPr>
          <w:ilvl w:val="0"/>
          <w:numId w:val="2"/>
        </w:numPr>
        <w:spacing w:after="60" w:line="300"/>
      </w:pPr>
      <w:r>
        <w:rPr>
          <w:rFonts w:ascii="Malgun Gothic" w:cs="Malgun Gothic" w:eastAsia="Malgun Gothic" w:hAnsi="Malgun Gothic"/>
          <w:sz w:val="22"/>
          <w:szCs w:val="22"/>
        </w:rPr>
        <w:t xml:space="preserve">정상 가공 확인 후: 5% 단위로 100%까지 점진적 상승</w:t>
      </w:r>
    </w:p>
    <w:p>
      <w:pPr>
        <w:pStyle w:val="ListParagraph"/>
        <w:numPr>
          <w:ilvl w:val="0"/>
          <w:numId w:val="2"/>
        </w:numPr>
        <w:spacing w:after="60" w:line="300"/>
      </w:pPr>
      <w:r>
        <w:rPr>
          <w:rFonts w:ascii="Malgun Gothic" w:cs="Malgun Gothic" w:eastAsia="Malgun Gothic" w:hAnsi="Malgun Gothic"/>
          <w:sz w:val="22"/>
          <w:szCs w:val="22"/>
        </w:rPr>
        <w:t xml:space="preserve">MRR 더 짜내고 싶으면: Feed부터 +10%씩 증가 (RPM은 그대로)</w:t>
      </w:r>
    </w:p>
    <w:p>
      <w:pPr>
        <w:pStyle w:val="ListParagraph"/>
        <w:numPr>
          <w:ilvl w:val="0"/>
          <w:numId w:val="2"/>
        </w:numPr>
        <w:spacing w:after="60" w:line="300"/>
      </w:pPr>
      <w:r>
        <w:rPr>
          <w:rFonts w:ascii="Malgun Gothic" w:cs="Malgun Gothic" w:eastAsia="Malgun Gothic" w:hAnsi="Malgun Gothic"/>
          <w:sz w:val="22"/>
          <w:szCs w:val="22"/>
        </w:rPr>
        <w:t xml:space="preserve">공구 수명 우선이면: Speed -10%, Feed 그대로 유지 (칩로드 동일)</w:t>
      </w:r>
    </w:p>
    <w:p>
      <w:pPr>
        <w:pStyle w:val="ListParagraph"/>
        <w:numPr>
          <w:ilvl w:val="0"/>
          <w:numId w:val="2"/>
        </w:numPr>
        <w:spacing w:after="60" w:line="300"/>
      </w:pPr>
      <w:r>
        <w:rPr>
          <w:rFonts w:ascii="Malgun Gothic" w:cs="Malgun Gothic" w:eastAsia="Malgun Gothic" w:hAnsi="Malgun Gothic"/>
          <w:sz w:val="22"/>
          <w:szCs w:val="22"/>
        </w:rPr>
        <w:t xml:space="preserve">절대 동시에 두 다이얼을 +로 올리지 말 것 — 한 번에 하나씩</w:t>
      </w:r>
    </w:p>
    <w:p>
      <w:r>
        <w:br w:type="page"/>
      </w:r>
    </w:p>
    <w:p>
      <w:pPr>
        <w:pStyle w:val="Heading1"/>
        <w:spacing w:after="200" w:before="360"/>
      </w:pPr>
      <w:r>
        <w:rPr>
          <w:rFonts w:ascii="Malgun Gothic" w:cs="Malgun Gothic" w:eastAsia="Malgun Gothic" w:hAnsi="Malgun Gothic"/>
          <w:b/>
          <w:bCs/>
          <w:color w:val="1F4E79"/>
          <w:sz w:val="36"/>
          <w:szCs w:val="36"/>
        </w:rPr>
        <w:t xml:space="preserve">8장. 자주 하는 실수 TOP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w:t>
            </w:r>
          </w:p>
        </w:tc>
        <w:tc>
          <w:tcPr>
            <w:tcW w:type="dxa" w:w="24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실수</w:t>
            </w:r>
          </w:p>
        </w:tc>
        <w:tc>
          <w:tcPr>
            <w:tcW w:type="dxa" w:w="61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왜 문제이고 어떻게 해결하나</w:t>
            </w:r>
          </w:p>
        </w:tc>
      </w:tr>
      <w:tr>
        <w:tc>
          <w:tcPr>
            <w:tcW w:type="dxa" w:w="8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1</w:t>
            </w:r>
          </w:p>
        </w:tc>
        <w:tc>
          <w:tcPr>
            <w:tcW w:type="dxa" w:w="24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Condition 안 고름</w:t>
            </w:r>
          </w:p>
        </w:tc>
        <w:tc>
          <w:tcPr>
            <w:tcW w:type="dxa" w:w="61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MAP이 가장 보수적 값으로 계산해 RPM/IPM이 낮게 나옴 → 생산성 손실. 도면·시방서에서 정확한 grade·condition 확인</w:t>
            </w:r>
          </w:p>
        </w:tc>
      </w:tr>
      <w:tr>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2</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Fixture Rigidity 슬라이더 Rigid로 고정</w:t>
            </w:r>
          </w:p>
        </w:tc>
        <w:tc>
          <w:tcPr>
            <w:tcW w:type="dxa" w:w="61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추천값이 너무 공격적이 되어 공구 파손. 정직하게 셋업 강성 평가</w:t>
            </w:r>
          </w:p>
        </w:tc>
      </w:tr>
      <w:tr>
        <w:tc>
          <w:tcPr>
            <w:tcW w:type="dxa" w:w="8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3</w:t>
            </w:r>
          </w:p>
        </w:tc>
        <w:tc>
          <w:tcPr>
            <w:tcW w:type="dxa" w:w="24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Max RPM/IPM 빈 칸으로 둠</w:t>
            </w:r>
          </w:p>
        </w:tc>
        <w:tc>
          <w:tcPr>
            <w:tcW w:type="dxa" w:w="61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기계가 못 따라가는 추천값이 나옴. 실제 기계 최대 사양 입력 필수</w:t>
            </w:r>
          </w:p>
        </w:tc>
      </w:tr>
      <w:tr>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4</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Stick Out 입력 안 함 / 짧게 입력</w:t>
            </w:r>
          </w:p>
        </w:tc>
        <w:tc>
          <w:tcPr>
            <w:tcW w:type="dxa" w:w="61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공구 변형 보정 안 됨 → 채터·파손. 실제 셋업 측정값 입력</w:t>
            </w:r>
          </w:p>
        </w:tc>
      </w:tr>
      <w:tr>
        <w:tc>
          <w:tcPr>
            <w:tcW w:type="dxa" w:w="8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5</w:t>
            </w:r>
          </w:p>
        </w:tc>
        <w:tc>
          <w:tcPr>
            <w:tcW w:type="dxa" w:w="24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타사 공구 EDP 입력 시도</w:t>
            </w:r>
          </w:p>
        </w:tc>
        <w:tc>
          <w:tcPr>
            <w:tcW w:type="dxa" w:w="61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MAP은 자사 공구만 지원. 외경 같다고 결과 같지 않음</w:t>
            </w:r>
          </w:p>
        </w:tc>
      </w:tr>
      <w:tr>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6</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Climb 대신 Conventional 가공</w:t>
            </w:r>
          </w:p>
        </w:tc>
        <w:tc>
          <w:tcPr>
            <w:tcW w:type="dxa" w:w="61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공구 마모↑·표면 거칠기↑. CAM에서 Climb로 변경 (CNC에서는 Climb가 표준)</w:t>
            </w:r>
          </w:p>
        </w:tc>
      </w:tr>
      <w:tr>
        <w:tc>
          <w:tcPr>
            <w:tcW w:type="dxa" w:w="8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7</w:t>
            </w:r>
          </w:p>
        </w:tc>
        <w:tc>
          <w:tcPr>
            <w:tcW w:type="dxa" w:w="24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RDOC &lt; 50%인데 칩 시닝 무시</w:t>
            </w:r>
          </w:p>
        </w:tc>
        <w:tc>
          <w:tcPr>
            <w:tcW w:type="dxa" w:w="61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‘긁힘’ 발생 → 공구가 빨리 마모. MAP은 자동 보정하지만 다이얼로 IPT 더 올려도 됨</w:t>
            </w:r>
          </w:p>
        </w:tc>
      </w:tr>
      <w:tr>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8</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코너에서 직선 IPM 그대로 사용</w:t>
            </w:r>
          </w:p>
        </w:tc>
        <w:tc>
          <w:tcPr>
            <w:tcW w:type="dxa" w:w="61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공구 접촉 각도 급증 → 공구 파손. HEM 선택 시 Inside Corner 보정 옵션 활성화</w:t>
            </w:r>
          </w:p>
        </w:tc>
      </w:tr>
      <w:tr>
        <w:tc>
          <w:tcPr>
            <w:tcW w:type="dxa" w:w="8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9</w:t>
            </w:r>
          </w:p>
        </w:tc>
        <w:tc>
          <w:tcPr>
            <w:tcW w:type="dxa" w:w="24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다이얼 +로 두 개 동시 조정</w:t>
            </w:r>
          </w:p>
        </w:tc>
        <w:tc>
          <w:tcPr>
            <w:tcW w:type="dxa" w:w="61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원인 분리 어려움. 한 번에 하나씩 ±10%</w:t>
            </w:r>
          </w:p>
        </w:tc>
      </w:tr>
      <w:tr>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10</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추천값을 ‘절대값’으로 신뢰</w:t>
            </w:r>
          </w:p>
        </w:tc>
        <w:tc>
          <w:tcPr>
            <w:tcW w:type="dxa" w:w="61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MAP 가이드 명시: 추천값은 출발점. 칩·소리·진동으로 미세조정 필수</w:t>
            </w:r>
          </w:p>
        </w:tc>
      </w:tr>
    </w:tbl>
    <w:p>
      <w:r>
        <w:br w:type="page"/>
      </w:r>
    </w:p>
    <w:p>
      <w:pPr>
        <w:pStyle w:val="Heading1"/>
        <w:spacing w:after="200" w:before="360"/>
      </w:pPr>
      <w:r>
        <w:rPr>
          <w:rFonts w:ascii="Malgun Gothic" w:cs="Malgun Gothic" w:eastAsia="Malgun Gothic" w:hAnsi="Malgun Gothic"/>
          <w:b/>
          <w:bCs/>
          <w:color w:val="1F4E79"/>
          <w:sz w:val="36"/>
          <w:szCs w:val="36"/>
        </w:rPr>
        <w:t xml:space="preserve">9장. 트러블슈팅 빠른 해결</w:t>
      </w:r>
    </w:p>
    <w:p>
      <w:pPr>
        <w:pStyle w:val="Heading2"/>
        <w:spacing w:after="140" w:before="280"/>
      </w:pPr>
      <w:r>
        <w:rPr>
          <w:rFonts w:ascii="Malgun Gothic" w:cs="Malgun Gothic" w:eastAsia="Malgun Gothic" w:hAnsi="Malgun Gothic"/>
          <w:b/>
          <w:bCs/>
          <w:color w:val="2E75B6"/>
          <w:sz w:val="28"/>
          <w:szCs w:val="28"/>
        </w:rPr>
        <w:t xml:space="preserve">9.1 공구가 부러진 경우</w:t>
      </w:r>
    </w:p>
    <w:p>
      <w:pPr>
        <w:pStyle w:val="ListParagraph"/>
        <w:numPr>
          <w:ilvl w:val="0"/>
          <w:numId w:val="2"/>
        </w:numPr>
        <w:spacing w:after="60" w:line="300"/>
      </w:pPr>
      <w:r>
        <w:rPr>
          <w:rFonts w:ascii="Malgun Gothic" w:cs="Malgun Gothic" w:eastAsia="Malgun Gothic" w:hAnsi="Malgun Gothic"/>
          <w:sz w:val="22"/>
          <w:szCs w:val="22"/>
        </w:rPr>
        <w:t xml:space="preserve">ADOC × RDOC × IPM(MRR) 곱이 너무 큼 → 모두 50%로 시작</w:t>
      </w:r>
    </w:p>
    <w:p>
      <w:pPr>
        <w:pStyle w:val="ListParagraph"/>
        <w:numPr>
          <w:ilvl w:val="0"/>
          <w:numId w:val="2"/>
        </w:numPr>
        <w:spacing w:after="60" w:line="300"/>
      </w:pPr>
      <w:r>
        <w:rPr>
          <w:rFonts w:ascii="Malgun Gothic" w:cs="Malgun Gothic" w:eastAsia="Malgun Gothic" w:hAnsi="Malgun Gothic"/>
          <w:sz w:val="22"/>
          <w:szCs w:val="22"/>
        </w:rPr>
        <w:t xml:space="preserve">Stick Out이 LOC의 4배 이상 → 더 짧은 공구로 교체 또는 강성 ↑</w:t>
      </w:r>
    </w:p>
    <w:p>
      <w:pPr>
        <w:pStyle w:val="ListParagraph"/>
        <w:numPr>
          <w:ilvl w:val="0"/>
          <w:numId w:val="2"/>
        </w:numPr>
        <w:spacing w:after="60" w:line="300"/>
      </w:pPr>
      <w:r>
        <w:rPr>
          <w:rFonts w:ascii="Malgun Gothic" w:cs="Malgun Gothic" w:eastAsia="Malgun Gothic" w:hAnsi="Malgun Gothic"/>
          <w:sz w:val="22"/>
          <w:szCs w:val="22"/>
        </w:rPr>
        <w:t xml:space="preserve">코너 진입에서 부러졌다면 Corner Adjustment 보정 누락 가능성</w:t>
      </w:r>
    </w:p>
    <w:p>
      <w:pPr>
        <w:pStyle w:val="ListParagraph"/>
        <w:numPr>
          <w:ilvl w:val="0"/>
          <w:numId w:val="2"/>
        </w:numPr>
        <w:spacing w:after="60" w:line="300"/>
      </w:pPr>
      <w:r>
        <w:rPr>
          <w:rFonts w:ascii="Malgun Gothic" w:cs="Malgun Gothic" w:eastAsia="Malgun Gothic" w:hAnsi="Malgun Gothic"/>
          <w:sz w:val="22"/>
          <w:szCs w:val="22"/>
        </w:rPr>
        <w:t xml:space="preserve">재질 Condition이 실제보다 연한 grade로 입력되었을 수 있음</w:t>
      </w:r>
    </w:p>
    <w:p>
      <w:pPr>
        <w:pStyle w:val="Heading2"/>
        <w:spacing w:after="140" w:before="280"/>
      </w:pPr>
      <w:r>
        <w:rPr>
          <w:rFonts w:ascii="Malgun Gothic" w:cs="Malgun Gothic" w:eastAsia="Malgun Gothic" w:hAnsi="Malgun Gothic"/>
          <w:b/>
          <w:bCs/>
          <w:color w:val="2E75B6"/>
          <w:sz w:val="28"/>
          <w:szCs w:val="28"/>
        </w:rPr>
        <w:t xml:space="preserve">9.2 표면이 거칠게 나오는 경우</w:t>
      </w:r>
    </w:p>
    <w:p>
      <w:pPr>
        <w:pStyle w:val="ListParagraph"/>
        <w:numPr>
          <w:ilvl w:val="0"/>
          <w:numId w:val="2"/>
        </w:numPr>
        <w:spacing w:after="60" w:line="300"/>
      </w:pPr>
      <w:r>
        <w:rPr>
          <w:rFonts w:ascii="Malgun Gothic" w:cs="Malgun Gothic" w:eastAsia="Malgun Gothic" w:hAnsi="Malgun Gothic"/>
          <w:sz w:val="22"/>
          <w:szCs w:val="22"/>
        </w:rPr>
        <w:t xml:space="preserve">채터: RPM ±10% 변경 (공진 회피)</w:t>
      </w:r>
    </w:p>
    <w:p>
      <w:pPr>
        <w:pStyle w:val="ListParagraph"/>
        <w:numPr>
          <w:ilvl w:val="0"/>
          <w:numId w:val="2"/>
        </w:numPr>
        <w:spacing w:after="60" w:line="300"/>
      </w:pPr>
      <w:r>
        <w:rPr>
          <w:rFonts w:ascii="Malgun Gothic" w:cs="Malgun Gothic" w:eastAsia="Malgun Gothic" w:hAnsi="Malgun Gothic"/>
          <w:sz w:val="22"/>
          <w:szCs w:val="22"/>
        </w:rPr>
        <w:t xml:space="preserve">칩 시닝 미보정으로 긁힘: IPT 다이얼 +15%</w:t>
      </w:r>
    </w:p>
    <w:p>
      <w:pPr>
        <w:pStyle w:val="ListParagraph"/>
        <w:numPr>
          <w:ilvl w:val="0"/>
          <w:numId w:val="2"/>
        </w:numPr>
        <w:spacing w:after="60" w:line="300"/>
      </w:pPr>
      <w:r>
        <w:rPr>
          <w:rFonts w:ascii="Malgun Gothic" w:cs="Malgun Gothic" w:eastAsia="Malgun Gothic" w:hAnsi="Malgun Gothic"/>
          <w:sz w:val="22"/>
          <w:szCs w:val="22"/>
        </w:rPr>
        <w:t xml:space="preserve">Climb로 가공 중인지 CAM 확인</w:t>
      </w:r>
    </w:p>
    <w:p>
      <w:pPr>
        <w:pStyle w:val="ListParagraph"/>
        <w:numPr>
          <w:ilvl w:val="0"/>
          <w:numId w:val="2"/>
        </w:numPr>
        <w:spacing w:after="60" w:line="300"/>
      </w:pPr>
      <w:r>
        <w:rPr>
          <w:rFonts w:ascii="Malgun Gothic" w:cs="Malgun Gothic" w:eastAsia="Malgun Gothic" w:hAnsi="Malgun Gothic"/>
          <w:sz w:val="22"/>
          <w:szCs w:val="22"/>
        </w:rPr>
        <w:t xml:space="preserve">피니싱 패스에서 공구 마모: 공구 교체</w:t>
      </w:r>
    </w:p>
    <w:p>
      <w:pPr>
        <w:pStyle w:val="Heading2"/>
        <w:spacing w:after="140" w:before="280"/>
      </w:pPr>
      <w:r>
        <w:rPr>
          <w:rFonts w:ascii="Malgun Gothic" w:cs="Malgun Gothic" w:eastAsia="Malgun Gothic" w:hAnsi="Malgun Gothic"/>
          <w:b/>
          <w:bCs/>
          <w:color w:val="2E75B6"/>
          <w:sz w:val="28"/>
          <w:szCs w:val="28"/>
        </w:rPr>
        <w:t xml:space="preserve">9.3 칩이 잘 안 빠지는 경우</w:t>
      </w:r>
    </w:p>
    <w:p>
      <w:pPr>
        <w:pStyle w:val="ListParagraph"/>
        <w:numPr>
          <w:ilvl w:val="0"/>
          <w:numId w:val="2"/>
        </w:numPr>
        <w:spacing w:after="60" w:line="300"/>
      </w:pPr>
      <w:r>
        <w:rPr>
          <w:rFonts w:ascii="Malgun Gothic" w:cs="Malgun Gothic" w:eastAsia="Malgun Gothic" w:hAnsi="Malgun Gothic"/>
          <w:sz w:val="22"/>
          <w:szCs w:val="22"/>
        </w:rPr>
        <w:t xml:space="preserve">ADOC가 LOC에 비해 너무 깊음 → RDOC 감소 + 절삭유 압력↑</w:t>
      </w:r>
    </w:p>
    <w:p>
      <w:pPr>
        <w:pStyle w:val="ListParagraph"/>
        <w:numPr>
          <w:ilvl w:val="0"/>
          <w:numId w:val="2"/>
        </w:numPr>
        <w:spacing w:after="60" w:line="300"/>
      </w:pPr>
      <w:r>
        <w:rPr>
          <w:rFonts w:ascii="Malgun Gothic" w:cs="Malgun Gothic" w:eastAsia="Malgun Gothic" w:hAnsi="Malgun Gothic"/>
          <w:sz w:val="22"/>
          <w:szCs w:val="22"/>
        </w:rPr>
        <w:t xml:space="preserve">날 수가 너무 많음 → 더 적은 날수의 공구로 교체</w:t>
      </w:r>
    </w:p>
    <w:p>
      <w:pPr>
        <w:pStyle w:val="ListParagraph"/>
        <w:numPr>
          <w:ilvl w:val="0"/>
          <w:numId w:val="2"/>
        </w:numPr>
        <w:spacing w:after="60" w:line="300"/>
      </w:pPr>
      <w:r>
        <w:rPr>
          <w:rFonts w:ascii="Malgun Gothic" w:cs="Malgun Gothic" w:eastAsia="Malgun Gothic" w:hAnsi="Malgun Gothic"/>
          <w:sz w:val="22"/>
          <w:szCs w:val="22"/>
        </w:rPr>
        <w:t xml:space="preserve">Trochoidal 또는 HEM 경로로 변경 (칩 배출에 유리)</w:t>
      </w:r>
    </w:p>
    <w:p>
      <w:pPr>
        <w:pStyle w:val="Heading2"/>
        <w:spacing w:after="140" w:before="280"/>
      </w:pPr>
      <w:r>
        <w:rPr>
          <w:rFonts w:ascii="Malgun Gothic" w:cs="Malgun Gothic" w:eastAsia="Malgun Gothic" w:hAnsi="Malgun Gothic"/>
          <w:b/>
          <w:bCs/>
          <w:color w:val="2E75B6"/>
          <w:sz w:val="28"/>
          <w:szCs w:val="28"/>
        </w:rPr>
        <w:t xml:space="preserve">9.4 사이클 타임이 너무 김</w:t>
      </w:r>
    </w:p>
    <w:p>
      <w:pPr>
        <w:pStyle w:val="ListParagraph"/>
        <w:numPr>
          <w:ilvl w:val="0"/>
          <w:numId w:val="2"/>
        </w:numPr>
        <w:spacing w:after="60" w:line="300"/>
      </w:pPr>
      <w:r>
        <w:rPr>
          <w:rFonts w:ascii="Malgun Gothic" w:cs="Malgun Gothic" w:eastAsia="Malgun Gothic" w:hAnsi="Malgun Gothic"/>
          <w:sz w:val="22"/>
          <w:szCs w:val="22"/>
        </w:rPr>
        <w:t xml:space="preserve">HEM 경로로 변경하여 ADOC↑ + RDOC↓ + IPM↑ → MRR↑</w:t>
      </w:r>
    </w:p>
    <w:p>
      <w:pPr>
        <w:pStyle w:val="ListParagraph"/>
        <w:numPr>
          <w:ilvl w:val="0"/>
          <w:numId w:val="2"/>
        </w:numPr>
        <w:spacing w:after="60" w:line="300"/>
      </w:pPr>
      <w:r>
        <w:rPr>
          <w:rFonts w:ascii="Malgun Gothic" w:cs="Malgun Gothic" w:eastAsia="Malgun Gothic" w:hAnsi="Malgun Gothic"/>
          <w:sz w:val="22"/>
          <w:szCs w:val="22"/>
        </w:rPr>
        <w:t xml:space="preserve">Air-cut 구간 단축 (Rapid 활용)</w:t>
      </w:r>
    </w:p>
    <w:p>
      <w:pPr>
        <w:pStyle w:val="ListParagraph"/>
        <w:numPr>
          <w:ilvl w:val="0"/>
          <w:numId w:val="2"/>
        </w:numPr>
        <w:spacing w:after="60" w:line="300"/>
      </w:pPr>
      <w:r>
        <w:rPr>
          <w:rFonts w:ascii="Malgun Gothic" w:cs="Malgun Gothic" w:eastAsia="Malgun Gothic" w:hAnsi="Malgun Gothic"/>
          <w:sz w:val="22"/>
          <w:szCs w:val="22"/>
        </w:rPr>
        <w:t xml:space="preserve">Feed 다이얼을 5% 단위로 +해 가며 한계 탐색</w:t>
      </w:r>
    </w:p>
    <w:p>
      <w:r>
        <w:br w:type="page"/>
      </w:r>
    </w:p>
    <w:p>
      <w:pPr>
        <w:pStyle w:val="Heading1"/>
        <w:spacing w:after="200" w:before="360"/>
      </w:pPr>
      <w:r>
        <w:rPr>
          <w:rFonts w:ascii="Malgun Gothic" w:cs="Malgun Gothic" w:eastAsia="Malgun Gothic" w:hAnsi="Malgun Gothic"/>
          <w:b/>
          <w:bCs/>
          <w:color w:val="1F4E79"/>
          <w:sz w:val="36"/>
          <w:szCs w:val="36"/>
        </w:rPr>
        <w:t xml:space="preserve">부록 A. 빠른 참조 카드 (인쇄용)</w:t>
      </w:r>
    </w:p>
    <w:p>
      <w:pPr>
        <w:pStyle w:val="Heading2"/>
        <w:spacing w:after="140" w:before="280"/>
      </w:pPr>
      <w:r>
        <w:rPr>
          <w:rFonts w:ascii="Malgun Gothic" w:cs="Malgun Gothic" w:eastAsia="Malgun Gothic" w:hAnsi="Malgun Gothic"/>
          <w:b/>
          <w:bCs/>
          <w:color w:val="2E75B6"/>
          <w:sz w:val="28"/>
          <w:szCs w:val="28"/>
        </w:rPr>
        <w:t xml:space="preserve">A.1 공식 카드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AF1F8" w:val="clear"/>
            <w:tcMar>
              <w:top w:type="dxa" w:w="160"/>
              <w:left w:type="dxa" w:w="200"/>
              <w:bottom w:type="dxa" w:w="160"/>
              <w:right w:type="dxa" w:w="200"/>
            </w:tcMar>
          </w:tcPr>
          <w:p>
            <w:pPr>
              <w:spacing w:after="80" w:line="320"/>
              <w:jc w:val="center"/>
            </w:pPr>
            <w:r>
              <w:rPr>
                <w:rFonts w:ascii="Consolas" w:cs="Consolas" w:eastAsia="Consolas" w:hAnsi="Consolas"/>
                <w:b/>
                <w:bCs/>
                <w:color w:val="1F4E79"/>
                <w:sz w:val="24"/>
                <w:szCs w:val="24"/>
              </w:rPr>
              <w:t xml:space="preserve">RPM = 3.82 × SFM / D</w:t>
            </w:r>
          </w:p>
          <w:p>
            <w:pPr>
              <w:spacing w:after="80" w:line="320"/>
              <w:jc w:val="center"/>
            </w:pPr>
            <w:r>
              <w:rPr>
                <w:rFonts w:ascii="Consolas" w:cs="Consolas" w:eastAsia="Consolas" w:hAnsi="Consolas"/>
                <w:b/>
                <w:bCs/>
                <w:color w:val="1F4E79"/>
                <w:sz w:val="24"/>
                <w:szCs w:val="24"/>
              </w:rPr>
              <w:t xml:space="preserve">IPM = RPM × IPT × Z</w:t>
            </w:r>
          </w:p>
          <w:p>
            <w:pPr>
              <w:spacing w:after="80" w:line="320"/>
              <w:jc w:val="center"/>
            </w:pPr>
            <w:r>
              <w:rPr>
                <w:rFonts w:ascii="Consolas" w:cs="Consolas" w:eastAsia="Consolas" w:hAnsi="Consolas"/>
                <w:b/>
                <w:bCs/>
                <w:color w:val="1F4E79"/>
                <w:sz w:val="24"/>
                <w:szCs w:val="24"/>
              </w:rPr>
              <w:t xml:space="preserve">MRR = ADOC × RDOC × IPM</w:t>
            </w:r>
          </w:p>
          <w:p>
            <w:pPr>
              <w:spacing w:after="80" w:line="320"/>
              <w:jc w:val="center"/>
            </w:pPr>
            <w:r>
              <w:rPr>
                <w:rFonts w:ascii="Consolas" w:cs="Consolas" w:eastAsia="Consolas" w:hAnsi="Consolas"/>
                <w:b/>
                <w:bCs/>
                <w:color w:val="1F4E79"/>
                <w:sz w:val="24"/>
                <w:szCs w:val="24"/>
              </w:rPr>
              <w:t xml:space="preserve">IPT_adj = IPT × √(D / (4·RDOC·(1−RDOC/D)))   [RDOC &lt; 50% 시]</w:t>
            </w:r>
          </w:p>
          <w:p>
            <w:pPr>
              <w:spacing w:after="80" w:line="320"/>
              <w:jc w:val="center"/>
            </w:pPr>
            <w:r>
              <w:rPr>
                <w:rFonts w:ascii="Consolas" w:cs="Consolas" w:eastAsia="Consolas" w:hAnsi="Consolas"/>
                <w:b/>
                <w:bCs/>
                <w:color w:val="1F4E79"/>
                <w:sz w:val="24"/>
                <w:szCs w:val="24"/>
              </w:rPr>
              <w:t xml:space="preserve">F_internal = F × (OD − TD) / OD     F_external = F × (ID + TD) / ID</w:t>
            </w:r>
          </w:p>
        </w:tc>
      </w:tr>
    </w:tbl>
    <w:p>
      <w:pPr>
        <w:pStyle w:val="Heading2"/>
        <w:spacing w:after="140" w:before="280"/>
      </w:pPr>
      <w:r>
        <w:rPr>
          <w:rFonts w:ascii="Malgun Gothic" w:cs="Malgun Gothic" w:eastAsia="Malgun Gothic" w:hAnsi="Malgun Gothic"/>
          <w:b/>
          <w:bCs/>
          <w:color w:val="2E75B6"/>
          <w:sz w:val="28"/>
          <w:szCs w:val="28"/>
        </w:rPr>
        <w:t xml:space="preserve">A.2 주요 재질 SFM/IPT 출발값 (1/4" 엔드밀 기준 대략)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재질</w:t>
            </w:r>
          </w:p>
        </w:tc>
        <w:tc>
          <w:tcPr>
            <w:tcW w:type="dxa" w:w="1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SFM (ft/min)</w:t>
            </w:r>
          </w:p>
        </w:tc>
        <w:tc>
          <w:tcPr>
            <w:tcW w:type="dxa" w:w="1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IPT (in/tooth)</w:t>
            </w:r>
          </w:p>
        </w:tc>
        <w:tc>
          <w:tcPr>
            <w:tcW w:type="dxa" w:w="27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비고</w:t>
            </w:r>
          </w:p>
        </w:tc>
      </w:tr>
      <w:tr>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6061-T6 Aluminum</w:t>
            </w:r>
          </w:p>
        </w:tc>
        <w:tc>
          <w:tcPr>
            <w:tcW w:type="dxa" w:w="18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800 ~ 1,200</w:t>
            </w:r>
          </w:p>
        </w:tc>
        <w:tc>
          <w:tcPr>
            <w:tcW w:type="dxa" w:w="18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0.0030 ~ 0.0050</w:t>
            </w:r>
          </w:p>
        </w:tc>
        <w:tc>
          <w:tcPr>
            <w:tcW w:type="dxa" w:w="27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ZPlus·미코팅 추천</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7075-T6 Aluminum</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600 ~ 1,000</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0.0025 ~ 0.0040</w:t>
            </w:r>
          </w:p>
        </w:tc>
        <w:tc>
          <w:tcPr>
            <w:tcW w:type="dxa" w:w="27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더 단단함</w:t>
            </w:r>
          </w:p>
        </w:tc>
      </w:tr>
      <w:tr>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304 Stainless</w:t>
            </w:r>
          </w:p>
        </w:tc>
        <w:tc>
          <w:tcPr>
            <w:tcW w:type="dxa" w:w="18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80 ~ 150</w:t>
            </w:r>
          </w:p>
        </w:tc>
        <w:tc>
          <w:tcPr>
            <w:tcW w:type="dxa" w:w="18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0.0006 ~ 0.0012</w:t>
            </w:r>
          </w:p>
        </w:tc>
        <w:tc>
          <w:tcPr>
            <w:tcW w:type="dxa" w:w="27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가장 어려운 SS 중 하나</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316 Stainless</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70 ~ 130</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0.0006 ~ 0.0010</w:t>
            </w:r>
          </w:p>
        </w:tc>
        <w:tc>
          <w:tcPr>
            <w:tcW w:type="dxa" w:w="27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더 끈적함</w:t>
            </w:r>
          </w:p>
        </w:tc>
      </w:tr>
      <w:tr>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17-4 PH H900</w:t>
            </w:r>
          </w:p>
        </w:tc>
        <w:tc>
          <w:tcPr>
            <w:tcW w:type="dxa" w:w="18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150 ~ 250</w:t>
            </w:r>
          </w:p>
        </w:tc>
        <w:tc>
          <w:tcPr>
            <w:tcW w:type="dxa" w:w="18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0.0010 ~ 0.0018</w:t>
            </w:r>
          </w:p>
        </w:tc>
        <w:tc>
          <w:tcPr>
            <w:tcW w:type="dxa" w:w="27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PH 강 표준</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1018 Mild Steel</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200 ~ 300</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0.0015 ~ 0.0025</w:t>
            </w:r>
          </w:p>
        </w:tc>
        <w:tc>
          <w:tcPr>
            <w:tcW w:type="dxa" w:w="27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가장 무난</w:t>
            </w:r>
          </w:p>
        </w:tc>
      </w:tr>
      <w:tr>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4140 Annealed</w:t>
            </w:r>
          </w:p>
        </w:tc>
        <w:tc>
          <w:tcPr>
            <w:tcW w:type="dxa" w:w="18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180 ~ 280</w:t>
            </w:r>
          </w:p>
        </w:tc>
        <w:tc>
          <w:tcPr>
            <w:tcW w:type="dxa" w:w="18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0.0012 ~ 0.0022</w:t>
            </w:r>
          </w:p>
        </w:tc>
        <w:tc>
          <w:tcPr>
            <w:tcW w:type="dxa" w:w="27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Pre-hard은 더 낮음</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4140 Pre-hard (30 HRC)</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100 ~ 180</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0.0008 ~ 0.0015</w:t>
            </w:r>
          </w:p>
        </w:tc>
        <w:tc>
          <w:tcPr>
            <w:tcW w:type="dxa" w:w="27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코팅 필수</w:t>
            </w:r>
          </w:p>
        </w:tc>
      </w:tr>
      <w:tr>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Ti-6Al-4V Annealed</w:t>
            </w:r>
          </w:p>
        </w:tc>
        <w:tc>
          <w:tcPr>
            <w:tcW w:type="dxa" w:w="18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80 ~ 150</w:t>
            </w:r>
          </w:p>
        </w:tc>
        <w:tc>
          <w:tcPr>
            <w:tcW w:type="dxa" w:w="18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0.0010 ~ 0.0020</w:t>
            </w:r>
          </w:p>
        </w:tc>
        <w:tc>
          <w:tcPr>
            <w:tcW w:type="dxa" w:w="27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절삭유 풍부히</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Inconel 718</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30 ~ 80</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0.0005 ~ 0.0012</w:t>
            </w:r>
          </w:p>
        </w:tc>
        <w:tc>
          <w:tcPr>
            <w:tcW w:type="dxa" w:w="27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난삭재. 가장 보수적</w:t>
            </w:r>
          </w:p>
        </w:tc>
      </w:tr>
      <w:tr>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Gray Cast Iron</w:t>
            </w:r>
          </w:p>
        </w:tc>
        <w:tc>
          <w:tcPr>
            <w:tcW w:type="dxa" w:w="18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200 ~ 400</w:t>
            </w:r>
          </w:p>
        </w:tc>
        <w:tc>
          <w:tcPr>
            <w:tcW w:type="dxa" w:w="18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0.0015 ~ 0.0030</w:t>
            </w:r>
          </w:p>
        </w:tc>
        <w:tc>
          <w:tcPr>
            <w:tcW w:type="dxa" w:w="27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drying. 칩 흡입 필수</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6061 알루미늄 슬로팅</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위의 70%</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위의 70%</w:t>
            </w:r>
          </w:p>
        </w:tc>
        <w:tc>
          <w:tcPr>
            <w:tcW w:type="dxa" w:w="27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보정</w:t>
            </w:r>
          </w:p>
        </w:tc>
      </w:tr>
      <w:tr>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슬로팅 일반 보정</w:t>
            </w:r>
          </w:p>
        </w:tc>
        <w:tc>
          <w:tcPr>
            <w:tcW w:type="dxa" w:w="18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기본 SFM × 0.7</w:t>
            </w:r>
          </w:p>
        </w:tc>
        <w:tc>
          <w:tcPr>
            <w:tcW w:type="dxa" w:w="18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기본 IPT × 0.7</w:t>
            </w:r>
          </w:p>
        </w:tc>
        <w:tc>
          <w:tcPr>
            <w:tcW w:type="dxa" w:w="27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180° engagement</w:t>
            </w:r>
          </w:p>
        </w:tc>
      </w:tr>
    </w:tbl>
    <w:p>
      <w:pPr>
        <w:spacing w:after="100" w:line="320"/>
      </w:pPr>
      <w:r>
        <w:rPr>
          <w:rFonts w:ascii="Malgun Gothic" w:cs="Malgun Gothic" w:eastAsia="Malgun Gothic" w:hAnsi="Malgun Gothi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20"/>
              <w:left w:type="dxa" w:w="180"/>
              <w:bottom w:type="dxa" w:w="120"/>
              <w:right w:type="dxa" w:w="180"/>
            </w:tcMar>
          </w:tcPr>
          <w:p>
            <w:pPr>
              <w:spacing w:after="60"/>
            </w:pPr>
            <w:r>
              <w:rPr>
                <w:rFonts w:ascii="Malgun Gothic" w:cs="Malgun Gothic" w:eastAsia="Malgun Gothic" w:hAnsi="Malgun Gothic"/>
                <w:b/>
                <w:bCs/>
                <w:color w:val="C00000"/>
                <w:sz w:val="22"/>
                <w:szCs w:val="22"/>
              </w:rPr>
              <w:t xml:space="preserve">📌 출처와 주의</w:t>
            </w:r>
          </w:p>
          <w:p>
            <w:pPr>
              <w:spacing w:after="0" w:line="300"/>
            </w:pPr>
            <w:r>
              <w:rPr>
                <w:rFonts w:ascii="Malgun Gothic" w:cs="Malgun Gothic" w:eastAsia="Malgun Gothic" w:hAnsi="Malgun Gothic"/>
                <w:sz w:val="22"/>
                <w:szCs w:val="22"/>
              </w:rPr>
              <w:t xml:space="preserve">위 수치는 Harvey/Helical 카탈로그 보편적 범위 기반의 ‘대략적 출발값’입니다. 실제 MAP 추천값은 공구 EDP, 코팅, 헬릭스, ADOC/RDOC, 셋업에 따라 달라지므로 반드시 MAP 결과를 우선하세요. 본 표는 MAP을 못 쓰는 상황에서 ‘이 정도 자릿수가 맞나?’를 빠르게 가늠하는 용도입니다.</w:t>
            </w:r>
          </w:p>
        </w:tc>
      </w:tr>
    </w:tbl>
    <w:p>
      <w:pPr>
        <w:pStyle w:val="Heading2"/>
        <w:spacing w:after="140" w:before="280"/>
      </w:pPr>
      <w:r>
        <w:rPr>
          <w:rFonts w:ascii="Malgun Gothic" w:cs="Malgun Gothic" w:eastAsia="Malgun Gothic" w:hAnsi="Malgun Gothic"/>
          <w:b/>
          <w:bCs/>
          <w:color w:val="2E75B6"/>
          <w:sz w:val="28"/>
          <w:szCs w:val="28"/>
        </w:rPr>
        <w:t xml:space="preserve">A.3 ADOC/RDOC 가이드 (% of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가공 종류</w:t>
            </w:r>
          </w:p>
        </w:tc>
        <w:tc>
          <w:tcPr>
            <w:tcW w:type="dxa" w:w="2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ADOC (% of D)</w:t>
            </w:r>
          </w:p>
        </w:tc>
        <w:tc>
          <w:tcPr>
            <w:tcW w:type="dxa" w:w="2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RDOC (% of D)</w:t>
            </w:r>
          </w:p>
        </w:tc>
        <w:tc>
          <w:tcPr>
            <w:tcW w:type="dxa" w:w="23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특징</w:t>
            </w:r>
          </w:p>
        </w:tc>
      </w:tr>
      <w:tr>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슬로팅 (Full)</w:t>
            </w:r>
          </w:p>
        </w:tc>
        <w:tc>
          <w:tcPr>
            <w:tcW w:type="dxa" w:w="2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50 ~ 100</w:t>
            </w:r>
          </w:p>
        </w:tc>
        <w:tc>
          <w:tcPr>
            <w:tcW w:type="dxa" w:w="2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100</w:t>
            </w:r>
          </w:p>
        </w:tc>
        <w:tc>
          <w:tcPr>
            <w:tcW w:type="dxa" w:w="23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가장 가혹. 가벼운 ADOC 필수</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Trochoidal Slotting</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100 ~ 300</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5 ~ 25</w:t>
            </w:r>
          </w:p>
        </w:tc>
        <w:tc>
          <w:tcPr>
            <w:tcW w:type="dxa" w:w="23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full LOC 사용 가능</w:t>
            </w:r>
          </w:p>
        </w:tc>
      </w:tr>
      <w:tr>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전통 거칠기</w:t>
            </w:r>
          </w:p>
        </w:tc>
        <w:tc>
          <w:tcPr>
            <w:tcW w:type="dxa" w:w="2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50 ~ 100</w:t>
            </w:r>
          </w:p>
        </w:tc>
        <w:tc>
          <w:tcPr>
            <w:tcW w:type="dxa" w:w="2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30 ~ 50</w:t>
            </w:r>
          </w:p>
        </w:tc>
        <w:tc>
          <w:tcPr>
            <w:tcW w:type="dxa" w:w="23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균형형</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HEM 거칠기</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100 ~ 300</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5 ~ 15</w:t>
            </w:r>
          </w:p>
        </w:tc>
        <w:tc>
          <w:tcPr>
            <w:tcW w:type="dxa" w:w="23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MRR↑ + 공구수명↑</w:t>
            </w:r>
          </w:p>
        </w:tc>
      </w:tr>
      <w:tr>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피니싱 (옆면)</w:t>
            </w:r>
          </w:p>
        </w:tc>
        <w:tc>
          <w:tcPr>
            <w:tcW w:type="dxa" w:w="2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100 ~ 300</w:t>
            </w:r>
          </w:p>
        </w:tc>
        <w:tc>
          <w:tcPr>
            <w:tcW w:type="dxa" w:w="2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1 ~ 5</w:t>
            </w:r>
          </w:p>
        </w:tc>
        <w:tc>
          <w:tcPr>
            <w:tcW w:type="dxa" w:w="23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표면 정리</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피니싱 (바닥)</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1 ~ 10</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100</w:t>
            </w:r>
          </w:p>
        </w:tc>
        <w:tc>
          <w:tcPr>
            <w:tcW w:type="dxa" w:w="23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얇은 ADOC + 풀 RDOC</w:t>
            </w:r>
          </w:p>
        </w:tc>
      </w:tr>
    </w:tbl>
    <w:p>
      <w:pPr>
        <w:spacing w:after="100" w:line="320"/>
      </w:pPr>
      <w:r>
        <w:rPr>
          <w:rFonts w:ascii="Malgun Gothic" w:cs="Malgun Gothic" w:eastAsia="Malgun Gothic" w:hAnsi="Malgun Gothic"/>
          <w:sz w:val="22"/>
          <w:szCs w:val="22"/>
        </w:rPr>
        <w:t xml:space="preserve"/>
      </w:r>
    </w:p>
    <w:p>
      <w:pPr>
        <w:pStyle w:val="Heading1"/>
        <w:spacing w:after="200" w:before="360"/>
      </w:pPr>
      <w:r>
        <w:rPr>
          <w:rFonts w:ascii="Malgun Gothic" w:cs="Malgun Gothic" w:eastAsia="Malgun Gothic" w:hAnsi="Malgun Gothic"/>
          <w:b/>
          <w:bCs/>
          <w:color w:val="1F4E79"/>
          <w:sz w:val="36"/>
          <w:szCs w:val="36"/>
        </w:rPr>
        <w:t xml:space="preserve">부록 B. 자주 헷갈리는 개념 정리</w:t>
      </w:r>
    </w:p>
    <w:p>
      <w:pPr>
        <w:pStyle w:val="Heading2"/>
        <w:spacing w:after="140" w:before="280"/>
      </w:pPr>
      <w:r>
        <w:rPr>
          <w:rFonts w:ascii="Malgun Gothic" w:cs="Malgun Gothic" w:eastAsia="Malgun Gothic" w:hAnsi="Malgun Gothic"/>
          <w:b/>
          <w:bCs/>
          <w:color w:val="2E75B6"/>
          <w:sz w:val="28"/>
          <w:szCs w:val="28"/>
        </w:rPr>
        <w:t xml:space="preserve">B.1 SFM과 RPM의 관계</w:t>
      </w:r>
    </w:p>
    <w:p>
      <w:pPr>
        <w:spacing w:after="100" w:line="320"/>
      </w:pPr>
      <w:r>
        <w:rPr>
          <w:rFonts w:ascii="Malgun Gothic" w:cs="Malgun Gothic" w:eastAsia="Malgun Gothic" w:hAnsi="Malgun Gothic"/>
          <w:sz w:val="22"/>
          <w:szCs w:val="22"/>
        </w:rPr>
        <w:t xml:space="preserve">SFM은 ‘재질 + 공구 코팅’이 거의 결정합니다. 같은 304 스테인리스라면 1/8" 공구든 1/2" 공구든 SFM은 같습니다. 단지 직경이 작아질수록 같은 SFM을 내기 위해 RPM이 비례해서 커질 뿐입니다.</w:t>
      </w:r>
    </w:p>
    <w:p>
      <w:pPr>
        <w:pStyle w:val="Heading2"/>
        <w:spacing w:after="140" w:before="280"/>
      </w:pPr>
      <w:r>
        <w:rPr>
          <w:rFonts w:ascii="Malgun Gothic" w:cs="Malgun Gothic" w:eastAsia="Malgun Gothic" w:hAnsi="Malgun Gothic"/>
          <w:b/>
          <w:bCs/>
          <w:color w:val="2E75B6"/>
          <w:sz w:val="28"/>
          <w:szCs w:val="28"/>
        </w:rPr>
        <w:t xml:space="preserve">B.2 IPT와 IPR의 차이</w:t>
      </w:r>
    </w:p>
    <w:p>
      <w:pPr>
        <w:spacing w:after="100" w:line="320"/>
      </w:pPr>
      <w:r>
        <w:rPr>
          <w:rFonts w:ascii="Malgun Gothic" w:cs="Malgun Gothic" w:eastAsia="Malgun Gothic" w:hAnsi="Malgun Gothic"/>
          <w:sz w:val="22"/>
          <w:szCs w:val="22"/>
        </w:rPr>
        <w:t xml:space="preserve">IPT는 ‘1날당’, IPR은 ‘1회전 전체’. 4날 공구로 IPT가 0.001"이면 IPR = 0.004". 공구 카탈로그는 IPT(또는 ‘chip load per tooth’)로 쓰는 것이 표준입니다.</w:t>
      </w:r>
    </w:p>
    <w:p>
      <w:pPr>
        <w:pStyle w:val="Heading2"/>
        <w:spacing w:after="140" w:before="280"/>
      </w:pPr>
      <w:r>
        <w:rPr>
          <w:rFonts w:ascii="Malgun Gothic" w:cs="Malgun Gothic" w:eastAsia="Malgun Gothic" w:hAnsi="Malgun Gothic"/>
          <w:b/>
          <w:bCs/>
          <w:color w:val="2E75B6"/>
          <w:sz w:val="28"/>
          <w:szCs w:val="28"/>
        </w:rPr>
        <w:t xml:space="preserve">B.3 ADOC vs RDOC 시각화</w:t>
      </w:r>
    </w:p>
    <w:p>
      <w:pPr>
        <w:spacing w:after="100" w:line="320"/>
      </w:pPr>
      <w:r>
        <w:rPr>
          <w:rFonts w:ascii="Malgun Gothic" w:cs="Malgun Gothic" w:eastAsia="Malgun Gothic" w:hAnsi="Malgun Gothic"/>
          <w:sz w:val="22"/>
          <w:szCs w:val="22"/>
        </w:rPr>
        <w:t xml:space="preserve">엔드밀이 가공물에 들어가는 모습을 옆에서 본다고 상상하세요. 공구 축 방향(아래)으로 들어간 깊이가 ADOC, 옆 방향으로 옆 패스와 겹친 폭이 RDOC입니다. 슬로팅에서는 공구 외경 전체가 가공물에 묻혀 RDOC = D입니다.</w:t>
      </w:r>
    </w:p>
    <w:p>
      <w:pPr>
        <w:pStyle w:val="Heading2"/>
        <w:spacing w:after="140" w:before="280"/>
      </w:pPr>
      <w:r>
        <w:rPr>
          <w:rFonts w:ascii="Malgun Gothic" w:cs="Malgun Gothic" w:eastAsia="Malgun Gothic" w:hAnsi="Malgun Gothic"/>
          <w:b/>
          <w:bCs/>
          <w:color w:val="2E75B6"/>
          <w:sz w:val="28"/>
          <w:szCs w:val="28"/>
        </w:rPr>
        <w:t xml:space="preserve">B.4 Climb vs Conventional</w:t>
      </w:r>
    </w:p>
    <w:p>
      <w:pPr>
        <w:spacing w:after="100" w:line="320"/>
      </w:pPr>
      <w:r>
        <w:rPr>
          <w:rFonts w:ascii="Malgun Gothic" w:cs="Malgun Gothic" w:eastAsia="Malgun Gothic" w:hAnsi="Malgun Gothic"/>
          <w:sz w:val="22"/>
          <w:szCs w:val="22"/>
        </w:rPr>
        <w:t xml:space="preserve">CNC 밀에서는 항상 Climb를 권장합니다. 칩이 두꺼운 데서 시작해 얇아지므로 (1) 열이 칩으로 빠져 공구가 차갑게 유지되고, (2) 가공물 표면 거칠기가 좋고, (3) 공구 수명이 길어집니다. Conventional은 백래시가 있는 구형 수동 밀이나 케이스 하든 재료의 표면 통과 시에만 사용.</w:t>
      </w:r>
    </w:p>
    <w:p>
      <w:pPr>
        <w:pStyle w:val="Heading2"/>
        <w:spacing w:after="140" w:before="280"/>
      </w:pPr>
      <w:r>
        <w:rPr>
          <w:rFonts w:ascii="Malgun Gothic" w:cs="Malgun Gothic" w:eastAsia="Malgun Gothic" w:hAnsi="Malgun Gothic"/>
          <w:b/>
          <w:bCs/>
          <w:color w:val="2E75B6"/>
          <w:sz w:val="28"/>
          <w:szCs w:val="28"/>
        </w:rPr>
        <w:t xml:space="preserve">B.5 HEM이 게임체인저인 이유</w:t>
      </w:r>
    </w:p>
    <w:p>
      <w:pPr>
        <w:spacing w:after="100" w:line="320"/>
      </w:pPr>
      <w:r>
        <w:rPr>
          <w:rFonts w:ascii="Malgun Gothic" w:cs="Malgun Gothic" w:eastAsia="Malgun Gothic" w:hAnsi="Malgun Gothic"/>
          <w:sz w:val="22"/>
          <w:szCs w:val="22"/>
        </w:rPr>
        <w:t xml:space="preserve">전통 거칠기: ADOC = D, RDOC = 0.5D → 공구 LOC의 1/4만 사용 → 그 부분만 마모. HEM: ADOC = 2~3D, RDOC = 0.1D → LOC 전체 사용 → 마모가 분산되고 칩이 열을 가져가 공구가 차갑게 유지됨. 결과: 같은 MRR을 내면서 공구 수명 3~5배.</w:t>
      </w:r>
    </w:p>
    <w:p>
      <w:r>
        <w:br w:type="page"/>
      </w:r>
    </w:p>
    <w:p>
      <w:pPr>
        <w:pStyle w:val="Heading1"/>
        <w:spacing w:after="200" w:before="360"/>
      </w:pPr>
      <w:r>
        <w:rPr>
          <w:rFonts w:ascii="Malgun Gothic" w:cs="Malgun Gothic" w:eastAsia="Malgun Gothic" w:hAnsi="Malgun Gothic"/>
          <w:b/>
          <w:bCs/>
          <w:color w:val="1F4E79"/>
          <w:sz w:val="36"/>
          <w:szCs w:val="36"/>
        </w:rPr>
        <w:t xml:space="preserve">부록 C. 참고자료</w:t>
      </w:r>
    </w:p>
    <w:p>
      <w:pPr>
        <w:pStyle w:val="Heading2"/>
        <w:spacing w:after="140" w:before="280"/>
      </w:pPr>
      <w:r>
        <w:rPr>
          <w:rFonts w:ascii="Malgun Gothic" w:cs="Malgun Gothic" w:eastAsia="Malgun Gothic" w:hAnsi="Malgun Gothic"/>
          <w:b/>
          <w:bCs/>
          <w:color w:val="2E75B6"/>
          <w:sz w:val="28"/>
          <w:szCs w:val="28"/>
        </w:rPr>
        <w:t xml:space="preserve">C.1 Harvey Performance 공식 자료 (1차 출처)</w:t>
      </w:r>
    </w:p>
    <w:p>
      <w:pPr>
        <w:pStyle w:val="ListParagraph"/>
        <w:numPr>
          <w:ilvl w:val="0"/>
          <w:numId w:val="2"/>
        </w:numPr>
        <w:spacing w:after="60" w:line="300"/>
      </w:pPr>
      <w:r>
        <w:rPr>
          <w:rFonts w:ascii="Malgun Gothic" w:cs="Malgun Gothic" w:eastAsia="Malgun Gothic" w:hAnsi="Malgun Gothic"/>
          <w:sz w:val="22"/>
          <w:szCs w:val="22"/>
        </w:rPr>
        <w:t xml:space="preserve">MAP 본체: https://map.harveyperformance.com/</w:t>
      </w:r>
    </w:p>
    <w:p>
      <w:pPr>
        <w:pStyle w:val="ListParagraph"/>
        <w:numPr>
          <w:ilvl w:val="0"/>
          <w:numId w:val="2"/>
        </w:numPr>
        <w:spacing w:after="60" w:line="300"/>
      </w:pPr>
      <w:r>
        <w:rPr>
          <w:rFonts w:ascii="Malgun Gothic" w:cs="Malgun Gothic" w:eastAsia="Malgun Gothic" w:hAnsi="Malgun Gothic"/>
          <w:sz w:val="22"/>
          <w:szCs w:val="22"/>
        </w:rPr>
        <w:t xml:space="preserve">사용자 가이드: https://www.harveyperformance.com/machining-advisor-pro-user-guide/</w:t>
      </w:r>
    </w:p>
    <w:p>
      <w:pPr>
        <w:pStyle w:val="ListParagraph"/>
        <w:numPr>
          <w:ilvl w:val="0"/>
          <w:numId w:val="2"/>
        </w:numPr>
        <w:spacing w:after="60" w:line="300"/>
      </w:pPr>
      <w:r>
        <w:rPr>
          <w:rFonts w:ascii="Malgun Gothic" w:cs="Malgun Gothic" w:eastAsia="Malgun Gothic" w:hAnsi="Malgun Gothic"/>
          <w:sz w:val="22"/>
          <w:szCs w:val="22"/>
        </w:rPr>
        <w:t xml:space="preserve">Tech Resources (파라미터 상세): https://www.harveyperformance.com/machining-advisor-pro-help/</w:t>
      </w:r>
    </w:p>
    <w:p>
      <w:pPr>
        <w:pStyle w:val="ListParagraph"/>
        <w:numPr>
          <w:ilvl w:val="0"/>
          <w:numId w:val="2"/>
        </w:numPr>
        <w:spacing w:after="60" w:line="300"/>
      </w:pPr>
      <w:r>
        <w:rPr>
          <w:rFonts w:ascii="Malgun Gothic" w:cs="Malgun Gothic" w:eastAsia="Malgun Gothic" w:hAnsi="Malgun Gothic"/>
          <w:sz w:val="22"/>
          <w:szCs w:val="22"/>
        </w:rPr>
        <w:t xml:space="preserve">Speeds &amp; Feeds 101: https://www.harveyperformance.com/in-the-loupe/speeds-and-feeds-101/</w:t>
      </w:r>
    </w:p>
    <w:p>
      <w:pPr>
        <w:pStyle w:val="ListParagraph"/>
        <w:numPr>
          <w:ilvl w:val="0"/>
          <w:numId w:val="2"/>
        </w:numPr>
        <w:spacing w:after="60" w:line="300"/>
      </w:pPr>
      <w:r>
        <w:rPr>
          <w:rFonts w:ascii="Malgun Gothic" w:cs="Malgun Gothic" w:eastAsia="Malgun Gothic" w:hAnsi="Malgun Gothic"/>
          <w:sz w:val="22"/>
          <w:szCs w:val="22"/>
        </w:rPr>
        <w:t xml:space="preserve">Get to Know MAP: https://www.harveyperformance.com/in-the-loupe/machining-advisor-pro/</w:t>
      </w:r>
    </w:p>
    <w:p>
      <w:pPr>
        <w:pStyle w:val="ListParagraph"/>
        <w:numPr>
          <w:ilvl w:val="0"/>
          <w:numId w:val="2"/>
        </w:numPr>
        <w:spacing w:after="60" w:line="300"/>
      </w:pPr>
      <w:r>
        <w:rPr>
          <w:rFonts w:ascii="Malgun Gothic" w:cs="Malgun Gothic" w:eastAsia="Malgun Gothic" w:hAnsi="Malgun Gothic"/>
          <w:sz w:val="22"/>
          <w:szCs w:val="22"/>
        </w:rPr>
        <w:t xml:space="preserve">MAP 2.0 소개: https://www.harveyperformance.com/in-the-loupe/machining-advisor-pro-2/</w:t>
      </w:r>
    </w:p>
    <w:p>
      <w:pPr>
        <w:pStyle w:val="ListParagraph"/>
        <w:numPr>
          <w:ilvl w:val="0"/>
          <w:numId w:val="2"/>
        </w:numPr>
        <w:spacing w:after="60" w:line="300"/>
      </w:pPr>
      <w:r>
        <w:rPr>
          <w:rFonts w:ascii="Malgun Gothic" w:cs="Malgun Gothic" w:eastAsia="Malgun Gothic" w:hAnsi="Malgun Gothic"/>
          <w:sz w:val="22"/>
          <w:szCs w:val="22"/>
        </w:rPr>
        <w:t xml:space="preserve">Printable Getting Started Guide PDF: https://www.harveyperformance.com/wp-content/uploads/2018/01/Getting_Started_User_Guide.pdf</w:t>
      </w:r>
    </w:p>
    <w:p>
      <w:pPr>
        <w:pStyle w:val="Heading2"/>
        <w:spacing w:after="140" w:before="280"/>
      </w:pPr>
      <w:r>
        <w:rPr>
          <w:rFonts w:ascii="Malgun Gothic" w:cs="Malgun Gothic" w:eastAsia="Malgun Gothic" w:hAnsi="Malgun Gothic"/>
          <w:b/>
          <w:bCs/>
          <w:color w:val="2E75B6"/>
          <w:sz w:val="28"/>
          <w:szCs w:val="28"/>
        </w:rPr>
        <w:t xml:space="preserve">C.2 추가 학습 권장 주제</w:t>
      </w:r>
    </w:p>
    <w:p>
      <w:pPr>
        <w:pStyle w:val="ListParagraph"/>
        <w:numPr>
          <w:ilvl w:val="0"/>
          <w:numId w:val="2"/>
        </w:numPr>
        <w:spacing w:after="60" w:line="300"/>
      </w:pPr>
      <w:r>
        <w:rPr>
          <w:rFonts w:ascii="Malgun Gothic" w:cs="Malgun Gothic" w:eastAsia="Malgun Gothic" w:hAnsi="Malgun Gothic"/>
          <w:sz w:val="22"/>
          <w:szCs w:val="22"/>
        </w:rPr>
        <w:t xml:space="preserve">Tool Deflection Remedies — 공구 변형 대응</w:t>
      </w:r>
    </w:p>
    <w:p>
      <w:pPr>
        <w:pStyle w:val="ListParagraph"/>
        <w:numPr>
          <w:ilvl w:val="0"/>
          <w:numId w:val="2"/>
        </w:numPr>
        <w:spacing w:after="60" w:line="300"/>
      </w:pPr>
      <w:r>
        <w:rPr>
          <w:rFonts w:ascii="Malgun Gothic" w:cs="Malgun Gothic" w:eastAsia="Malgun Gothic" w:hAnsi="Malgun Gothic"/>
          <w:sz w:val="22"/>
          <w:szCs w:val="22"/>
        </w:rPr>
        <w:t xml:space="preserve">Chip Thinning — 칩 시닝 깊이 다루기</w:t>
      </w:r>
    </w:p>
    <w:p>
      <w:pPr>
        <w:pStyle w:val="ListParagraph"/>
        <w:numPr>
          <w:ilvl w:val="0"/>
          <w:numId w:val="2"/>
        </w:numPr>
        <w:spacing w:after="60" w:line="300"/>
      </w:pPr>
      <w:r>
        <w:rPr>
          <w:rFonts w:ascii="Malgun Gothic" w:cs="Malgun Gothic" w:eastAsia="Malgun Gothic" w:hAnsi="Malgun Gothic"/>
          <w:sz w:val="22"/>
          <w:szCs w:val="22"/>
        </w:rPr>
        <w:t xml:space="preserve">HEM Guidebook — Harvey의 무료 PDF</w:t>
      </w:r>
    </w:p>
    <w:p>
      <w:pPr>
        <w:pStyle w:val="ListParagraph"/>
        <w:numPr>
          <w:ilvl w:val="0"/>
          <w:numId w:val="2"/>
        </w:numPr>
        <w:spacing w:after="60" w:line="300"/>
      </w:pPr>
      <w:r>
        <w:rPr>
          <w:rFonts w:ascii="Malgun Gothic" w:cs="Malgun Gothic" w:eastAsia="Malgun Gothic" w:hAnsi="Malgun Gothic"/>
          <w:sz w:val="22"/>
          <w:szCs w:val="22"/>
        </w:rPr>
        <w:t xml:space="preserve">Climb vs Conventional Milling 비교</w:t>
      </w:r>
    </w:p>
    <w:p>
      <w:pPr>
        <w:pStyle w:val="ListParagraph"/>
        <w:numPr>
          <w:ilvl w:val="0"/>
          <w:numId w:val="2"/>
        </w:numPr>
        <w:spacing w:after="60" w:line="300"/>
      </w:pPr>
      <w:r>
        <w:rPr>
          <w:rFonts w:ascii="Malgun Gothic" w:cs="Malgun Gothic" w:eastAsia="Malgun Gothic" w:hAnsi="Malgun Gothic"/>
          <w:sz w:val="22"/>
          <w:szCs w:val="22"/>
        </w:rPr>
        <w:t xml:space="preserve">Effective Cutter Diameter (챔퍼·볼엔드밀)</w:t>
      </w:r>
    </w:p>
    <w:p>
      <w:pPr>
        <w:pStyle w:val="ListParagraph"/>
        <w:numPr>
          <w:ilvl w:val="0"/>
          <w:numId w:val="2"/>
        </w:numPr>
        <w:spacing w:after="60" w:line="300"/>
      </w:pPr>
      <w:r>
        <w:rPr>
          <w:rFonts w:ascii="Malgun Gothic" w:cs="Malgun Gothic" w:eastAsia="Malgun Gothic" w:hAnsi="Malgun Gothic"/>
          <w:sz w:val="22"/>
          <w:szCs w:val="22"/>
        </w:rPr>
        <w:t xml:space="preserve">Multi-axis Machining에서의 SFM 보정</w:t>
      </w:r>
    </w:p>
    <w:p>
      <w:pPr>
        <w:pStyle w:val="Heading2"/>
        <w:spacing w:after="140" w:before="280"/>
      </w:pPr>
      <w:r>
        <w:rPr>
          <w:rFonts w:ascii="Malgun Gothic" w:cs="Malgun Gothic" w:eastAsia="Malgun Gothic" w:hAnsi="Malgun Gothic"/>
          <w:b/>
          <w:bCs/>
          <w:color w:val="2E75B6"/>
          <w:sz w:val="28"/>
          <w:szCs w:val="28"/>
        </w:rPr>
        <w:t xml:space="preserve">C.3 기술 지원 연락처 (영문권)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문의 종류</w:t>
            </w:r>
          </w:p>
        </w:tc>
        <w:tc>
          <w:tcPr>
            <w:tcW w:type="dxa" w:w="30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전화</w:t>
            </w:r>
          </w:p>
        </w:tc>
        <w:tc>
          <w:tcPr>
            <w:tcW w:type="dxa" w:w="33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vAlign w:val="center"/>
          </w:tcPr>
          <w:p>
            <w:pPr>
              <w:jc w:val="center"/>
            </w:pPr>
            <w:r>
              <w:rPr>
                <w:rFonts w:ascii="Malgun Gothic" w:cs="Malgun Gothic" w:eastAsia="Malgun Gothic" w:hAnsi="Malgun Gothic"/>
                <w:b/>
                <w:bCs/>
                <w:color w:val="FFFFFF"/>
                <w:sz w:val="20"/>
                <w:szCs w:val="20"/>
              </w:rPr>
              <w:t xml:space="preserve">비고</w:t>
            </w:r>
          </w:p>
        </w:tc>
      </w:tr>
      <w:tr>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MAP 앱/프로그램 자체 지원</w:t>
            </w:r>
          </w:p>
        </w:tc>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855-828-2106 / 855-828-2016</w:t>
            </w:r>
          </w:p>
        </w:tc>
        <w:tc>
          <w:tcPr>
            <w:tcW w:type="dxa" w:w="33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[email protected]</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기술적 공구 지원 (Tool Tech)</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855-828-2107</w:t>
            </w:r>
          </w:p>
        </w:tc>
        <w:tc>
          <w:tcPr>
            <w:tcW w:type="dxa" w:w="33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
            </w:r>
          </w:p>
        </w:tc>
      </w:tr>
      <w:tr>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Helical Solutions 기술 지원</w:t>
            </w:r>
          </w:p>
        </w:tc>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866-543-5422</w:t>
            </w:r>
          </w:p>
        </w:tc>
        <w:tc>
          <w:tcPr>
            <w:tcW w:type="dxa" w:w="33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Harvey Tool 기술 지원</w:t>
            </w:r>
          </w:p>
        </w:tc>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800-645-5609</w:t>
            </w:r>
          </w:p>
        </w:tc>
        <w:tc>
          <w:tcPr>
            <w:tcW w:type="dxa" w:w="336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
            </w:r>
          </w:p>
        </w:tc>
      </w:tr>
      <w:tr>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Valor Holemaking 기술 지원</w:t>
            </w:r>
          </w:p>
        </w:tc>
        <w:tc>
          <w:tcPr>
            <w:tcW w:type="dxa" w:w="300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866-840-1505</w:t>
            </w:r>
          </w:p>
        </w:tc>
        <w:tc>
          <w:tcPr>
            <w:tcW w:type="dxa" w:w="3360"/>
            <w:tcBorders>
              <w:top w:val="single" w:color="BFBFBF" w:sz="4"/>
              <w:left w:val="single" w:color="BFBFBF" w:sz="4"/>
              <w:bottom w:val="single" w:color="BFBFBF" w:sz="4"/>
              <w:right w:val="single" w:color="BFBFBF" w:sz="4"/>
            </w:tcBorders>
            <w:shd w:fill="F8F8F8" w:val="clear"/>
            <w:tcMar>
              <w:top w:type="dxa" w:w="80"/>
              <w:left w:type="dxa" w:w="100"/>
              <w:bottom w:type="dxa" w:w="80"/>
              <w:right w:type="dxa" w:w="100"/>
            </w:tcMar>
            <w:vAlign w:val="center"/>
          </w:tcPr>
          <w:p>
            <w:pPr>
              <w:jc w:val="left"/>
            </w:pPr>
            <w:r>
              <w:rPr>
                <w:rFonts w:ascii="Malgun Gothic" w:cs="Malgun Gothic" w:eastAsia="Malgun Gothic" w:hAnsi="Malgun Gothic"/>
                <w:b w:val="false"/>
                <w:bCs w:val="false"/>
                <w:sz w:val="20"/>
                <w:szCs w:val="20"/>
              </w:rPr>
              <w:t xml:space="preserve"/>
            </w:r>
          </w:p>
        </w:tc>
      </w:tr>
    </w:tbl>
    <w:p>
      <w:pPr>
        <w:spacing w:after="100" w:line="320"/>
      </w:pPr>
      <w:r>
        <w:rPr>
          <w:rFonts w:ascii="Malgun Gothic" w:cs="Malgun Gothic" w:eastAsia="Malgun Gothic" w:hAnsi="Malgun Gothic"/>
          <w:sz w:val="22"/>
          <w:szCs w:val="22"/>
        </w:rPr>
        <w:t xml:space="preserve"/>
      </w:r>
    </w:p>
    <w:p>
      <w:pPr>
        <w:spacing w:after="100" w:before="400"/>
        <w:jc w:val="center"/>
      </w:pPr>
      <w:r>
        <w:rPr>
          <w:rFonts w:ascii="Malgun Gothic" w:cs="Malgun Gothic" w:eastAsia="Malgun Gothic" w:hAnsi="Malgun Gothic"/>
          <w:i/>
          <w:iCs/>
          <w:color w:val="808080"/>
          <w:sz w:val="22"/>
          <w:szCs w:val="22"/>
        </w:rPr>
        <w:t xml:space="preserve">— 문서 끝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808080"/>
        <w:sz w:val="18"/>
        <w:szCs w:val="18"/>
      </w:rPr>
      <w:t xml:space="preserve">Page </w:t>
    </w:r>
    <w:r>
      <w:rPr>
        <w:rFonts w:ascii="Malgun Gothic" w:cs="Malgun Gothic" w:eastAsia="Malgun Gothic" w:hAnsi="Malgun Gothic"/>
        <w:color w:val="808080"/>
        <w:sz w:val="18"/>
        <w:szCs w:val="18"/>
      </w:rPr>
      <w:fldChar w:fldCharType="begin"/>
      <w:instrText xml:space="preserve">PAGE</w:instrText>
      <w:fldChar w:fldCharType="separate"/>
      <w:fldChar w:fldCharType="end"/>
    </w:r>
    <w:r>
      <w:rPr>
        <w:rFonts w:ascii="Malgun Gothic" w:cs="Malgun Gothic" w:eastAsia="Malgun Gothic" w:hAnsi="Malgun Gothic"/>
        <w:color w:val="808080"/>
        <w:sz w:val="18"/>
        <w:szCs w:val="18"/>
      </w:rPr>
      <w:t xml:space="preserve"> / </w:t>
    </w:r>
    <w:r>
      <w:rPr>
        <w:rFonts w:ascii="Malgun Gothic" w:cs="Malgun Gothic" w:eastAsia="Malgun Gothic" w:hAnsi="Malgun Gothic"/>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color w:val="808080"/>
        <w:sz w:val="18"/>
        <w:szCs w:val="18"/>
      </w:rPr>
      <w:t xml:space="preserve">Harvey MAP 절삭조건 시뮬레이션 가이드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Malgun Gothic" w:cs="Malgun Gothic" w:eastAsia="Malgun Gothic" w:hAnsi="Malgun Gothic"/>
      <w:b/>
      <w:bCs/>
      <w:color w:val="1F4E79"/>
      <w:sz w:val="36"/>
      <w:szCs w:val="36"/>
    </w:rPr>
  </w:style>
  <w:style w:type="paragraph" w:styleId="Heading2">
    <w:name w:val="Heading 2"/>
    <w:basedOn w:val="Normal"/>
    <w:next w:val="Normal"/>
    <w:qFormat/>
    <w:pPr>
      <w:spacing w:after="140" w:before="280"/>
      <w:outlineLvl w:val="1"/>
    </w:pPr>
    <w:rPr>
      <w:rFonts w:ascii="Malgun Gothic" w:cs="Malgun Gothic" w:eastAsia="Malgun Gothic" w:hAnsi="Malgun Gothic"/>
      <w:b/>
      <w:bCs/>
      <w:color w:val="2E75B6"/>
      <w:sz w:val="28"/>
      <w:szCs w:val="28"/>
    </w:rPr>
  </w:style>
  <w:style w:type="paragraph" w:styleId="Heading3">
    <w:name w:val="Heading 3"/>
    <w:basedOn w:val="Normal"/>
    <w:next w:val="Normal"/>
    <w:qFormat/>
    <w:pPr>
      <w:spacing w:after="100" w:before="200"/>
      <w:outlineLvl w:val="2"/>
    </w:pPr>
    <w:rPr>
      <w:rFonts w:ascii="Malgun Gothic" w:cs="Malgun Gothic" w:eastAsia="Malgun Gothic" w:hAnsi="Malgun Gothic"/>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Harvey MAP 절삭조건 시뮬레이션 완전 입문 가이드</dc:title>
  <dc:creator>Claude</dc:creator>
  <dc:description>Harvey Performance Machining Advisor Pro 한글 종합 가이드</dc:description>
  <cp:lastModifiedBy>Un-named</cp:lastModifiedBy>
  <cp:revision>1</cp:revision>
  <dcterms:created xsi:type="dcterms:W3CDTF">2026-04-21T08:02:32.549Z</dcterms:created>
  <dcterms:modified xsi:type="dcterms:W3CDTF">2026-04-21T08:02:32.551Z</dcterms:modified>
</cp:coreProperties>
</file>

<file path=docProps/custom.xml><?xml version="1.0" encoding="utf-8"?>
<Properties xmlns="http://schemas.openxmlformats.org/officeDocument/2006/custom-properties" xmlns:vt="http://schemas.openxmlformats.org/officeDocument/2006/docPropsVTypes"/>
</file>