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A721C" w14:textId="77777777" w:rsidR="005A2D09" w:rsidRPr="005A2D09" w:rsidRDefault="005A2D09" w:rsidP="005A2D09">
      <w:pPr>
        <w:shd w:val="clear" w:color="auto" w:fill="FFFFFF"/>
        <w:spacing w:after="435" w:line="240" w:lineRule="auto"/>
        <w:outlineLvl w:val="0"/>
        <w:rPr>
          <w:rFonts w:ascii="Source Sans Pro" w:eastAsia="Times New Roman" w:hAnsi="Source Sans Pro" w:cs="Times New Roman"/>
          <w:kern w:val="36"/>
          <w:sz w:val="48"/>
          <w:szCs w:val="48"/>
          <w:lang w:eastAsia="en-CA"/>
        </w:rPr>
      </w:pPr>
      <w:r w:rsidRPr="005A2D09">
        <w:rPr>
          <w:rFonts w:ascii="Source Sans Pro" w:eastAsia="Times New Roman" w:hAnsi="Source Sans Pro" w:cs="Times New Roman"/>
          <w:kern w:val="36"/>
          <w:sz w:val="48"/>
          <w:szCs w:val="48"/>
          <w:lang w:eastAsia="en-CA"/>
        </w:rPr>
        <w:t>SMART BB Security Master Adapter Users Guide</w:t>
      </w:r>
    </w:p>
    <w:p w14:paraId="19987291" w14:textId="77777777" w:rsidR="005A2D09" w:rsidRPr="005A2D09" w:rsidRDefault="005A2D09" w:rsidP="005A2D09">
      <w:pPr>
        <w:pBdr>
          <w:bottom w:val="single" w:sz="6" w:space="0" w:color="C6C6C6"/>
        </w:pBdr>
        <w:shd w:val="clear" w:color="auto" w:fill="FFFFFF"/>
        <w:spacing w:after="0" w:line="240" w:lineRule="auto"/>
        <w:rPr>
          <w:rFonts w:ascii="Source Sans Pro" w:eastAsia="Times New Roman" w:hAnsi="Source Sans Pro" w:cs="Times New Roman"/>
          <w:b/>
          <w:bCs/>
          <w:color w:val="333333"/>
          <w:sz w:val="21"/>
          <w:szCs w:val="21"/>
          <w:lang w:eastAsia="en-CA"/>
        </w:rPr>
      </w:pPr>
      <w:r w:rsidRPr="005A2D09">
        <w:rPr>
          <w:rFonts w:ascii="Source Sans Pro" w:eastAsia="Times New Roman" w:hAnsi="Source Sans Pro" w:cs="Times New Roman"/>
          <w:b/>
          <w:bCs/>
          <w:color w:val="333333"/>
          <w:sz w:val="21"/>
          <w:szCs w:val="21"/>
          <w:lang w:eastAsia="en-CA"/>
        </w:rPr>
        <w:t>On this page</w:t>
      </w:r>
    </w:p>
    <w:p w14:paraId="086FE8B7" w14:textId="77777777" w:rsidR="005A2D09" w:rsidRPr="005A2D09" w:rsidRDefault="00854A01" w:rsidP="005A2D09">
      <w:pPr>
        <w:numPr>
          <w:ilvl w:val="0"/>
          <w:numId w:val="1"/>
        </w:numPr>
        <w:shd w:val="clear" w:color="auto" w:fill="FFFFFF"/>
        <w:spacing w:after="0" w:line="240" w:lineRule="auto"/>
        <w:rPr>
          <w:rFonts w:ascii="Source Sans Pro" w:eastAsia="Times New Roman" w:hAnsi="Source Sans Pro" w:cs="Times New Roman"/>
          <w:color w:val="333333"/>
          <w:sz w:val="21"/>
          <w:szCs w:val="21"/>
          <w:lang w:eastAsia="en-CA"/>
        </w:rPr>
      </w:pPr>
      <w:hyperlink r:id="rId5" w:anchor="Prerequisite_Software" w:history="1">
        <w:r w:rsidR="005A2D09" w:rsidRPr="005A2D09">
          <w:rPr>
            <w:rFonts w:ascii="Source Sans Pro" w:eastAsia="Times New Roman" w:hAnsi="Source Sans Pro" w:cs="Times New Roman"/>
            <w:color w:val="0000FF"/>
            <w:sz w:val="21"/>
            <w:szCs w:val="21"/>
            <w:u w:val="single"/>
            <w:lang w:eastAsia="en-CA"/>
          </w:rPr>
          <w:t>Prerequisite Software</w:t>
        </w:r>
      </w:hyperlink>
    </w:p>
    <w:p w14:paraId="483F6542" w14:textId="77777777" w:rsidR="005A2D09" w:rsidRPr="005A2D09" w:rsidRDefault="00854A01" w:rsidP="005A2D09">
      <w:pPr>
        <w:numPr>
          <w:ilvl w:val="0"/>
          <w:numId w:val="1"/>
        </w:numPr>
        <w:shd w:val="clear" w:color="auto" w:fill="FFFFFF"/>
        <w:spacing w:after="0" w:line="240" w:lineRule="auto"/>
        <w:rPr>
          <w:rFonts w:ascii="Source Sans Pro" w:eastAsia="Times New Roman" w:hAnsi="Source Sans Pro" w:cs="Times New Roman"/>
          <w:color w:val="333333"/>
          <w:sz w:val="21"/>
          <w:szCs w:val="21"/>
          <w:lang w:eastAsia="en-CA"/>
        </w:rPr>
      </w:pPr>
      <w:hyperlink r:id="rId6" w:anchor="Components" w:history="1">
        <w:r w:rsidR="005A2D09" w:rsidRPr="005A2D09">
          <w:rPr>
            <w:rFonts w:ascii="Source Sans Pro" w:eastAsia="Times New Roman" w:hAnsi="Source Sans Pro" w:cs="Times New Roman"/>
            <w:color w:val="0000FF"/>
            <w:sz w:val="21"/>
            <w:szCs w:val="21"/>
            <w:u w:val="single"/>
            <w:lang w:eastAsia="en-CA"/>
          </w:rPr>
          <w:t>Components</w:t>
        </w:r>
      </w:hyperlink>
    </w:p>
    <w:p w14:paraId="431C7855" w14:textId="77777777" w:rsidR="005A2D09" w:rsidRPr="005A2D09" w:rsidRDefault="00854A01" w:rsidP="005A2D09">
      <w:pPr>
        <w:numPr>
          <w:ilvl w:val="0"/>
          <w:numId w:val="1"/>
        </w:numPr>
        <w:shd w:val="clear" w:color="auto" w:fill="FFFFFF"/>
        <w:spacing w:after="0" w:line="240" w:lineRule="auto"/>
        <w:rPr>
          <w:rFonts w:ascii="Source Sans Pro" w:eastAsia="Times New Roman" w:hAnsi="Source Sans Pro" w:cs="Times New Roman"/>
          <w:color w:val="333333"/>
          <w:sz w:val="21"/>
          <w:szCs w:val="21"/>
          <w:lang w:eastAsia="en-CA"/>
        </w:rPr>
      </w:pPr>
      <w:hyperlink r:id="rId7" w:anchor="Installing_SMART" w:history="1">
        <w:r w:rsidR="005A2D09" w:rsidRPr="005A2D09">
          <w:rPr>
            <w:rFonts w:ascii="Source Sans Pro" w:eastAsia="Times New Roman" w:hAnsi="Source Sans Pro" w:cs="Times New Roman"/>
            <w:color w:val="0000FF"/>
            <w:sz w:val="21"/>
            <w:szCs w:val="21"/>
            <w:u w:val="single"/>
            <w:lang w:eastAsia="en-CA"/>
          </w:rPr>
          <w:t>Installing SMART</w:t>
        </w:r>
      </w:hyperlink>
    </w:p>
    <w:p w14:paraId="3641292D" w14:textId="77777777" w:rsidR="005A2D09" w:rsidRPr="005A2D09" w:rsidRDefault="00854A01" w:rsidP="005A2D09">
      <w:pPr>
        <w:numPr>
          <w:ilvl w:val="0"/>
          <w:numId w:val="1"/>
        </w:numPr>
        <w:shd w:val="clear" w:color="auto" w:fill="FFFFFF"/>
        <w:spacing w:after="0" w:line="240" w:lineRule="auto"/>
        <w:rPr>
          <w:rFonts w:ascii="Source Sans Pro" w:eastAsia="Times New Roman" w:hAnsi="Source Sans Pro" w:cs="Times New Roman"/>
          <w:color w:val="333333"/>
          <w:sz w:val="21"/>
          <w:szCs w:val="21"/>
          <w:lang w:eastAsia="en-CA"/>
        </w:rPr>
      </w:pPr>
      <w:hyperlink r:id="rId8" w:anchor="Removing_SMART" w:history="1">
        <w:r w:rsidR="005A2D09" w:rsidRPr="005A2D09">
          <w:rPr>
            <w:rFonts w:ascii="Source Sans Pro" w:eastAsia="Times New Roman" w:hAnsi="Source Sans Pro" w:cs="Times New Roman"/>
            <w:color w:val="0000FF"/>
            <w:sz w:val="21"/>
            <w:szCs w:val="21"/>
            <w:u w:val="single"/>
            <w:lang w:eastAsia="en-CA"/>
          </w:rPr>
          <w:t>Removing SMART</w:t>
        </w:r>
      </w:hyperlink>
    </w:p>
    <w:p w14:paraId="7CD56415" w14:textId="77777777" w:rsidR="005A2D09" w:rsidRPr="005A2D09" w:rsidRDefault="00854A01" w:rsidP="005A2D09">
      <w:pPr>
        <w:numPr>
          <w:ilvl w:val="0"/>
          <w:numId w:val="1"/>
        </w:numPr>
        <w:shd w:val="clear" w:color="auto" w:fill="FFFFFF"/>
        <w:spacing w:after="0" w:line="240" w:lineRule="auto"/>
        <w:rPr>
          <w:rFonts w:ascii="Source Sans Pro" w:eastAsia="Times New Roman" w:hAnsi="Source Sans Pro" w:cs="Times New Roman"/>
          <w:color w:val="333333"/>
          <w:sz w:val="21"/>
          <w:szCs w:val="21"/>
          <w:lang w:eastAsia="en-CA"/>
        </w:rPr>
      </w:pPr>
      <w:hyperlink r:id="rId9" w:anchor="Upgrading_an_Installed_SMART" w:history="1">
        <w:r w:rsidR="005A2D09" w:rsidRPr="005A2D09">
          <w:rPr>
            <w:rFonts w:ascii="Source Sans Pro" w:eastAsia="Times New Roman" w:hAnsi="Source Sans Pro" w:cs="Times New Roman"/>
            <w:color w:val="0000FF"/>
            <w:sz w:val="21"/>
            <w:szCs w:val="21"/>
            <w:u w:val="single"/>
            <w:lang w:eastAsia="en-CA"/>
          </w:rPr>
          <w:t>Upgrading an Installed SMART</w:t>
        </w:r>
      </w:hyperlink>
    </w:p>
    <w:p w14:paraId="216D7770" w14:textId="77777777" w:rsidR="005A2D09" w:rsidRPr="005A2D09" w:rsidRDefault="00854A01" w:rsidP="005A2D09">
      <w:pPr>
        <w:numPr>
          <w:ilvl w:val="0"/>
          <w:numId w:val="1"/>
        </w:numPr>
        <w:shd w:val="clear" w:color="auto" w:fill="FFFFFF"/>
        <w:spacing w:line="240" w:lineRule="auto"/>
        <w:rPr>
          <w:rFonts w:ascii="Source Sans Pro" w:eastAsia="Times New Roman" w:hAnsi="Source Sans Pro" w:cs="Times New Roman"/>
          <w:color w:val="333333"/>
          <w:sz w:val="21"/>
          <w:szCs w:val="21"/>
          <w:lang w:eastAsia="en-CA"/>
        </w:rPr>
      </w:pPr>
      <w:hyperlink r:id="rId10" w:anchor="Security_Privileges" w:history="1">
        <w:r w:rsidR="005A2D09" w:rsidRPr="005A2D09">
          <w:rPr>
            <w:rFonts w:ascii="Source Sans Pro" w:eastAsia="Times New Roman" w:hAnsi="Source Sans Pro" w:cs="Times New Roman"/>
            <w:color w:val="0000FF"/>
            <w:sz w:val="21"/>
            <w:szCs w:val="21"/>
            <w:u w:val="single"/>
            <w:lang w:eastAsia="en-CA"/>
          </w:rPr>
          <w:t>Security Privileges</w:t>
        </w:r>
      </w:hyperlink>
    </w:p>
    <w:p w14:paraId="7F8BB643" w14:textId="77777777" w:rsidR="005A2D09" w:rsidRPr="005A2D09" w:rsidRDefault="005A2D09"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SMART is a container application which hosts a series of adapters that provide a visual way for users to map OLF business objects to 3</w:t>
      </w:r>
      <w:r w:rsidRPr="005A2D09">
        <w:rPr>
          <w:rFonts w:ascii="Source Sans Pro" w:eastAsia="Times New Roman" w:hAnsi="Source Sans Pro" w:cs="Times New Roman"/>
          <w:color w:val="333333"/>
          <w:sz w:val="17"/>
          <w:szCs w:val="17"/>
          <w:vertAlign w:val="superscript"/>
          <w:lang w:eastAsia="en-CA"/>
        </w:rPr>
        <w:t>rd</w:t>
      </w:r>
      <w:r w:rsidRPr="005A2D09">
        <w:rPr>
          <w:rFonts w:ascii="Source Sans Pro" w:eastAsia="Times New Roman" w:hAnsi="Source Sans Pro" w:cs="Times New Roman"/>
          <w:color w:val="333333"/>
          <w:sz w:val="23"/>
          <w:szCs w:val="23"/>
          <w:lang w:eastAsia="en-CA"/>
        </w:rPr>
        <w:t xml:space="preserve"> party data services. Specifically, the Bloomberg Security Master Adapter manages the creation and maintenance of Security Master Instruments where the source is the Bloomberg </w:t>
      </w:r>
      <w:proofErr w:type="spellStart"/>
      <w:r w:rsidRPr="005A2D09">
        <w:rPr>
          <w:rFonts w:ascii="Source Sans Pro" w:eastAsia="Times New Roman" w:hAnsi="Source Sans Pro" w:cs="Times New Roman"/>
          <w:color w:val="333333"/>
          <w:sz w:val="23"/>
          <w:szCs w:val="23"/>
          <w:lang w:eastAsia="en-CA"/>
        </w:rPr>
        <w:t>DataLicense</w:t>
      </w:r>
      <w:proofErr w:type="spellEnd"/>
      <w:r w:rsidRPr="005A2D09">
        <w:rPr>
          <w:rFonts w:ascii="Source Sans Pro" w:eastAsia="Times New Roman" w:hAnsi="Source Sans Pro" w:cs="Times New Roman"/>
          <w:color w:val="333333"/>
          <w:sz w:val="23"/>
          <w:szCs w:val="23"/>
          <w:lang w:eastAsia="en-CA"/>
        </w:rPr>
        <w:t xml:space="preserve"> and SAPI products.</w:t>
      </w:r>
    </w:p>
    <w:p w14:paraId="2DDC197C" w14:textId="77777777" w:rsidR="005A2D09" w:rsidRPr="005A2D09" w:rsidRDefault="005A2D09"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In the past, such functionalities were provided by creating plugin programs that implement mapping rules in code. In many ways this type of architecture is quick to implement for simple instruments but hard for complex instruments. Additionally, maintenance of these programs becomes more difficult as more rules are added over time. Since the business logic is hidden in code, the exact capabilities need to be meticulously documented since it is not apparent in any other way.</w:t>
      </w:r>
    </w:p>
    <w:p w14:paraId="6FCA684F" w14:textId="77777777" w:rsidR="005A2D09" w:rsidRPr="005A2D09" w:rsidRDefault="005A2D09"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This application attempts to move the business logic out of the code to an environment where a business user can view the mappings that contain the business rules and even create new rules or change existing rules.</w:t>
      </w:r>
    </w:p>
    <w:p w14:paraId="43109CBB" w14:textId="77777777" w:rsidR="005A2D09" w:rsidRPr="005A2D09" w:rsidRDefault="005A2D09"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Business rules can quickly become complicated, firstly due to actual complexity, and secondly due to the sheer volume of logic required to make provision for all the different rules and exceptions to rules. Business rules for mappings can roughly be grouped as follows:</w:t>
      </w:r>
    </w:p>
    <w:p w14:paraId="6F59797D" w14:textId="77777777" w:rsidR="005A2D09" w:rsidRPr="005A2D09" w:rsidRDefault="005A2D09" w:rsidP="005A2D09">
      <w:pPr>
        <w:numPr>
          <w:ilvl w:val="0"/>
          <w:numId w:val="2"/>
        </w:numPr>
        <w:shd w:val="clear" w:color="auto" w:fill="FFFFFF"/>
        <w:spacing w:after="0"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b/>
          <w:bCs/>
          <w:color w:val="333333"/>
          <w:sz w:val="23"/>
          <w:szCs w:val="23"/>
          <w:lang w:eastAsia="en-CA"/>
        </w:rPr>
        <w:t>One-to-One</w:t>
      </w:r>
    </w:p>
    <w:p w14:paraId="56969C28" w14:textId="77777777" w:rsidR="005A2D09" w:rsidRPr="005A2D09" w:rsidRDefault="005A2D09"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Most mappings are easy. The Bloomberg ISSUE_DT field mostly maps to all types of Bonds’ Start Date. Since most mappings fall in this category, the illusion of simplicity is created.</w:t>
      </w:r>
    </w:p>
    <w:p w14:paraId="6AF18C29" w14:textId="77777777" w:rsidR="005A2D09" w:rsidRPr="005A2D09" w:rsidRDefault="005A2D09" w:rsidP="005A2D09">
      <w:pPr>
        <w:numPr>
          <w:ilvl w:val="0"/>
          <w:numId w:val="3"/>
        </w:numPr>
        <w:shd w:val="clear" w:color="auto" w:fill="FFFFFF"/>
        <w:spacing w:after="0"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b/>
          <w:bCs/>
          <w:color w:val="333333"/>
          <w:sz w:val="23"/>
          <w:szCs w:val="23"/>
          <w:lang w:eastAsia="en-CA"/>
        </w:rPr>
        <w:t>One-to-One with Transformation</w:t>
      </w:r>
    </w:p>
    <w:p w14:paraId="4F9AF4BC" w14:textId="77777777" w:rsidR="005A2D09" w:rsidRPr="005A2D09" w:rsidRDefault="005A2D09"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 xml:space="preserve">Some data need to be transformed prior to importing it into a </w:t>
      </w:r>
      <w:proofErr w:type="spellStart"/>
      <w:r w:rsidRPr="005A2D09">
        <w:rPr>
          <w:rFonts w:ascii="Source Sans Pro" w:eastAsia="Times New Roman" w:hAnsi="Source Sans Pro" w:cs="Times New Roman"/>
          <w:color w:val="333333"/>
          <w:sz w:val="23"/>
          <w:szCs w:val="23"/>
          <w:lang w:eastAsia="en-CA"/>
        </w:rPr>
        <w:t>Findur</w:t>
      </w:r>
      <w:proofErr w:type="spellEnd"/>
      <w:r w:rsidRPr="005A2D09">
        <w:rPr>
          <w:rFonts w:ascii="Source Sans Pro" w:eastAsia="Times New Roman" w:hAnsi="Source Sans Pro" w:cs="Times New Roman"/>
          <w:color w:val="333333"/>
          <w:sz w:val="23"/>
          <w:szCs w:val="23"/>
          <w:lang w:eastAsia="en-CA"/>
        </w:rPr>
        <w:t xml:space="preserve"> instrument. For instance, the Bloomberg value for the FIXED field returns Y or N. These values need to be transformed into the equivalent </w:t>
      </w:r>
      <w:proofErr w:type="spellStart"/>
      <w:r w:rsidRPr="005A2D09">
        <w:rPr>
          <w:rFonts w:ascii="Source Sans Pro" w:eastAsia="Times New Roman" w:hAnsi="Source Sans Pro" w:cs="Times New Roman"/>
          <w:color w:val="333333"/>
          <w:sz w:val="23"/>
          <w:szCs w:val="23"/>
          <w:lang w:eastAsia="en-CA"/>
        </w:rPr>
        <w:t>Findur</w:t>
      </w:r>
      <w:proofErr w:type="spellEnd"/>
      <w:r w:rsidRPr="005A2D09">
        <w:rPr>
          <w:rFonts w:ascii="Source Sans Pro" w:eastAsia="Times New Roman" w:hAnsi="Source Sans Pro" w:cs="Times New Roman"/>
          <w:color w:val="333333"/>
          <w:sz w:val="23"/>
          <w:szCs w:val="23"/>
          <w:lang w:eastAsia="en-CA"/>
        </w:rPr>
        <w:t xml:space="preserve"> terms of Fixed or Float. This can be done using lookup tables.</w:t>
      </w:r>
    </w:p>
    <w:p w14:paraId="06ABA33F" w14:textId="77777777" w:rsidR="005A2D09" w:rsidRPr="005A2D09" w:rsidRDefault="005A2D09" w:rsidP="005A2D09">
      <w:pPr>
        <w:numPr>
          <w:ilvl w:val="0"/>
          <w:numId w:val="4"/>
        </w:numPr>
        <w:shd w:val="clear" w:color="auto" w:fill="FFFFFF"/>
        <w:spacing w:after="0"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b/>
          <w:bCs/>
          <w:color w:val="333333"/>
          <w:sz w:val="23"/>
          <w:szCs w:val="23"/>
          <w:lang w:eastAsia="en-CA"/>
        </w:rPr>
        <w:lastRenderedPageBreak/>
        <w:t>If-then-Else</w:t>
      </w:r>
    </w:p>
    <w:p w14:paraId="01A25E4A" w14:textId="77777777" w:rsidR="005A2D09" w:rsidRPr="005A2D09" w:rsidRDefault="005A2D09"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 xml:space="preserve">In some cases, logic is necessary to determine which field from Bloomberg needs to be set on a specific </w:t>
      </w:r>
      <w:proofErr w:type="spellStart"/>
      <w:r w:rsidRPr="005A2D09">
        <w:rPr>
          <w:rFonts w:ascii="Source Sans Pro" w:eastAsia="Times New Roman" w:hAnsi="Source Sans Pro" w:cs="Times New Roman"/>
          <w:color w:val="333333"/>
          <w:sz w:val="23"/>
          <w:szCs w:val="23"/>
          <w:lang w:eastAsia="en-CA"/>
        </w:rPr>
        <w:t>Findur</w:t>
      </w:r>
      <w:proofErr w:type="spellEnd"/>
      <w:r w:rsidRPr="005A2D09">
        <w:rPr>
          <w:rFonts w:ascii="Source Sans Pro" w:eastAsia="Times New Roman" w:hAnsi="Source Sans Pro" w:cs="Times New Roman"/>
          <w:color w:val="333333"/>
          <w:sz w:val="23"/>
          <w:szCs w:val="23"/>
          <w:lang w:eastAsia="en-CA"/>
        </w:rPr>
        <w:t xml:space="preserve"> Bond field at run-time. For instance, if we know that a specific bond is an </w:t>
      </w:r>
      <w:proofErr w:type="gramStart"/>
      <w:r w:rsidRPr="005A2D09">
        <w:rPr>
          <w:rFonts w:ascii="Source Sans Pro" w:eastAsia="Times New Roman" w:hAnsi="Source Sans Pro" w:cs="Times New Roman"/>
          <w:color w:val="333333"/>
          <w:sz w:val="23"/>
          <w:szCs w:val="23"/>
          <w:lang w:eastAsia="en-CA"/>
        </w:rPr>
        <w:t>option</w:t>
      </w:r>
      <w:proofErr w:type="gramEnd"/>
      <w:r w:rsidRPr="005A2D09">
        <w:rPr>
          <w:rFonts w:ascii="Source Sans Pro" w:eastAsia="Times New Roman" w:hAnsi="Source Sans Pro" w:cs="Times New Roman"/>
          <w:color w:val="333333"/>
          <w:sz w:val="23"/>
          <w:szCs w:val="23"/>
          <w:lang w:eastAsia="en-CA"/>
        </w:rPr>
        <w:t xml:space="preserve"> but we do not know whether it is a Put or Call, we need rules that provide for both cases, but execute only the applicable set of mappings once it is known whether the option is a Put or Call.</w:t>
      </w:r>
    </w:p>
    <w:p w14:paraId="4D07EB6A" w14:textId="77777777" w:rsidR="005A2D09" w:rsidRPr="005A2D09" w:rsidRDefault="005A2D09"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 xml:space="preserve">The Bloomberg </w:t>
      </w:r>
      <w:proofErr w:type="spellStart"/>
      <w:r w:rsidRPr="005A2D09">
        <w:rPr>
          <w:rFonts w:ascii="Source Sans Pro" w:eastAsia="Times New Roman" w:hAnsi="Source Sans Pro" w:cs="Times New Roman"/>
          <w:color w:val="333333"/>
          <w:sz w:val="23"/>
          <w:szCs w:val="23"/>
          <w:lang w:eastAsia="en-CA"/>
        </w:rPr>
        <w:t>DataLicense</w:t>
      </w:r>
      <w:proofErr w:type="spellEnd"/>
      <w:r w:rsidRPr="005A2D09">
        <w:rPr>
          <w:rFonts w:ascii="Source Sans Pro" w:eastAsia="Times New Roman" w:hAnsi="Source Sans Pro" w:cs="Times New Roman"/>
          <w:color w:val="333333"/>
          <w:sz w:val="23"/>
          <w:szCs w:val="23"/>
          <w:lang w:eastAsia="en-CA"/>
        </w:rPr>
        <w:t xml:space="preserve"> Adapter application provides a visual point-and-click user interface that allows mapping rules to be created for all the above scenarios. In addition, it is also possible to define and apply a formula to a retrieved value and create lookup tables.</w:t>
      </w:r>
    </w:p>
    <w:p w14:paraId="43DF13A1" w14:textId="77777777" w:rsidR="005A2D09" w:rsidRPr="005A2D09" w:rsidRDefault="005A2D09"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For scenarios that are even more complex, where there are several layers of “if” statements, some programming is still required. The application provides hooks where custom logic in code can be implemented.</w:t>
      </w:r>
    </w:p>
    <w:p w14:paraId="6000EFC9" w14:textId="77777777" w:rsidR="005A2D09" w:rsidRPr="005A2D09" w:rsidRDefault="005A2D09"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 xml:space="preserve">This document is intended to be a guide for using and installing the Bloomberg Security Master Adapter to setup mappings between Bloomberg’s </w:t>
      </w:r>
      <w:proofErr w:type="spellStart"/>
      <w:r w:rsidRPr="005A2D09">
        <w:rPr>
          <w:rFonts w:ascii="Source Sans Pro" w:eastAsia="Times New Roman" w:hAnsi="Source Sans Pro" w:cs="Times New Roman"/>
          <w:color w:val="333333"/>
          <w:sz w:val="23"/>
          <w:szCs w:val="23"/>
          <w:lang w:eastAsia="en-CA"/>
        </w:rPr>
        <w:t>DataLicense</w:t>
      </w:r>
      <w:proofErr w:type="spellEnd"/>
      <w:r w:rsidRPr="005A2D09">
        <w:rPr>
          <w:rFonts w:ascii="Source Sans Pro" w:eastAsia="Times New Roman" w:hAnsi="Source Sans Pro" w:cs="Times New Roman"/>
          <w:color w:val="333333"/>
          <w:sz w:val="23"/>
          <w:szCs w:val="23"/>
          <w:lang w:eastAsia="en-CA"/>
        </w:rPr>
        <w:t xml:space="preserve"> product and </w:t>
      </w:r>
      <w:proofErr w:type="spellStart"/>
      <w:r w:rsidRPr="005A2D09">
        <w:rPr>
          <w:rFonts w:ascii="Source Sans Pro" w:eastAsia="Times New Roman" w:hAnsi="Source Sans Pro" w:cs="Times New Roman"/>
          <w:color w:val="333333"/>
          <w:sz w:val="23"/>
          <w:szCs w:val="23"/>
          <w:lang w:eastAsia="en-CA"/>
        </w:rPr>
        <w:t>Findur</w:t>
      </w:r>
      <w:proofErr w:type="spellEnd"/>
      <w:r w:rsidRPr="005A2D09">
        <w:rPr>
          <w:rFonts w:ascii="Source Sans Pro" w:eastAsia="Times New Roman" w:hAnsi="Source Sans Pro" w:cs="Times New Roman"/>
          <w:color w:val="333333"/>
          <w:sz w:val="23"/>
          <w:szCs w:val="23"/>
          <w:lang w:eastAsia="en-CA"/>
        </w:rPr>
        <w:t xml:space="preserve"> Bond and Money Market template holding instruments where the intention is to import and maintain these objects in a </w:t>
      </w:r>
      <w:proofErr w:type="spellStart"/>
      <w:r w:rsidRPr="005A2D09">
        <w:rPr>
          <w:rFonts w:ascii="Source Sans Pro" w:eastAsia="Times New Roman" w:hAnsi="Source Sans Pro" w:cs="Times New Roman"/>
          <w:color w:val="333333"/>
          <w:sz w:val="23"/>
          <w:szCs w:val="23"/>
          <w:lang w:eastAsia="en-CA"/>
        </w:rPr>
        <w:t>Findur</w:t>
      </w:r>
      <w:proofErr w:type="spellEnd"/>
      <w:r w:rsidRPr="005A2D09">
        <w:rPr>
          <w:rFonts w:ascii="Source Sans Pro" w:eastAsia="Times New Roman" w:hAnsi="Source Sans Pro" w:cs="Times New Roman"/>
          <w:color w:val="333333"/>
          <w:sz w:val="23"/>
          <w:szCs w:val="23"/>
          <w:lang w:eastAsia="en-CA"/>
        </w:rPr>
        <w:t xml:space="preserve"> instance.</w:t>
      </w:r>
    </w:p>
    <w:p w14:paraId="1EFBEC3B" w14:textId="77777777" w:rsidR="005A2D09" w:rsidRPr="005A2D09" w:rsidRDefault="005A2D09"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 xml:space="preserve">The Bloomberg </w:t>
      </w:r>
      <w:proofErr w:type="spellStart"/>
      <w:r w:rsidRPr="005A2D09">
        <w:rPr>
          <w:rFonts w:ascii="Source Sans Pro" w:eastAsia="Times New Roman" w:hAnsi="Source Sans Pro" w:cs="Times New Roman"/>
          <w:color w:val="333333"/>
          <w:sz w:val="23"/>
          <w:szCs w:val="23"/>
          <w:lang w:eastAsia="en-CA"/>
        </w:rPr>
        <w:t>DataLicense</w:t>
      </w:r>
      <w:proofErr w:type="spellEnd"/>
      <w:r w:rsidRPr="005A2D09">
        <w:rPr>
          <w:rFonts w:ascii="Source Sans Pro" w:eastAsia="Times New Roman" w:hAnsi="Source Sans Pro" w:cs="Times New Roman"/>
          <w:color w:val="333333"/>
          <w:sz w:val="23"/>
          <w:szCs w:val="23"/>
          <w:lang w:eastAsia="en-CA"/>
        </w:rPr>
        <w:t xml:space="preserve"> Adapter of SMART provides a graphical user interface that can be used to map physical Bloomberg fields to </w:t>
      </w:r>
      <w:proofErr w:type="spellStart"/>
      <w:r w:rsidRPr="005A2D09">
        <w:rPr>
          <w:rFonts w:ascii="Source Sans Pro" w:eastAsia="Times New Roman" w:hAnsi="Source Sans Pro" w:cs="Times New Roman"/>
          <w:color w:val="333333"/>
          <w:sz w:val="23"/>
          <w:szCs w:val="23"/>
          <w:lang w:eastAsia="en-CA"/>
        </w:rPr>
        <w:t>Findur</w:t>
      </w:r>
      <w:proofErr w:type="spellEnd"/>
      <w:r w:rsidRPr="005A2D09">
        <w:rPr>
          <w:rFonts w:ascii="Source Sans Pro" w:eastAsia="Times New Roman" w:hAnsi="Source Sans Pro" w:cs="Times New Roman"/>
          <w:color w:val="333333"/>
          <w:sz w:val="23"/>
          <w:szCs w:val="23"/>
          <w:lang w:eastAsia="en-CA"/>
        </w:rPr>
        <w:t xml:space="preserve"> holding instrument fields. For example, mapping Bloomberg’s ID_CUSIP field to </w:t>
      </w:r>
      <w:proofErr w:type="spellStart"/>
      <w:r w:rsidRPr="005A2D09">
        <w:rPr>
          <w:rFonts w:ascii="Source Sans Pro" w:eastAsia="Times New Roman" w:hAnsi="Source Sans Pro" w:cs="Times New Roman"/>
          <w:color w:val="333333"/>
          <w:sz w:val="23"/>
          <w:szCs w:val="23"/>
          <w:lang w:eastAsia="en-CA"/>
        </w:rPr>
        <w:t>Findur’s</w:t>
      </w:r>
      <w:proofErr w:type="spellEnd"/>
      <w:r w:rsidRPr="005A2D09">
        <w:rPr>
          <w:rFonts w:ascii="Source Sans Pro" w:eastAsia="Times New Roman" w:hAnsi="Source Sans Pro" w:cs="Times New Roman"/>
          <w:color w:val="333333"/>
          <w:sz w:val="23"/>
          <w:szCs w:val="23"/>
          <w:lang w:eastAsia="en-CA"/>
        </w:rPr>
        <w:t xml:space="preserve"> Bond instrument’s CUSIP field.</w:t>
      </w:r>
    </w:p>
    <w:p w14:paraId="41A250BA" w14:textId="77777777" w:rsidR="005A2D09" w:rsidRPr="005A2D09" w:rsidRDefault="005A2D09"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 xml:space="preserve">SMART is not intended to be used in an operational </w:t>
      </w:r>
      <w:proofErr w:type="gramStart"/>
      <w:r w:rsidRPr="005A2D09">
        <w:rPr>
          <w:rFonts w:ascii="Source Sans Pro" w:eastAsia="Times New Roman" w:hAnsi="Source Sans Pro" w:cs="Times New Roman"/>
          <w:color w:val="333333"/>
          <w:sz w:val="23"/>
          <w:szCs w:val="23"/>
          <w:lang w:eastAsia="en-CA"/>
        </w:rPr>
        <w:t>workflow,</w:t>
      </w:r>
      <w:proofErr w:type="gramEnd"/>
      <w:r w:rsidRPr="005A2D09">
        <w:rPr>
          <w:rFonts w:ascii="Source Sans Pro" w:eastAsia="Times New Roman" w:hAnsi="Source Sans Pro" w:cs="Times New Roman"/>
          <w:color w:val="333333"/>
          <w:sz w:val="23"/>
          <w:szCs w:val="23"/>
          <w:lang w:eastAsia="en-CA"/>
        </w:rPr>
        <w:t xml:space="preserve"> it is an administrative tool. It should be used to set up and test mappings for different types of Bond and Money Market instruments, i.e., fixed rate bonds, float rate bonds, options etc. Operationally, these mappings can then be used by providing a facility for traders to import an instrument, at will, whenever it is noticed that a holding instrument for a specific published instrument does not exist in </w:t>
      </w:r>
      <w:proofErr w:type="spellStart"/>
      <w:r w:rsidRPr="005A2D09">
        <w:rPr>
          <w:rFonts w:ascii="Source Sans Pro" w:eastAsia="Times New Roman" w:hAnsi="Source Sans Pro" w:cs="Times New Roman"/>
          <w:color w:val="333333"/>
          <w:sz w:val="23"/>
          <w:szCs w:val="23"/>
          <w:lang w:eastAsia="en-CA"/>
        </w:rPr>
        <w:t>Findur</w:t>
      </w:r>
      <w:proofErr w:type="spellEnd"/>
      <w:r w:rsidRPr="005A2D09">
        <w:rPr>
          <w:rFonts w:ascii="Source Sans Pro" w:eastAsia="Times New Roman" w:hAnsi="Source Sans Pro" w:cs="Times New Roman"/>
          <w:color w:val="333333"/>
          <w:sz w:val="23"/>
          <w:szCs w:val="23"/>
          <w:lang w:eastAsia="en-CA"/>
        </w:rPr>
        <w:t xml:space="preserve">. A separate component supplied with SMART can be attached to a button within a </w:t>
      </w:r>
      <w:proofErr w:type="spellStart"/>
      <w:r w:rsidRPr="005A2D09">
        <w:rPr>
          <w:rFonts w:ascii="Source Sans Pro" w:eastAsia="Times New Roman" w:hAnsi="Source Sans Pro" w:cs="Times New Roman"/>
          <w:color w:val="333333"/>
          <w:sz w:val="23"/>
          <w:szCs w:val="23"/>
          <w:lang w:eastAsia="en-CA"/>
        </w:rPr>
        <w:t>Findur</w:t>
      </w:r>
      <w:proofErr w:type="spellEnd"/>
      <w:r w:rsidRPr="005A2D09">
        <w:rPr>
          <w:rFonts w:ascii="Source Sans Pro" w:eastAsia="Times New Roman" w:hAnsi="Source Sans Pro" w:cs="Times New Roman"/>
          <w:color w:val="333333"/>
          <w:sz w:val="23"/>
          <w:szCs w:val="23"/>
          <w:lang w:eastAsia="en-CA"/>
        </w:rPr>
        <w:t xml:space="preserve"> trading screen to provide this capability.</w:t>
      </w:r>
    </w:p>
    <w:p w14:paraId="0AFFB961" w14:textId="0DAE39F3" w:rsidR="005A2D09" w:rsidRPr="005A2D09" w:rsidRDefault="00854A01"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Pr>
          <w:rFonts w:ascii="Source Sans Pro" w:eastAsia="Times New Roman" w:hAnsi="Source Sans Pro" w:cs="Times New Roman"/>
          <w:noProof/>
          <w:color w:val="333333"/>
          <w:sz w:val="23"/>
          <w:szCs w:val="23"/>
          <w:lang w:eastAsia="en-CA"/>
        </w:rPr>
        <w:lastRenderedPageBreak/>
        <w:drawing>
          <wp:inline distT="0" distB="0" distL="0" distR="0" wp14:anchorId="6FF1E8A1" wp14:editId="726CBED7">
            <wp:extent cx="5943600" cy="38354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835400"/>
                    </a:xfrm>
                    <a:prstGeom prst="rect">
                      <a:avLst/>
                    </a:prstGeom>
                  </pic:spPr>
                </pic:pic>
              </a:graphicData>
            </a:graphic>
          </wp:inline>
        </w:drawing>
      </w:r>
    </w:p>
    <w:p w14:paraId="0F776E7F" w14:textId="77777777" w:rsidR="005A2D09" w:rsidRPr="005A2D09" w:rsidRDefault="005A2D09"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Suggested Workflow</w:t>
      </w:r>
    </w:p>
    <w:p w14:paraId="73D6B0B6" w14:textId="77777777" w:rsidR="005A2D09" w:rsidRPr="005A2D09" w:rsidRDefault="005A2D09"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 xml:space="preserve">The application is a regular Windows application that attaches to a running instance of </w:t>
      </w:r>
      <w:proofErr w:type="spellStart"/>
      <w:r w:rsidRPr="005A2D09">
        <w:rPr>
          <w:rFonts w:ascii="Source Sans Pro" w:eastAsia="Times New Roman" w:hAnsi="Source Sans Pro" w:cs="Times New Roman"/>
          <w:color w:val="333333"/>
          <w:sz w:val="23"/>
          <w:szCs w:val="23"/>
          <w:lang w:eastAsia="en-CA"/>
        </w:rPr>
        <w:t>Findur</w:t>
      </w:r>
      <w:proofErr w:type="spellEnd"/>
      <w:r w:rsidRPr="005A2D09">
        <w:rPr>
          <w:rFonts w:ascii="Source Sans Pro" w:eastAsia="Times New Roman" w:hAnsi="Source Sans Pro" w:cs="Times New Roman"/>
          <w:color w:val="333333"/>
          <w:sz w:val="23"/>
          <w:szCs w:val="23"/>
          <w:lang w:eastAsia="en-CA"/>
        </w:rPr>
        <w:t xml:space="preserve"> to get </w:t>
      </w:r>
      <w:proofErr w:type="spellStart"/>
      <w:r w:rsidRPr="005A2D09">
        <w:rPr>
          <w:rFonts w:ascii="Source Sans Pro" w:eastAsia="Times New Roman" w:hAnsi="Source Sans Pro" w:cs="Times New Roman"/>
          <w:color w:val="333333"/>
          <w:sz w:val="23"/>
          <w:szCs w:val="23"/>
          <w:lang w:eastAsia="en-CA"/>
        </w:rPr>
        <w:t>Findur</w:t>
      </w:r>
      <w:proofErr w:type="spellEnd"/>
      <w:r w:rsidRPr="005A2D09">
        <w:rPr>
          <w:rFonts w:ascii="Source Sans Pro" w:eastAsia="Times New Roman" w:hAnsi="Source Sans Pro" w:cs="Times New Roman"/>
          <w:color w:val="333333"/>
          <w:sz w:val="23"/>
          <w:szCs w:val="23"/>
          <w:lang w:eastAsia="en-CA"/>
        </w:rPr>
        <w:t xml:space="preserve"> data. It also connects to Bloomberg’s </w:t>
      </w:r>
      <w:proofErr w:type="spellStart"/>
      <w:r w:rsidRPr="005A2D09">
        <w:rPr>
          <w:rFonts w:ascii="Source Sans Pro" w:eastAsia="Times New Roman" w:hAnsi="Source Sans Pro" w:cs="Times New Roman"/>
          <w:color w:val="333333"/>
          <w:sz w:val="23"/>
          <w:szCs w:val="23"/>
          <w:lang w:eastAsia="en-CA"/>
        </w:rPr>
        <w:t>DataLicense</w:t>
      </w:r>
      <w:proofErr w:type="spellEnd"/>
      <w:r w:rsidRPr="005A2D09">
        <w:rPr>
          <w:rFonts w:ascii="Source Sans Pro" w:eastAsia="Times New Roman" w:hAnsi="Source Sans Pro" w:cs="Times New Roman"/>
          <w:color w:val="333333"/>
          <w:sz w:val="23"/>
          <w:szCs w:val="23"/>
          <w:lang w:eastAsia="en-CA"/>
        </w:rPr>
        <w:t xml:space="preserve"> web-service to get Bloomberg data. The mappings created by the user maps the data provided by Bloomberg to specific </w:t>
      </w:r>
      <w:proofErr w:type="spellStart"/>
      <w:r w:rsidRPr="005A2D09">
        <w:rPr>
          <w:rFonts w:ascii="Source Sans Pro" w:eastAsia="Times New Roman" w:hAnsi="Source Sans Pro" w:cs="Times New Roman"/>
          <w:color w:val="333333"/>
          <w:sz w:val="23"/>
          <w:szCs w:val="23"/>
          <w:lang w:eastAsia="en-CA"/>
        </w:rPr>
        <w:t>Findur</w:t>
      </w:r>
      <w:proofErr w:type="spellEnd"/>
      <w:r w:rsidRPr="005A2D09">
        <w:rPr>
          <w:rFonts w:ascii="Source Sans Pro" w:eastAsia="Times New Roman" w:hAnsi="Source Sans Pro" w:cs="Times New Roman"/>
          <w:color w:val="333333"/>
          <w:sz w:val="23"/>
          <w:szCs w:val="23"/>
          <w:lang w:eastAsia="en-CA"/>
        </w:rPr>
        <w:t xml:space="preserve"> holding instrument fields.</w:t>
      </w:r>
    </w:p>
    <w:p w14:paraId="0E462743" w14:textId="77777777" w:rsidR="005A2D09" w:rsidRPr="005A2D09" w:rsidRDefault="005A2D09"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The application provides the following:</w:t>
      </w:r>
    </w:p>
    <w:p w14:paraId="345CF39B" w14:textId="77777777" w:rsidR="005A2D09" w:rsidRPr="005A2D09" w:rsidRDefault="005A2D09" w:rsidP="005A2D09">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The ability to create, load, edit, and save the mappings containing business rules</w:t>
      </w:r>
    </w:p>
    <w:p w14:paraId="6CFA58F9" w14:textId="77777777" w:rsidR="005A2D09" w:rsidRPr="005A2D09" w:rsidRDefault="005A2D09" w:rsidP="005A2D09">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A lookup table for simple transformations</w:t>
      </w:r>
    </w:p>
    <w:p w14:paraId="5B34363A" w14:textId="77777777" w:rsidR="005A2D09" w:rsidRPr="005A2D09" w:rsidRDefault="005A2D09" w:rsidP="005A2D09">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The ability to apply a formula to an import value</w:t>
      </w:r>
    </w:p>
    <w:p w14:paraId="7D112CF4" w14:textId="77777777" w:rsidR="005A2D09" w:rsidRPr="005A2D09" w:rsidRDefault="005A2D09" w:rsidP="005A2D09">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The ability to apply if-then-else logic</w:t>
      </w:r>
    </w:p>
    <w:p w14:paraId="16F67D56" w14:textId="77777777" w:rsidR="005A2D09" w:rsidRPr="005A2D09" w:rsidRDefault="005A2D09" w:rsidP="005A2D09">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The ability to combine user input (fixed values) with retrieved values</w:t>
      </w:r>
    </w:p>
    <w:p w14:paraId="093306EA" w14:textId="77777777" w:rsidR="005A2D09" w:rsidRPr="005A2D09" w:rsidRDefault="005A2D09" w:rsidP="005A2D09">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 xml:space="preserve">The ability to concatenate the values of several fields into one </w:t>
      </w:r>
      <w:proofErr w:type="spellStart"/>
      <w:r w:rsidRPr="005A2D09">
        <w:rPr>
          <w:rFonts w:ascii="Source Sans Pro" w:eastAsia="Times New Roman" w:hAnsi="Source Sans Pro" w:cs="Times New Roman"/>
          <w:color w:val="333333"/>
          <w:sz w:val="23"/>
          <w:szCs w:val="23"/>
          <w:lang w:eastAsia="en-CA"/>
        </w:rPr>
        <w:t>Findur</w:t>
      </w:r>
      <w:proofErr w:type="spellEnd"/>
      <w:r w:rsidRPr="005A2D09">
        <w:rPr>
          <w:rFonts w:ascii="Source Sans Pro" w:eastAsia="Times New Roman" w:hAnsi="Source Sans Pro" w:cs="Times New Roman"/>
          <w:color w:val="333333"/>
          <w:sz w:val="23"/>
          <w:szCs w:val="23"/>
          <w:lang w:eastAsia="en-CA"/>
        </w:rPr>
        <w:t xml:space="preserve"> field</w:t>
      </w:r>
    </w:p>
    <w:p w14:paraId="059CFB1B" w14:textId="77777777" w:rsidR="005A2D09" w:rsidRPr="005A2D09" w:rsidRDefault="005A2D09" w:rsidP="005A2D09">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A rule to follow if a mapping experiences an error</w:t>
      </w:r>
    </w:p>
    <w:p w14:paraId="7259E1D8" w14:textId="77777777" w:rsidR="005A2D09" w:rsidRPr="005A2D09" w:rsidRDefault="005A2D09" w:rsidP="005A2D09">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A facility to test mappings and view the outcome without importing the instrument</w:t>
      </w:r>
    </w:p>
    <w:p w14:paraId="7D3A0DA8" w14:textId="77777777" w:rsidR="005A2D09" w:rsidRPr="005A2D09" w:rsidRDefault="005A2D09" w:rsidP="005A2D09">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Maintain the connection properties required to make the connection to the Bloomberg Service</w:t>
      </w:r>
    </w:p>
    <w:p w14:paraId="372ADF57" w14:textId="77777777" w:rsidR="005A2D09" w:rsidRPr="005A2D09" w:rsidRDefault="005A2D09" w:rsidP="005A2D09">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A viewer for the data gathered from Bloomberg and set according to various rules on an instrument</w:t>
      </w:r>
    </w:p>
    <w:p w14:paraId="02C6E972" w14:textId="77777777" w:rsidR="005A2D09" w:rsidRPr="005A2D09" w:rsidRDefault="005A2D09" w:rsidP="005A2D09">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The ability to automatically assign a mapping to the data of a specific returned instrument based on the attributes of that instrument.</w:t>
      </w:r>
    </w:p>
    <w:p w14:paraId="23F66FEA" w14:textId="77777777" w:rsidR="005A2D09" w:rsidRPr="005A2D09" w:rsidRDefault="005A2D09" w:rsidP="005A2D09">
      <w:pPr>
        <w:numPr>
          <w:ilvl w:val="1"/>
          <w:numId w:val="5"/>
        </w:numPr>
        <w:shd w:val="clear" w:color="auto" w:fill="FFFFFF"/>
        <w:spacing w:after="0"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lastRenderedPageBreak/>
        <w:t>For instance, if the BB fields </w:t>
      </w:r>
      <w:r w:rsidRPr="005A2D09">
        <w:rPr>
          <w:rFonts w:ascii="Source Sans Pro" w:eastAsia="Times New Roman" w:hAnsi="Source Sans Pro" w:cs="Times New Roman"/>
          <w:b/>
          <w:bCs/>
          <w:color w:val="333333"/>
          <w:sz w:val="23"/>
          <w:szCs w:val="23"/>
          <w:lang w:eastAsia="en-CA"/>
        </w:rPr>
        <w:t>FIXED</w:t>
      </w:r>
      <w:r w:rsidRPr="005A2D09">
        <w:rPr>
          <w:rFonts w:ascii="Source Sans Pro" w:eastAsia="Times New Roman" w:hAnsi="Source Sans Pro" w:cs="Times New Roman"/>
          <w:color w:val="333333"/>
          <w:sz w:val="23"/>
          <w:szCs w:val="23"/>
          <w:lang w:eastAsia="en-CA"/>
        </w:rPr>
        <w:t> returned </w:t>
      </w:r>
      <w:r w:rsidRPr="005A2D09">
        <w:rPr>
          <w:rFonts w:ascii="Source Sans Pro" w:eastAsia="Times New Roman" w:hAnsi="Source Sans Pro" w:cs="Times New Roman"/>
          <w:b/>
          <w:bCs/>
          <w:color w:val="333333"/>
          <w:sz w:val="23"/>
          <w:szCs w:val="23"/>
          <w:lang w:eastAsia="en-CA"/>
        </w:rPr>
        <w:t>Y</w:t>
      </w:r>
      <w:r w:rsidRPr="005A2D09">
        <w:rPr>
          <w:rFonts w:ascii="Source Sans Pro" w:eastAsia="Times New Roman" w:hAnsi="Source Sans Pro" w:cs="Times New Roman"/>
          <w:color w:val="333333"/>
          <w:sz w:val="23"/>
          <w:szCs w:val="23"/>
          <w:lang w:eastAsia="en-CA"/>
        </w:rPr>
        <w:t> and </w:t>
      </w:r>
      <w:r w:rsidRPr="005A2D09">
        <w:rPr>
          <w:rFonts w:ascii="Source Sans Pro" w:eastAsia="Times New Roman" w:hAnsi="Source Sans Pro" w:cs="Times New Roman"/>
          <w:b/>
          <w:bCs/>
          <w:color w:val="333333"/>
          <w:sz w:val="23"/>
          <w:szCs w:val="23"/>
          <w:lang w:eastAsia="en-CA"/>
        </w:rPr>
        <w:t>MARKET_SECTOR_DES</w:t>
      </w:r>
      <w:r w:rsidRPr="005A2D09">
        <w:rPr>
          <w:rFonts w:ascii="Source Sans Pro" w:eastAsia="Times New Roman" w:hAnsi="Source Sans Pro" w:cs="Times New Roman"/>
          <w:color w:val="333333"/>
          <w:sz w:val="23"/>
          <w:szCs w:val="23"/>
          <w:lang w:eastAsia="en-CA"/>
        </w:rPr>
        <w:t> returned </w:t>
      </w:r>
      <w:r w:rsidRPr="005A2D09">
        <w:rPr>
          <w:rFonts w:ascii="Source Sans Pro" w:eastAsia="Times New Roman" w:hAnsi="Source Sans Pro" w:cs="Times New Roman"/>
          <w:b/>
          <w:bCs/>
          <w:color w:val="333333"/>
          <w:sz w:val="23"/>
          <w:szCs w:val="23"/>
          <w:lang w:eastAsia="en-CA"/>
        </w:rPr>
        <w:t>Govt</w:t>
      </w:r>
      <w:r w:rsidRPr="005A2D09">
        <w:rPr>
          <w:rFonts w:ascii="Source Sans Pro" w:eastAsia="Times New Roman" w:hAnsi="Source Sans Pro" w:cs="Times New Roman"/>
          <w:color w:val="333333"/>
          <w:sz w:val="23"/>
          <w:szCs w:val="23"/>
          <w:lang w:eastAsia="en-CA"/>
        </w:rPr>
        <w:t>, the instrument is a Fixed Rate Govt Bond</w:t>
      </w:r>
    </w:p>
    <w:p w14:paraId="40303203" w14:textId="77777777" w:rsidR="005A2D09" w:rsidRPr="005A2D09" w:rsidRDefault="005A2D09" w:rsidP="005A2D09">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Explicitly assign issuers thereby negating the need to also map and have lookups for issuers</w:t>
      </w:r>
    </w:p>
    <w:p w14:paraId="13FB6AF1" w14:textId="77777777" w:rsidR="005A2D09" w:rsidRPr="005A2D09" w:rsidRDefault="005A2D09" w:rsidP="005A2D09">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Explicitly assign mappings thereby negating the need to have complex rules to automatically assign the mappings</w:t>
      </w:r>
    </w:p>
    <w:p w14:paraId="2F426ED4" w14:textId="77777777" w:rsidR="005A2D09" w:rsidRPr="005A2D09" w:rsidRDefault="005A2D09" w:rsidP="005A2D09">
      <w:pPr>
        <w:numPr>
          <w:ilvl w:val="0"/>
          <w:numId w:val="5"/>
        </w:numPr>
        <w:shd w:val="clear" w:color="auto" w:fill="FFFFFF"/>
        <w:spacing w:after="0"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Manage Bloomberg-specific requirements such as attaching Bloomberg Terminal attributes to a web-service call</w:t>
      </w:r>
    </w:p>
    <w:p w14:paraId="22A2753D" w14:textId="77777777" w:rsidR="005A2D09" w:rsidRPr="005A2D09" w:rsidRDefault="005A2D09" w:rsidP="005A2D09">
      <w:pPr>
        <w:numPr>
          <w:ilvl w:val="1"/>
          <w:numId w:val="5"/>
        </w:numPr>
        <w:shd w:val="clear" w:color="auto" w:fill="FFFFFF"/>
        <w:spacing w:after="0"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These attributes are the Bloomberg user number, serial number, and workstation number. Depending on the license of the client, these attributes can be managed on a per user-</w:t>
      </w:r>
      <w:proofErr w:type="gramStart"/>
      <w:r w:rsidRPr="005A2D09">
        <w:rPr>
          <w:rFonts w:ascii="Source Sans Pro" w:eastAsia="Times New Roman" w:hAnsi="Source Sans Pro" w:cs="Times New Roman"/>
          <w:color w:val="333333"/>
          <w:sz w:val="23"/>
          <w:szCs w:val="23"/>
          <w:lang w:eastAsia="en-CA"/>
        </w:rPr>
        <w:t>level</w:t>
      </w:r>
      <w:proofErr w:type="gramEnd"/>
      <w:r w:rsidRPr="005A2D09">
        <w:rPr>
          <w:rFonts w:ascii="Source Sans Pro" w:eastAsia="Times New Roman" w:hAnsi="Source Sans Pro" w:cs="Times New Roman"/>
          <w:color w:val="333333"/>
          <w:sz w:val="23"/>
          <w:szCs w:val="23"/>
          <w:lang w:eastAsia="en-CA"/>
        </w:rPr>
        <w:t xml:space="preserve"> or a shared terminal can be defined</w:t>
      </w:r>
    </w:p>
    <w:p w14:paraId="4D785DCE" w14:textId="77777777" w:rsidR="005A2D09" w:rsidRPr="005A2D09" w:rsidRDefault="005A2D09" w:rsidP="005A2D09">
      <w:pPr>
        <w:shd w:val="clear" w:color="auto" w:fill="FFFFFF"/>
        <w:spacing w:before="100" w:beforeAutospacing="1" w:after="100" w:afterAutospacing="1" w:line="240" w:lineRule="auto"/>
        <w:outlineLvl w:val="2"/>
        <w:rPr>
          <w:rFonts w:ascii="var(--font-h3)" w:eastAsia="Times New Roman" w:hAnsi="var(--font-h3)" w:cs="Times New Roman"/>
          <w:color w:val="333333"/>
          <w:sz w:val="27"/>
          <w:szCs w:val="27"/>
          <w:lang w:eastAsia="en-CA"/>
        </w:rPr>
      </w:pPr>
      <w:r w:rsidRPr="005A2D09">
        <w:rPr>
          <w:rFonts w:ascii="var(--font-h3)" w:eastAsia="Times New Roman" w:hAnsi="var(--font-h3)" w:cs="Times New Roman"/>
          <w:color w:val="333333"/>
          <w:sz w:val="27"/>
          <w:szCs w:val="27"/>
          <w:lang w:eastAsia="en-CA"/>
        </w:rPr>
        <w:t>Prerequisite Software</w:t>
      </w:r>
    </w:p>
    <w:p w14:paraId="1DB38DF7" w14:textId="77777777" w:rsidR="005A2D09" w:rsidRPr="005A2D09" w:rsidRDefault="005A2D09"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SMART is built using .Net 4, thus Microsoft .Net 4 must be installed on the target installation computers.</w:t>
      </w:r>
    </w:p>
    <w:p w14:paraId="0C5A0650" w14:textId="77777777" w:rsidR="005A2D09" w:rsidRPr="005A2D09" w:rsidRDefault="005A2D09"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 xml:space="preserve">SMART makes use of the OLF </w:t>
      </w:r>
      <w:proofErr w:type="spellStart"/>
      <w:r w:rsidRPr="005A2D09">
        <w:rPr>
          <w:rFonts w:ascii="Source Sans Pro" w:eastAsia="Times New Roman" w:hAnsi="Source Sans Pro" w:cs="Times New Roman"/>
          <w:color w:val="333333"/>
          <w:sz w:val="23"/>
          <w:szCs w:val="23"/>
          <w:lang w:eastAsia="en-CA"/>
        </w:rPr>
        <w:t>OpenComponent</w:t>
      </w:r>
      <w:proofErr w:type="spellEnd"/>
      <w:r w:rsidRPr="005A2D09">
        <w:rPr>
          <w:rFonts w:ascii="Source Sans Pro" w:eastAsia="Times New Roman" w:hAnsi="Source Sans Pro" w:cs="Times New Roman"/>
          <w:color w:val="333333"/>
          <w:sz w:val="23"/>
          <w:szCs w:val="23"/>
          <w:lang w:eastAsia="en-CA"/>
        </w:rPr>
        <w:t xml:space="preserve"> API, which is dependent on the specific </w:t>
      </w:r>
      <w:proofErr w:type="spellStart"/>
      <w:r w:rsidRPr="005A2D09">
        <w:rPr>
          <w:rFonts w:ascii="Source Sans Pro" w:eastAsia="Times New Roman" w:hAnsi="Source Sans Pro" w:cs="Times New Roman"/>
          <w:color w:val="333333"/>
          <w:sz w:val="23"/>
          <w:szCs w:val="23"/>
          <w:lang w:eastAsia="en-CA"/>
        </w:rPr>
        <w:t>Findur</w:t>
      </w:r>
      <w:proofErr w:type="spellEnd"/>
      <w:r w:rsidRPr="005A2D09">
        <w:rPr>
          <w:rFonts w:ascii="Source Sans Pro" w:eastAsia="Times New Roman" w:hAnsi="Source Sans Pro" w:cs="Times New Roman"/>
          <w:color w:val="333333"/>
          <w:sz w:val="23"/>
          <w:szCs w:val="23"/>
          <w:lang w:eastAsia="en-CA"/>
        </w:rPr>
        <w:t xml:space="preserve"> installation. It may be necessary, although not always required, to renew the SMART installation upon a </w:t>
      </w:r>
      <w:proofErr w:type="spellStart"/>
      <w:r w:rsidRPr="005A2D09">
        <w:rPr>
          <w:rFonts w:ascii="Source Sans Pro" w:eastAsia="Times New Roman" w:hAnsi="Source Sans Pro" w:cs="Times New Roman"/>
          <w:color w:val="333333"/>
          <w:sz w:val="23"/>
          <w:szCs w:val="23"/>
          <w:lang w:eastAsia="en-CA"/>
        </w:rPr>
        <w:t>Findur</w:t>
      </w:r>
      <w:proofErr w:type="spellEnd"/>
      <w:r w:rsidRPr="005A2D09">
        <w:rPr>
          <w:rFonts w:ascii="Source Sans Pro" w:eastAsia="Times New Roman" w:hAnsi="Source Sans Pro" w:cs="Times New Roman"/>
          <w:color w:val="333333"/>
          <w:sz w:val="23"/>
          <w:szCs w:val="23"/>
          <w:lang w:eastAsia="en-CA"/>
        </w:rPr>
        <w:t xml:space="preserve"> upgrade.</w:t>
      </w:r>
    </w:p>
    <w:p w14:paraId="74B0ECC6" w14:textId="77777777" w:rsidR="005A2D09" w:rsidRPr="005A2D09" w:rsidRDefault="005A2D09"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SMART is provided in both 32-bit and 64-bit versions.</w:t>
      </w:r>
    </w:p>
    <w:p w14:paraId="42784D3C" w14:textId="77777777" w:rsidR="005A2D09" w:rsidRPr="005A2D09" w:rsidRDefault="005A2D09" w:rsidP="005A2D09">
      <w:pPr>
        <w:shd w:val="clear" w:color="auto" w:fill="FFFFFF"/>
        <w:spacing w:before="100" w:beforeAutospacing="1" w:after="100" w:afterAutospacing="1" w:line="240" w:lineRule="auto"/>
        <w:outlineLvl w:val="2"/>
        <w:rPr>
          <w:rFonts w:ascii="var(--font-h3)" w:eastAsia="Times New Roman" w:hAnsi="var(--font-h3)" w:cs="Times New Roman"/>
          <w:color w:val="333333"/>
          <w:sz w:val="27"/>
          <w:szCs w:val="27"/>
          <w:lang w:eastAsia="en-CA"/>
        </w:rPr>
      </w:pPr>
      <w:r w:rsidRPr="005A2D09">
        <w:rPr>
          <w:rFonts w:ascii="var(--font-h3)" w:eastAsia="Times New Roman" w:hAnsi="var(--font-h3)" w:cs="Times New Roman"/>
          <w:color w:val="333333"/>
          <w:sz w:val="27"/>
          <w:szCs w:val="27"/>
          <w:lang w:eastAsia="en-CA"/>
        </w:rPr>
        <w:t>Components</w:t>
      </w:r>
    </w:p>
    <w:p w14:paraId="1C37C074" w14:textId="77777777" w:rsidR="005A2D09" w:rsidRPr="005A2D09" w:rsidRDefault="005A2D09"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SMART consists of three related components:</w:t>
      </w:r>
    </w:p>
    <w:p w14:paraId="21DEEAD3" w14:textId="77777777" w:rsidR="005A2D09" w:rsidRPr="005A2D09" w:rsidRDefault="005A2D09" w:rsidP="005A2D09">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The SMART Mapping Tool (SMT)</w:t>
      </w:r>
    </w:p>
    <w:p w14:paraId="7FE35B78" w14:textId="77777777" w:rsidR="005A2D09" w:rsidRPr="005A2D09" w:rsidRDefault="005A2D09" w:rsidP="005A2D09">
      <w:pPr>
        <w:numPr>
          <w:ilvl w:val="1"/>
          <w:numId w:val="6"/>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Used to create visual mappings and mapping rules</w:t>
      </w:r>
    </w:p>
    <w:p w14:paraId="5038FAFC" w14:textId="77777777" w:rsidR="005A2D09" w:rsidRPr="005A2D09" w:rsidRDefault="005A2D09" w:rsidP="005A2D09">
      <w:pPr>
        <w:numPr>
          <w:ilvl w:val="1"/>
          <w:numId w:val="6"/>
        </w:numPr>
        <w:shd w:val="clear" w:color="auto" w:fill="FFFFFF"/>
        <w:spacing w:after="0"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Used to set up the properties required for the tool to correctly process</w:t>
      </w:r>
    </w:p>
    <w:p w14:paraId="35018112" w14:textId="77777777" w:rsidR="005A2D09" w:rsidRPr="005A2D09" w:rsidRDefault="005A2D09" w:rsidP="005A2D09">
      <w:pPr>
        <w:numPr>
          <w:ilvl w:val="2"/>
          <w:numId w:val="6"/>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Set the credentials and other options for attaching to the Bloomberg service</w:t>
      </w:r>
    </w:p>
    <w:p w14:paraId="15C15C1E" w14:textId="77777777" w:rsidR="005A2D09" w:rsidRPr="005A2D09" w:rsidRDefault="005A2D09" w:rsidP="005A2D09">
      <w:pPr>
        <w:numPr>
          <w:ilvl w:val="2"/>
          <w:numId w:val="6"/>
        </w:numPr>
        <w:shd w:val="clear" w:color="auto" w:fill="FFFFFF"/>
        <w:spacing w:after="0"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Define lookups to be used during that import process</w:t>
      </w:r>
    </w:p>
    <w:p w14:paraId="35F7B6CD" w14:textId="77777777" w:rsidR="005A2D09" w:rsidRPr="005A2D09" w:rsidRDefault="005A2D09" w:rsidP="005A2D09">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Ad-Hoc Security Master Import (ASI)</w:t>
      </w:r>
    </w:p>
    <w:p w14:paraId="7B2CB062" w14:textId="77777777" w:rsidR="005A2D09" w:rsidRPr="005A2D09" w:rsidRDefault="005A2D09" w:rsidP="005A2D09">
      <w:pPr>
        <w:numPr>
          <w:ilvl w:val="1"/>
          <w:numId w:val="6"/>
        </w:numPr>
        <w:shd w:val="clear" w:color="auto" w:fill="FFFFFF"/>
        <w:spacing w:after="0"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 xml:space="preserve">An </w:t>
      </w:r>
      <w:proofErr w:type="spellStart"/>
      <w:r w:rsidRPr="005A2D09">
        <w:rPr>
          <w:rFonts w:ascii="Source Sans Pro" w:eastAsia="Times New Roman" w:hAnsi="Source Sans Pro" w:cs="Times New Roman"/>
          <w:color w:val="333333"/>
          <w:sz w:val="23"/>
          <w:szCs w:val="23"/>
          <w:lang w:eastAsia="en-CA"/>
        </w:rPr>
        <w:t>Openlink</w:t>
      </w:r>
      <w:proofErr w:type="spellEnd"/>
      <w:r w:rsidRPr="005A2D09">
        <w:rPr>
          <w:rFonts w:ascii="Source Sans Pro" w:eastAsia="Times New Roman" w:hAnsi="Source Sans Pro" w:cs="Times New Roman"/>
          <w:color w:val="333333"/>
          <w:sz w:val="23"/>
          <w:szCs w:val="23"/>
          <w:lang w:eastAsia="en-CA"/>
        </w:rPr>
        <w:t> </w:t>
      </w:r>
      <w:proofErr w:type="spellStart"/>
      <w:r w:rsidRPr="005A2D09">
        <w:rPr>
          <w:rFonts w:ascii="Source Sans Pro" w:eastAsia="Times New Roman" w:hAnsi="Source Sans Pro" w:cs="Times New Roman"/>
          <w:i/>
          <w:iCs/>
          <w:color w:val="333333"/>
          <w:sz w:val="23"/>
          <w:szCs w:val="23"/>
          <w:lang w:eastAsia="en-CA"/>
        </w:rPr>
        <w:t>TradeInput</w:t>
      </w:r>
      <w:proofErr w:type="spellEnd"/>
      <w:r w:rsidRPr="005A2D09">
        <w:rPr>
          <w:rFonts w:ascii="Source Sans Pro" w:eastAsia="Times New Roman" w:hAnsi="Source Sans Pro" w:cs="Times New Roman"/>
          <w:color w:val="333333"/>
          <w:sz w:val="23"/>
          <w:szCs w:val="23"/>
          <w:lang w:eastAsia="en-CA"/>
        </w:rPr>
        <w:t> plugin that can be attached to a button on a trade input form to be activated in an ad-hoc manner to import a specific Security Master</w:t>
      </w:r>
    </w:p>
    <w:p w14:paraId="7C779E9A" w14:textId="77777777" w:rsidR="005A2D09" w:rsidRPr="005A2D09" w:rsidRDefault="005A2D09" w:rsidP="005A2D09">
      <w:pPr>
        <w:numPr>
          <w:ilvl w:val="0"/>
          <w:numId w:val="6"/>
        </w:numPr>
        <w:shd w:val="clear" w:color="auto" w:fill="FFFFFF"/>
        <w:spacing w:after="0"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Batch Security Master Import (BSI)</w:t>
      </w:r>
    </w:p>
    <w:p w14:paraId="140C75A8" w14:textId="77777777" w:rsidR="005A2D09" w:rsidRPr="005A2D09" w:rsidRDefault="005A2D09" w:rsidP="005A2D09">
      <w:pPr>
        <w:numPr>
          <w:ilvl w:val="1"/>
          <w:numId w:val="6"/>
        </w:numPr>
        <w:shd w:val="clear" w:color="auto" w:fill="FFFFFF"/>
        <w:spacing w:after="0"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A regular Openlink plugin that can be associated with a workflow that takes a CSV file as input to import multiple Security Master objects in a single operation</w:t>
      </w:r>
    </w:p>
    <w:p w14:paraId="3D0A5D50" w14:textId="77777777" w:rsidR="005A2D09" w:rsidRPr="005A2D09" w:rsidRDefault="005A2D09" w:rsidP="005A2D09">
      <w:pPr>
        <w:shd w:val="clear" w:color="auto" w:fill="FFFFFF"/>
        <w:spacing w:before="100" w:beforeAutospacing="1" w:after="100" w:afterAutospacing="1" w:line="240" w:lineRule="auto"/>
        <w:outlineLvl w:val="2"/>
        <w:rPr>
          <w:rFonts w:ascii="var(--font-h3)" w:eastAsia="Times New Roman" w:hAnsi="var(--font-h3)" w:cs="Times New Roman"/>
          <w:color w:val="333333"/>
          <w:sz w:val="27"/>
          <w:szCs w:val="27"/>
          <w:lang w:eastAsia="en-CA"/>
        </w:rPr>
      </w:pPr>
      <w:r w:rsidRPr="005A2D09">
        <w:rPr>
          <w:rFonts w:ascii="var(--font-h3)" w:eastAsia="Times New Roman" w:hAnsi="var(--font-h3)" w:cs="Times New Roman"/>
          <w:color w:val="333333"/>
          <w:sz w:val="27"/>
          <w:szCs w:val="27"/>
          <w:lang w:eastAsia="en-CA"/>
        </w:rPr>
        <w:t>Installing SMART</w:t>
      </w:r>
    </w:p>
    <w:p w14:paraId="51AA9124" w14:textId="77777777" w:rsidR="005A2D09" w:rsidRPr="005A2D09" w:rsidRDefault="005A2D09" w:rsidP="005A2D09">
      <w:pPr>
        <w:shd w:val="clear" w:color="auto" w:fill="FFFFFF"/>
        <w:spacing w:before="100" w:beforeAutospacing="1" w:after="100" w:afterAutospacing="1" w:line="240" w:lineRule="auto"/>
        <w:outlineLvl w:val="3"/>
        <w:rPr>
          <w:rFonts w:ascii="var(--font-h4)" w:eastAsia="Times New Roman" w:hAnsi="var(--font-h4)" w:cs="Times New Roman"/>
          <w:color w:val="333333"/>
          <w:sz w:val="24"/>
          <w:szCs w:val="24"/>
          <w:lang w:eastAsia="en-CA"/>
        </w:rPr>
      </w:pPr>
      <w:r w:rsidRPr="005A2D09">
        <w:rPr>
          <w:rFonts w:ascii="var(--font-h4)" w:eastAsia="Times New Roman" w:hAnsi="var(--font-h4)" w:cs="Times New Roman"/>
          <w:color w:val="333333"/>
          <w:sz w:val="24"/>
          <w:szCs w:val="24"/>
          <w:lang w:eastAsia="en-CA"/>
        </w:rPr>
        <w:t>SMART Mapping Tool (SMT)</w:t>
      </w:r>
    </w:p>
    <w:p w14:paraId="178EEC12" w14:textId="77777777" w:rsidR="005A2D09" w:rsidRPr="005A2D09" w:rsidRDefault="005A2D09"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lastRenderedPageBreak/>
        <w:t>SMART is installed by unzipping its deployment package and merging the resultant </w:t>
      </w:r>
      <w:r w:rsidRPr="005A2D09">
        <w:rPr>
          <w:rFonts w:ascii="Source Sans Pro" w:eastAsia="Times New Roman" w:hAnsi="Source Sans Pro" w:cs="Times New Roman"/>
          <w:i/>
          <w:iCs/>
          <w:color w:val="333333"/>
          <w:sz w:val="23"/>
          <w:szCs w:val="23"/>
          <w:lang w:eastAsia="en-CA"/>
        </w:rPr>
        <w:t>bin</w:t>
      </w:r>
      <w:r w:rsidRPr="005A2D09">
        <w:rPr>
          <w:rFonts w:ascii="Source Sans Pro" w:eastAsia="Times New Roman" w:hAnsi="Source Sans Pro" w:cs="Times New Roman"/>
          <w:color w:val="333333"/>
          <w:sz w:val="23"/>
          <w:szCs w:val="23"/>
          <w:lang w:eastAsia="en-CA"/>
        </w:rPr>
        <w:t xml:space="preserve"> directory with a </w:t>
      </w:r>
      <w:proofErr w:type="spellStart"/>
      <w:r w:rsidRPr="005A2D09">
        <w:rPr>
          <w:rFonts w:ascii="Source Sans Pro" w:eastAsia="Times New Roman" w:hAnsi="Source Sans Pro" w:cs="Times New Roman"/>
          <w:color w:val="333333"/>
          <w:sz w:val="23"/>
          <w:szCs w:val="23"/>
          <w:lang w:eastAsia="en-CA"/>
        </w:rPr>
        <w:t>Findur</w:t>
      </w:r>
      <w:proofErr w:type="spellEnd"/>
      <w:r w:rsidRPr="005A2D09">
        <w:rPr>
          <w:rFonts w:ascii="Source Sans Pro" w:eastAsia="Times New Roman" w:hAnsi="Source Sans Pro" w:cs="Times New Roman"/>
          <w:color w:val="333333"/>
          <w:sz w:val="23"/>
          <w:szCs w:val="23"/>
          <w:lang w:eastAsia="en-CA"/>
        </w:rPr>
        <w:t> </w:t>
      </w:r>
      <w:r w:rsidRPr="005A2D09">
        <w:rPr>
          <w:rFonts w:ascii="Source Sans Pro" w:eastAsia="Times New Roman" w:hAnsi="Source Sans Pro" w:cs="Times New Roman"/>
          <w:i/>
          <w:iCs/>
          <w:color w:val="333333"/>
          <w:sz w:val="23"/>
          <w:szCs w:val="23"/>
          <w:lang w:eastAsia="en-CA"/>
        </w:rPr>
        <w:t>bin</w:t>
      </w:r>
      <w:r w:rsidRPr="005A2D09">
        <w:rPr>
          <w:rFonts w:ascii="Source Sans Pro" w:eastAsia="Times New Roman" w:hAnsi="Source Sans Pro" w:cs="Times New Roman"/>
          <w:color w:val="333333"/>
          <w:sz w:val="23"/>
          <w:szCs w:val="23"/>
          <w:lang w:eastAsia="en-CA"/>
        </w:rPr>
        <w:t xml:space="preserve"> directory. SMART must be installed on each installed version of </w:t>
      </w:r>
      <w:proofErr w:type="spellStart"/>
      <w:r w:rsidRPr="005A2D09">
        <w:rPr>
          <w:rFonts w:ascii="Source Sans Pro" w:eastAsia="Times New Roman" w:hAnsi="Source Sans Pro" w:cs="Times New Roman"/>
          <w:color w:val="333333"/>
          <w:sz w:val="23"/>
          <w:szCs w:val="23"/>
          <w:lang w:eastAsia="en-CA"/>
        </w:rPr>
        <w:t>Findur</w:t>
      </w:r>
      <w:proofErr w:type="spellEnd"/>
      <w:r w:rsidRPr="005A2D09">
        <w:rPr>
          <w:rFonts w:ascii="Source Sans Pro" w:eastAsia="Times New Roman" w:hAnsi="Source Sans Pro" w:cs="Times New Roman"/>
          <w:color w:val="333333"/>
          <w:sz w:val="23"/>
          <w:szCs w:val="23"/>
          <w:lang w:eastAsia="en-CA"/>
        </w:rPr>
        <w:t xml:space="preserve"> where a SMART user is expected to use this tool.</w:t>
      </w:r>
    </w:p>
    <w:p w14:paraId="610327C8" w14:textId="77777777" w:rsidR="005A2D09" w:rsidRPr="005A2D09" w:rsidRDefault="005A2D09"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 xml:space="preserve">SMART must be started from within a </w:t>
      </w:r>
      <w:proofErr w:type="spellStart"/>
      <w:r w:rsidRPr="005A2D09">
        <w:rPr>
          <w:rFonts w:ascii="Source Sans Pro" w:eastAsia="Times New Roman" w:hAnsi="Source Sans Pro" w:cs="Times New Roman"/>
          <w:color w:val="333333"/>
          <w:sz w:val="23"/>
          <w:szCs w:val="23"/>
          <w:lang w:eastAsia="en-CA"/>
        </w:rPr>
        <w:t>Findur</w:t>
      </w:r>
      <w:proofErr w:type="spellEnd"/>
      <w:r w:rsidRPr="005A2D09">
        <w:rPr>
          <w:rFonts w:ascii="Source Sans Pro" w:eastAsia="Times New Roman" w:hAnsi="Source Sans Pro" w:cs="Times New Roman"/>
          <w:color w:val="333333"/>
          <w:sz w:val="23"/>
          <w:szCs w:val="23"/>
          <w:lang w:eastAsia="en-CA"/>
        </w:rPr>
        <w:t xml:space="preserve"> environment. The easiest way to accomplish this is creation of a button using the </w:t>
      </w:r>
      <w:r w:rsidRPr="005A2D09">
        <w:rPr>
          <w:rFonts w:ascii="Source Sans Pro" w:eastAsia="Times New Roman" w:hAnsi="Source Sans Pro" w:cs="Times New Roman"/>
          <w:i/>
          <w:iCs/>
          <w:color w:val="333333"/>
          <w:sz w:val="23"/>
          <w:szCs w:val="23"/>
          <w:lang w:eastAsia="en-CA"/>
        </w:rPr>
        <w:t>Openlink Central Configuration</w:t>
      </w:r>
      <w:r w:rsidRPr="005A2D09">
        <w:rPr>
          <w:rFonts w:ascii="Source Sans Pro" w:eastAsia="Times New Roman" w:hAnsi="Source Sans Pro" w:cs="Times New Roman"/>
          <w:color w:val="333333"/>
          <w:sz w:val="23"/>
          <w:szCs w:val="23"/>
          <w:lang w:eastAsia="en-CA"/>
        </w:rPr>
        <w:t> window.</w:t>
      </w:r>
    </w:p>
    <w:p w14:paraId="511A1B2B" w14:textId="46781548" w:rsidR="005A2D09" w:rsidRPr="005A2D09" w:rsidRDefault="00854A01"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Pr>
          <w:rFonts w:ascii="Source Sans Pro" w:eastAsia="Times New Roman" w:hAnsi="Source Sans Pro" w:cs="Times New Roman"/>
          <w:noProof/>
          <w:color w:val="333333"/>
          <w:sz w:val="23"/>
          <w:szCs w:val="23"/>
          <w:lang w:eastAsia="en-CA"/>
        </w:rPr>
        <w:drawing>
          <wp:inline distT="0" distB="0" distL="0" distR="0" wp14:anchorId="07D540F4" wp14:editId="4DD06CCF">
            <wp:extent cx="5943600" cy="4222750"/>
            <wp:effectExtent l="0" t="0" r="0" b="635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222750"/>
                    </a:xfrm>
                    <a:prstGeom prst="rect">
                      <a:avLst/>
                    </a:prstGeom>
                  </pic:spPr>
                </pic:pic>
              </a:graphicData>
            </a:graphic>
          </wp:inline>
        </w:drawing>
      </w:r>
    </w:p>
    <w:p w14:paraId="71910F98" w14:textId="77777777" w:rsidR="005A2D09" w:rsidRPr="005A2D09" w:rsidRDefault="005A2D09"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Create a Service to Start SMART</w:t>
      </w:r>
    </w:p>
    <w:p w14:paraId="6510254A" w14:textId="77777777" w:rsidR="005A2D09" w:rsidRPr="005A2D09" w:rsidRDefault="005A2D09" w:rsidP="005A2D09">
      <w:pPr>
        <w:shd w:val="clear" w:color="auto" w:fill="FFFFFF"/>
        <w:spacing w:before="100" w:beforeAutospacing="1" w:after="100" w:afterAutospacing="1" w:line="240" w:lineRule="auto"/>
        <w:outlineLvl w:val="3"/>
        <w:rPr>
          <w:rFonts w:ascii="var(--font-h4)" w:eastAsia="Times New Roman" w:hAnsi="var(--font-h4)" w:cs="Times New Roman"/>
          <w:color w:val="333333"/>
          <w:sz w:val="24"/>
          <w:szCs w:val="24"/>
          <w:lang w:eastAsia="en-CA"/>
        </w:rPr>
      </w:pPr>
      <w:r w:rsidRPr="005A2D09">
        <w:rPr>
          <w:rFonts w:ascii="var(--font-h4)" w:eastAsia="Times New Roman" w:hAnsi="var(--font-h4)" w:cs="Times New Roman"/>
          <w:color w:val="333333"/>
          <w:sz w:val="24"/>
          <w:szCs w:val="24"/>
          <w:lang w:eastAsia="en-CA"/>
        </w:rPr>
        <w:t>SMART Batch Security Master Import (BSI)</w:t>
      </w:r>
    </w:p>
    <w:p w14:paraId="37737774" w14:textId="77777777" w:rsidR="005A2D09" w:rsidRPr="005A2D09" w:rsidRDefault="005A2D09"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Like the SMT, the BSI executable is available from the OLF bin directory. It can be directly referenced using a button or it can be associated with a workflow or TPM process. If in a workflow, use a </w:t>
      </w:r>
      <w:r w:rsidRPr="005A2D09">
        <w:rPr>
          <w:rFonts w:ascii="Source Sans Pro" w:eastAsia="Times New Roman" w:hAnsi="Source Sans Pro" w:cs="Times New Roman"/>
          <w:i/>
          <w:iCs/>
          <w:color w:val="333333"/>
          <w:sz w:val="23"/>
          <w:szCs w:val="23"/>
          <w:lang w:eastAsia="en-CA"/>
        </w:rPr>
        <w:t>shell</w:t>
      </w:r>
      <w:r w:rsidRPr="005A2D09">
        <w:rPr>
          <w:rFonts w:ascii="Source Sans Pro" w:eastAsia="Times New Roman" w:hAnsi="Source Sans Pro" w:cs="Times New Roman"/>
          <w:color w:val="333333"/>
          <w:sz w:val="23"/>
          <w:szCs w:val="23"/>
          <w:lang w:eastAsia="en-CA"/>
        </w:rPr>
        <w:t> job with the following command </w:t>
      </w:r>
      <w:r w:rsidRPr="005A2D09">
        <w:rPr>
          <w:rFonts w:ascii="Source Sans Pro" w:eastAsia="Times New Roman" w:hAnsi="Source Sans Pro" w:cs="Times New Roman"/>
          <w:i/>
          <w:iCs/>
          <w:color w:val="333333"/>
          <w:sz w:val="23"/>
          <w:szCs w:val="23"/>
          <w:lang w:eastAsia="en-CA"/>
        </w:rPr>
        <w:t>start smart.tradeupload.exe.</w:t>
      </w:r>
    </w:p>
    <w:p w14:paraId="63BA625F" w14:textId="77777777" w:rsidR="005A2D09" w:rsidRPr="005A2D09" w:rsidRDefault="005A2D09"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The SMART.TradeUpload.exe also supports command line arguments. For a full list of supported arguments, and a description of each, run SMART.TradeUpload.exe -h on the command line.</w:t>
      </w:r>
    </w:p>
    <w:p w14:paraId="005CD06D" w14:textId="0F104B85" w:rsidR="005A2D09" w:rsidRPr="005A2D09" w:rsidRDefault="00854A01"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Pr>
          <w:rFonts w:ascii="Source Sans Pro" w:eastAsia="Times New Roman" w:hAnsi="Source Sans Pro" w:cs="Times New Roman"/>
          <w:noProof/>
          <w:color w:val="333333"/>
          <w:sz w:val="23"/>
          <w:szCs w:val="23"/>
          <w:lang w:eastAsia="en-CA"/>
        </w:rPr>
        <w:lastRenderedPageBreak/>
        <w:drawing>
          <wp:inline distT="0" distB="0" distL="0" distR="0" wp14:anchorId="7F2DDE17" wp14:editId="5F090BED">
            <wp:extent cx="4648200" cy="3543300"/>
            <wp:effectExtent l="0" t="0" r="0" b="0"/>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48200" cy="3543300"/>
                    </a:xfrm>
                    <a:prstGeom prst="rect">
                      <a:avLst/>
                    </a:prstGeom>
                  </pic:spPr>
                </pic:pic>
              </a:graphicData>
            </a:graphic>
          </wp:inline>
        </w:drawing>
      </w:r>
    </w:p>
    <w:p w14:paraId="03B48705" w14:textId="77777777" w:rsidR="005A2D09" w:rsidRPr="005A2D09" w:rsidRDefault="005A2D09"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Services Manager: Workflow Management Tab</w:t>
      </w:r>
    </w:p>
    <w:p w14:paraId="3FAC7EBE" w14:textId="77777777" w:rsidR="005A2D09" w:rsidRPr="005A2D09" w:rsidRDefault="005A2D09" w:rsidP="005A2D09">
      <w:pPr>
        <w:shd w:val="clear" w:color="auto" w:fill="FFFFFF"/>
        <w:spacing w:before="100" w:beforeAutospacing="1" w:after="100" w:afterAutospacing="1" w:line="240" w:lineRule="auto"/>
        <w:outlineLvl w:val="3"/>
        <w:rPr>
          <w:rFonts w:ascii="var(--font-h4)" w:eastAsia="Times New Roman" w:hAnsi="var(--font-h4)" w:cs="Times New Roman"/>
          <w:color w:val="333333"/>
          <w:sz w:val="24"/>
          <w:szCs w:val="24"/>
          <w:lang w:eastAsia="en-CA"/>
        </w:rPr>
      </w:pPr>
      <w:r w:rsidRPr="005A2D09">
        <w:rPr>
          <w:rFonts w:ascii="var(--font-h4)" w:eastAsia="Times New Roman" w:hAnsi="var(--font-h4)" w:cs="Times New Roman"/>
          <w:color w:val="333333"/>
          <w:sz w:val="24"/>
          <w:szCs w:val="24"/>
          <w:lang w:eastAsia="en-CA"/>
        </w:rPr>
        <w:t>SMART Ad-Hoc Security Master Import (ASI)</w:t>
      </w:r>
    </w:p>
    <w:p w14:paraId="57872283" w14:textId="77777777" w:rsidR="005A2D09" w:rsidRPr="005A2D09" w:rsidRDefault="005A2D09" w:rsidP="005A2D09">
      <w:pPr>
        <w:shd w:val="clear" w:color="auto" w:fill="FFFFFF"/>
        <w:spacing w:before="100" w:beforeAutospacing="1" w:after="100" w:afterAutospacing="1" w:line="240" w:lineRule="auto"/>
        <w:outlineLvl w:val="4"/>
        <w:rPr>
          <w:rFonts w:ascii="var(--font-h5)" w:eastAsia="Times New Roman" w:hAnsi="var(--font-h5)" w:cs="Times New Roman"/>
          <w:color w:val="333333"/>
          <w:sz w:val="20"/>
          <w:szCs w:val="20"/>
          <w:lang w:eastAsia="en-CA"/>
        </w:rPr>
      </w:pPr>
      <w:r w:rsidRPr="005A2D09">
        <w:rPr>
          <w:rFonts w:ascii="var(--font-h5)" w:eastAsia="Times New Roman" w:hAnsi="var(--font-h5)" w:cs="Times New Roman"/>
          <w:color w:val="333333"/>
          <w:sz w:val="20"/>
          <w:szCs w:val="20"/>
          <w:lang w:eastAsia="en-CA"/>
        </w:rPr>
        <w:t>Importing the Required Software</w:t>
      </w:r>
    </w:p>
    <w:p w14:paraId="7643ED54" w14:textId="77777777" w:rsidR="005A2D09" w:rsidRPr="005A2D09" w:rsidRDefault="005A2D09"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The ASI module is the component that can be attached to a button on a trade input screen.</w:t>
      </w:r>
    </w:p>
    <w:p w14:paraId="26F4A561" w14:textId="77777777" w:rsidR="005A2D09" w:rsidRPr="005A2D09" w:rsidRDefault="005A2D09" w:rsidP="005A2D09">
      <w:pPr>
        <w:numPr>
          <w:ilvl w:val="0"/>
          <w:numId w:val="7"/>
        </w:numPr>
        <w:shd w:val="clear" w:color="auto" w:fill="FFFFFF"/>
        <w:spacing w:after="0"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Using the </w:t>
      </w:r>
      <w:r w:rsidRPr="005A2D09">
        <w:rPr>
          <w:rFonts w:ascii="Source Sans Pro" w:eastAsia="Times New Roman" w:hAnsi="Source Sans Pro" w:cs="Times New Roman"/>
          <w:i/>
          <w:iCs/>
          <w:color w:val="333333"/>
          <w:sz w:val="23"/>
          <w:szCs w:val="23"/>
          <w:lang w:eastAsia="en-CA"/>
        </w:rPr>
        <w:t>Plugin Library Import</w:t>
      </w:r>
      <w:r w:rsidRPr="005A2D09">
        <w:rPr>
          <w:rFonts w:ascii="Source Sans Pro" w:eastAsia="Times New Roman" w:hAnsi="Source Sans Pro" w:cs="Times New Roman"/>
          <w:color w:val="333333"/>
          <w:sz w:val="23"/>
          <w:szCs w:val="23"/>
          <w:lang w:eastAsia="en-CA"/>
        </w:rPr>
        <w:t> window, choose the </w:t>
      </w:r>
      <w:r w:rsidRPr="005A2D09">
        <w:rPr>
          <w:rFonts w:ascii="Source Sans Pro" w:eastAsia="Times New Roman" w:hAnsi="Source Sans Pro" w:cs="Times New Roman"/>
          <w:b/>
          <w:bCs/>
          <w:color w:val="333333"/>
          <w:sz w:val="23"/>
          <w:szCs w:val="23"/>
          <w:lang w:eastAsia="en-CA"/>
        </w:rPr>
        <w:t>Select Import Libraries </w:t>
      </w:r>
      <w:r w:rsidRPr="005A2D09">
        <w:rPr>
          <w:rFonts w:ascii="Source Sans Pro" w:eastAsia="Times New Roman" w:hAnsi="Source Sans Pro" w:cs="Times New Roman"/>
          <w:color w:val="333333"/>
          <w:sz w:val="23"/>
          <w:szCs w:val="23"/>
          <w:lang w:eastAsia="en-CA"/>
        </w:rPr>
        <w:t>menu.</w:t>
      </w:r>
    </w:p>
    <w:p w14:paraId="12794971" w14:textId="4A70E188" w:rsidR="005A2D09" w:rsidRPr="005A2D09" w:rsidRDefault="00854A01"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Pr>
          <w:rFonts w:ascii="Source Sans Pro" w:eastAsia="Times New Roman" w:hAnsi="Source Sans Pro" w:cs="Times New Roman"/>
          <w:noProof/>
          <w:color w:val="333333"/>
          <w:sz w:val="23"/>
          <w:szCs w:val="23"/>
          <w:lang w:eastAsia="en-CA"/>
        </w:rPr>
        <w:lastRenderedPageBreak/>
        <w:drawing>
          <wp:inline distT="0" distB="0" distL="0" distR="0" wp14:anchorId="6788EBE1" wp14:editId="0CBD8340">
            <wp:extent cx="4724400" cy="337185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24400" cy="3371850"/>
                    </a:xfrm>
                    <a:prstGeom prst="rect">
                      <a:avLst/>
                    </a:prstGeom>
                  </pic:spPr>
                </pic:pic>
              </a:graphicData>
            </a:graphic>
          </wp:inline>
        </w:drawing>
      </w:r>
    </w:p>
    <w:p w14:paraId="5203274D" w14:textId="77777777" w:rsidR="005A2D09" w:rsidRPr="005A2D09" w:rsidRDefault="005A2D09"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Plugin Library Import Window</w:t>
      </w:r>
    </w:p>
    <w:p w14:paraId="5E07981A" w14:textId="77777777" w:rsidR="005A2D09" w:rsidRPr="005A2D09" w:rsidRDefault="005A2D09"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2. Navigate to the </w:t>
      </w:r>
      <w:proofErr w:type="spellStart"/>
      <w:r w:rsidRPr="005A2D09">
        <w:rPr>
          <w:rFonts w:ascii="Source Sans Pro" w:eastAsia="Times New Roman" w:hAnsi="Source Sans Pro" w:cs="Times New Roman"/>
          <w:i/>
          <w:iCs/>
          <w:color w:val="333333"/>
          <w:sz w:val="23"/>
          <w:szCs w:val="23"/>
          <w:lang w:eastAsia="en-CA"/>
        </w:rPr>
        <w:t>FindurbinSMARTembedded</w:t>
      </w:r>
      <w:proofErr w:type="spellEnd"/>
      <w:r w:rsidRPr="005A2D09">
        <w:rPr>
          <w:rFonts w:ascii="Source Sans Pro" w:eastAsia="Times New Roman" w:hAnsi="Source Sans Pro" w:cs="Times New Roman"/>
          <w:color w:val="333333"/>
          <w:sz w:val="23"/>
          <w:szCs w:val="23"/>
          <w:lang w:eastAsia="en-CA"/>
        </w:rPr>
        <w:t> directory and select the </w:t>
      </w:r>
      <w:proofErr w:type="spellStart"/>
      <w:r w:rsidRPr="005A2D09">
        <w:rPr>
          <w:rFonts w:ascii="Source Sans Pro" w:eastAsia="Times New Roman" w:hAnsi="Source Sans Pro" w:cs="Times New Roman"/>
          <w:b/>
          <w:bCs/>
          <w:color w:val="333333"/>
          <w:sz w:val="23"/>
          <w:szCs w:val="23"/>
          <w:lang w:eastAsia="en-CA"/>
        </w:rPr>
        <w:t>smartlibs.out</w:t>
      </w:r>
      <w:proofErr w:type="spellEnd"/>
      <w:r w:rsidRPr="005A2D09">
        <w:rPr>
          <w:rFonts w:ascii="Source Sans Pro" w:eastAsia="Times New Roman" w:hAnsi="Source Sans Pro" w:cs="Times New Roman"/>
          <w:color w:val="333333"/>
          <w:sz w:val="23"/>
          <w:szCs w:val="23"/>
          <w:lang w:eastAsia="en-CA"/>
        </w:rPr>
        <w:t> file.</w:t>
      </w:r>
    </w:p>
    <w:p w14:paraId="64630332" w14:textId="77777777" w:rsidR="005A2D09" w:rsidRPr="005A2D09" w:rsidRDefault="005A2D09"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To use this feature, see section 4.5.</w:t>
      </w:r>
    </w:p>
    <w:p w14:paraId="457E88A1" w14:textId="722D8742" w:rsidR="005A2D09" w:rsidRPr="005A2D09" w:rsidRDefault="00854A01"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Pr>
          <w:rFonts w:ascii="Source Sans Pro" w:eastAsia="Times New Roman" w:hAnsi="Source Sans Pro" w:cs="Times New Roman"/>
          <w:noProof/>
          <w:color w:val="333333"/>
          <w:sz w:val="23"/>
          <w:szCs w:val="23"/>
          <w:lang w:eastAsia="en-CA"/>
        </w:rPr>
        <w:drawing>
          <wp:inline distT="0" distB="0" distL="0" distR="0" wp14:anchorId="57AAEF67" wp14:editId="33F9B90D">
            <wp:extent cx="5943600" cy="3189605"/>
            <wp:effectExtent l="0" t="0" r="0" b="0"/>
            <wp:docPr id="12" name="Picture 12"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Wor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189605"/>
                    </a:xfrm>
                    <a:prstGeom prst="rect">
                      <a:avLst/>
                    </a:prstGeom>
                  </pic:spPr>
                </pic:pic>
              </a:graphicData>
            </a:graphic>
          </wp:inline>
        </w:drawing>
      </w:r>
    </w:p>
    <w:p w14:paraId="224C5ECF" w14:textId="77777777" w:rsidR="005A2D09" w:rsidRPr="005A2D09" w:rsidRDefault="005A2D09"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Embedded Component Directory and Files</w:t>
      </w:r>
    </w:p>
    <w:p w14:paraId="66DDE844" w14:textId="77777777" w:rsidR="005A2D09" w:rsidRPr="005A2D09" w:rsidRDefault="005A2D09"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lastRenderedPageBreak/>
        <w:t>3. Click the </w:t>
      </w:r>
      <w:r w:rsidRPr="005A2D09">
        <w:rPr>
          <w:rFonts w:ascii="Source Sans Pro" w:eastAsia="Times New Roman" w:hAnsi="Source Sans Pro" w:cs="Times New Roman"/>
          <w:b/>
          <w:bCs/>
          <w:color w:val="333333"/>
          <w:sz w:val="23"/>
          <w:szCs w:val="23"/>
          <w:lang w:eastAsia="en-CA"/>
        </w:rPr>
        <w:t>Open</w:t>
      </w:r>
      <w:r w:rsidRPr="005A2D09">
        <w:rPr>
          <w:rFonts w:ascii="Source Sans Pro" w:eastAsia="Times New Roman" w:hAnsi="Source Sans Pro" w:cs="Times New Roman"/>
          <w:color w:val="333333"/>
          <w:sz w:val="23"/>
          <w:szCs w:val="23"/>
          <w:lang w:eastAsia="en-CA"/>
        </w:rPr>
        <w:t> button.</w:t>
      </w:r>
    </w:p>
    <w:p w14:paraId="6A2453F7" w14:textId="571239D8" w:rsidR="005A2D09" w:rsidRPr="005A2D09" w:rsidRDefault="00854A01"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Pr>
          <w:rFonts w:ascii="Source Sans Pro" w:eastAsia="Times New Roman" w:hAnsi="Source Sans Pro" w:cs="Times New Roman"/>
          <w:noProof/>
          <w:color w:val="333333"/>
          <w:sz w:val="23"/>
          <w:szCs w:val="23"/>
          <w:lang w:eastAsia="en-CA"/>
        </w:rPr>
        <w:drawing>
          <wp:inline distT="0" distB="0" distL="0" distR="0" wp14:anchorId="7141E570" wp14:editId="153F4BFC">
            <wp:extent cx="5943600" cy="3839845"/>
            <wp:effectExtent l="0" t="0" r="0" b="8255"/>
            <wp:docPr id="13" name="Picture 1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839845"/>
                    </a:xfrm>
                    <a:prstGeom prst="rect">
                      <a:avLst/>
                    </a:prstGeom>
                  </pic:spPr>
                </pic:pic>
              </a:graphicData>
            </a:graphic>
          </wp:inline>
        </w:drawing>
      </w:r>
    </w:p>
    <w:p w14:paraId="0EB60DB7" w14:textId="77777777" w:rsidR="005A2D09" w:rsidRPr="005A2D09" w:rsidRDefault="005A2D09"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Plugin Library Import Window</w:t>
      </w:r>
    </w:p>
    <w:p w14:paraId="7938D6EE" w14:textId="77777777" w:rsidR="005A2D09" w:rsidRPr="005A2D09" w:rsidRDefault="005A2D09"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4. Click the </w:t>
      </w:r>
      <w:r w:rsidRPr="005A2D09">
        <w:rPr>
          <w:rFonts w:ascii="Source Sans Pro" w:eastAsia="Times New Roman" w:hAnsi="Source Sans Pro" w:cs="Times New Roman"/>
          <w:b/>
          <w:bCs/>
          <w:color w:val="333333"/>
          <w:sz w:val="23"/>
          <w:szCs w:val="23"/>
          <w:lang w:eastAsia="en-CA"/>
        </w:rPr>
        <w:t>Analyze</w:t>
      </w:r>
      <w:r w:rsidRPr="005A2D09">
        <w:rPr>
          <w:rFonts w:ascii="Source Sans Pro" w:eastAsia="Times New Roman" w:hAnsi="Source Sans Pro" w:cs="Times New Roman"/>
          <w:color w:val="333333"/>
          <w:sz w:val="23"/>
          <w:szCs w:val="23"/>
          <w:lang w:eastAsia="en-CA"/>
        </w:rPr>
        <w:t> button, then the </w:t>
      </w:r>
      <w:r w:rsidRPr="005A2D09">
        <w:rPr>
          <w:rFonts w:ascii="Source Sans Pro" w:eastAsia="Times New Roman" w:hAnsi="Source Sans Pro" w:cs="Times New Roman"/>
          <w:b/>
          <w:bCs/>
          <w:color w:val="333333"/>
          <w:sz w:val="23"/>
          <w:szCs w:val="23"/>
          <w:lang w:eastAsia="en-CA"/>
        </w:rPr>
        <w:t>Save</w:t>
      </w:r>
      <w:r w:rsidRPr="005A2D09">
        <w:rPr>
          <w:rFonts w:ascii="Source Sans Pro" w:eastAsia="Times New Roman" w:hAnsi="Source Sans Pro" w:cs="Times New Roman"/>
          <w:color w:val="333333"/>
          <w:sz w:val="23"/>
          <w:szCs w:val="23"/>
          <w:lang w:eastAsia="en-CA"/>
        </w:rPr>
        <w:t> button.</w:t>
      </w:r>
    </w:p>
    <w:p w14:paraId="149A642C" w14:textId="77777777" w:rsidR="005A2D09" w:rsidRPr="005A2D09" w:rsidRDefault="005A2D09" w:rsidP="005A2D09">
      <w:pPr>
        <w:shd w:val="clear" w:color="auto" w:fill="FFFFFF"/>
        <w:spacing w:before="100" w:beforeAutospacing="1" w:after="100" w:afterAutospacing="1" w:line="240" w:lineRule="auto"/>
        <w:outlineLvl w:val="4"/>
        <w:rPr>
          <w:rFonts w:ascii="var(--font-h5)" w:eastAsia="Times New Roman" w:hAnsi="var(--font-h5)" w:cs="Times New Roman"/>
          <w:color w:val="333333"/>
          <w:sz w:val="20"/>
          <w:szCs w:val="20"/>
          <w:lang w:eastAsia="en-CA"/>
        </w:rPr>
      </w:pPr>
      <w:r w:rsidRPr="005A2D09">
        <w:rPr>
          <w:rFonts w:ascii="var(--font-h5)" w:eastAsia="Times New Roman" w:hAnsi="var(--font-h5)" w:cs="Times New Roman"/>
          <w:color w:val="333333"/>
          <w:sz w:val="20"/>
          <w:szCs w:val="20"/>
          <w:lang w:eastAsia="en-CA"/>
        </w:rPr>
        <w:t xml:space="preserve">Setup the </w:t>
      </w:r>
      <w:proofErr w:type="spellStart"/>
      <w:r w:rsidRPr="005A2D09">
        <w:rPr>
          <w:rFonts w:ascii="var(--font-h5)" w:eastAsia="Times New Roman" w:hAnsi="var(--font-h5)" w:cs="Times New Roman"/>
          <w:color w:val="333333"/>
          <w:sz w:val="20"/>
          <w:szCs w:val="20"/>
          <w:lang w:eastAsia="en-CA"/>
        </w:rPr>
        <w:t>TradeInput</w:t>
      </w:r>
      <w:proofErr w:type="spellEnd"/>
      <w:r w:rsidRPr="005A2D09">
        <w:rPr>
          <w:rFonts w:ascii="var(--font-h5)" w:eastAsia="Times New Roman" w:hAnsi="var(--font-h5)" w:cs="Times New Roman"/>
          <w:color w:val="333333"/>
          <w:sz w:val="20"/>
          <w:szCs w:val="20"/>
          <w:lang w:eastAsia="en-CA"/>
        </w:rPr>
        <w:t xml:space="preserve"> Button</w:t>
      </w:r>
    </w:p>
    <w:p w14:paraId="02019B45" w14:textId="0164C2A1" w:rsidR="005A2D09" w:rsidRPr="005A2D09" w:rsidRDefault="00854A01"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Pr>
          <w:rFonts w:ascii="Source Sans Pro" w:eastAsia="Times New Roman" w:hAnsi="Source Sans Pro" w:cs="Times New Roman"/>
          <w:noProof/>
          <w:color w:val="333333"/>
          <w:sz w:val="23"/>
          <w:szCs w:val="23"/>
          <w:lang w:eastAsia="en-CA"/>
        </w:rPr>
        <w:lastRenderedPageBreak/>
        <w:drawing>
          <wp:inline distT="0" distB="0" distL="0" distR="0" wp14:anchorId="118B444D" wp14:editId="1238D988">
            <wp:extent cx="5943600" cy="5045710"/>
            <wp:effectExtent l="0" t="0" r="0" b="254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5045710"/>
                    </a:xfrm>
                    <a:prstGeom prst="rect">
                      <a:avLst/>
                    </a:prstGeom>
                  </pic:spPr>
                </pic:pic>
              </a:graphicData>
            </a:graphic>
          </wp:inline>
        </w:drawing>
      </w:r>
    </w:p>
    <w:p w14:paraId="12AE4AC9" w14:textId="77777777" w:rsidR="005A2D09" w:rsidRPr="005A2D09" w:rsidRDefault="005A2D09"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Add a Button to a Holding Instrument Input Form</w:t>
      </w:r>
    </w:p>
    <w:p w14:paraId="4377B4A6" w14:textId="77777777" w:rsidR="005A2D09" w:rsidRPr="005A2D09" w:rsidRDefault="005A2D09"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Add the </w:t>
      </w:r>
      <w:r w:rsidRPr="005A2D09">
        <w:rPr>
          <w:rFonts w:ascii="Source Sans Pro" w:eastAsia="Times New Roman" w:hAnsi="Source Sans Pro" w:cs="Times New Roman"/>
          <w:b/>
          <w:bCs/>
          <w:color w:val="333333"/>
          <w:sz w:val="23"/>
          <w:szCs w:val="23"/>
          <w:lang w:eastAsia="en-CA"/>
        </w:rPr>
        <w:t>Script</w:t>
      </w:r>
      <w:r w:rsidRPr="005A2D09">
        <w:rPr>
          <w:rFonts w:ascii="Source Sans Pro" w:eastAsia="Times New Roman" w:hAnsi="Source Sans Pro" w:cs="Times New Roman"/>
          <w:color w:val="333333"/>
          <w:sz w:val="23"/>
          <w:szCs w:val="23"/>
          <w:lang w:eastAsia="en-CA"/>
        </w:rPr>
        <w:t> button from the </w:t>
      </w:r>
      <w:r w:rsidRPr="005A2D09">
        <w:rPr>
          <w:rFonts w:ascii="Source Sans Pro" w:eastAsia="Times New Roman" w:hAnsi="Source Sans Pro" w:cs="Times New Roman"/>
          <w:b/>
          <w:bCs/>
          <w:color w:val="333333"/>
          <w:sz w:val="23"/>
          <w:szCs w:val="23"/>
          <w:lang w:eastAsia="en-CA"/>
        </w:rPr>
        <w:t>Buttons</w:t>
      </w:r>
      <w:r w:rsidRPr="005A2D09">
        <w:rPr>
          <w:rFonts w:ascii="Source Sans Pro" w:eastAsia="Times New Roman" w:hAnsi="Source Sans Pro" w:cs="Times New Roman"/>
          <w:color w:val="333333"/>
          <w:sz w:val="23"/>
          <w:szCs w:val="23"/>
          <w:lang w:eastAsia="en-CA"/>
        </w:rPr>
        <w:t> field selection panel on the left and associate </w:t>
      </w:r>
      <w:proofErr w:type="spellStart"/>
      <w:proofErr w:type="gramStart"/>
      <w:r w:rsidRPr="005A2D09">
        <w:rPr>
          <w:rFonts w:ascii="Source Sans Pro" w:eastAsia="Times New Roman" w:hAnsi="Source Sans Pro" w:cs="Times New Roman"/>
          <w:i/>
          <w:iCs/>
          <w:color w:val="333333"/>
          <w:sz w:val="23"/>
          <w:szCs w:val="23"/>
          <w:lang w:eastAsia="en-CA"/>
        </w:rPr>
        <w:t>Olf.Risk.Apps.SMARTInstrumentImport</w:t>
      </w:r>
      <w:proofErr w:type="spellEnd"/>
      <w:proofErr w:type="gramEnd"/>
      <w:r w:rsidRPr="005A2D09">
        <w:rPr>
          <w:rFonts w:ascii="Source Sans Pro" w:eastAsia="Times New Roman" w:hAnsi="Source Sans Pro" w:cs="Times New Roman"/>
          <w:color w:val="333333"/>
          <w:sz w:val="23"/>
          <w:szCs w:val="23"/>
          <w:lang w:eastAsia="en-CA"/>
        </w:rPr>
        <w:t> with the </w:t>
      </w:r>
      <w:r w:rsidRPr="005A2D09">
        <w:rPr>
          <w:rFonts w:ascii="Source Sans Pro" w:eastAsia="Times New Roman" w:hAnsi="Source Sans Pro" w:cs="Times New Roman"/>
          <w:b/>
          <w:bCs/>
          <w:color w:val="333333"/>
          <w:sz w:val="23"/>
          <w:szCs w:val="23"/>
          <w:lang w:eastAsia="en-CA"/>
        </w:rPr>
        <w:t>Script Name</w:t>
      </w:r>
      <w:r w:rsidRPr="005A2D09">
        <w:rPr>
          <w:rFonts w:ascii="Source Sans Pro" w:eastAsia="Times New Roman" w:hAnsi="Source Sans Pro" w:cs="Times New Roman"/>
          <w:color w:val="333333"/>
          <w:sz w:val="23"/>
          <w:szCs w:val="23"/>
          <w:lang w:eastAsia="en-CA"/>
        </w:rPr>
        <w:t> property.</w:t>
      </w:r>
    </w:p>
    <w:p w14:paraId="625A148D" w14:textId="77777777" w:rsidR="005A2D09" w:rsidRPr="005A2D09" w:rsidRDefault="005A2D09" w:rsidP="005A2D09">
      <w:pPr>
        <w:shd w:val="clear" w:color="auto" w:fill="FFFFFF"/>
        <w:spacing w:before="100" w:beforeAutospacing="1" w:after="100" w:afterAutospacing="1" w:line="240" w:lineRule="auto"/>
        <w:outlineLvl w:val="2"/>
        <w:rPr>
          <w:rFonts w:ascii="var(--font-h3)" w:eastAsia="Times New Roman" w:hAnsi="var(--font-h3)" w:cs="Times New Roman"/>
          <w:color w:val="333333"/>
          <w:sz w:val="27"/>
          <w:szCs w:val="27"/>
          <w:lang w:eastAsia="en-CA"/>
        </w:rPr>
      </w:pPr>
      <w:r w:rsidRPr="005A2D09">
        <w:rPr>
          <w:rFonts w:ascii="var(--font-h3)" w:eastAsia="Times New Roman" w:hAnsi="var(--font-h3)" w:cs="Times New Roman"/>
          <w:color w:val="333333"/>
          <w:sz w:val="27"/>
          <w:szCs w:val="27"/>
          <w:lang w:eastAsia="en-CA"/>
        </w:rPr>
        <w:t>Removing SMART</w:t>
      </w:r>
    </w:p>
    <w:p w14:paraId="34D353AB" w14:textId="77777777" w:rsidR="005A2D09" w:rsidRPr="005A2D09" w:rsidRDefault="005A2D09"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 xml:space="preserve">On the servers where SMART is deployed and from within the bin directories of the specific </w:t>
      </w:r>
      <w:proofErr w:type="spellStart"/>
      <w:r w:rsidRPr="005A2D09">
        <w:rPr>
          <w:rFonts w:ascii="Source Sans Pro" w:eastAsia="Times New Roman" w:hAnsi="Source Sans Pro" w:cs="Times New Roman"/>
          <w:color w:val="333333"/>
          <w:sz w:val="23"/>
          <w:szCs w:val="23"/>
          <w:lang w:eastAsia="en-CA"/>
        </w:rPr>
        <w:t>Findur</w:t>
      </w:r>
      <w:proofErr w:type="spellEnd"/>
      <w:r w:rsidRPr="005A2D09">
        <w:rPr>
          <w:rFonts w:ascii="Source Sans Pro" w:eastAsia="Times New Roman" w:hAnsi="Source Sans Pro" w:cs="Times New Roman"/>
          <w:color w:val="333333"/>
          <w:sz w:val="23"/>
          <w:szCs w:val="23"/>
          <w:lang w:eastAsia="en-CA"/>
        </w:rPr>
        <w:t xml:space="preserve"> instances, delete the following:</w:t>
      </w:r>
    </w:p>
    <w:p w14:paraId="2A3D96EC" w14:textId="77777777" w:rsidR="005A2D09" w:rsidRPr="005A2D09" w:rsidRDefault="005A2D09" w:rsidP="005A2D09">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SMART Directory</w:t>
      </w:r>
    </w:p>
    <w:p w14:paraId="17D3A05F" w14:textId="77777777" w:rsidR="005A2D09" w:rsidRPr="005A2D09" w:rsidRDefault="005A2D09" w:rsidP="005A2D09">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SMART.exe</w:t>
      </w:r>
    </w:p>
    <w:p w14:paraId="2CBC1EAD" w14:textId="77777777" w:rsidR="005A2D09" w:rsidRPr="005A2D09" w:rsidRDefault="005A2D09" w:rsidP="005A2D09">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proofErr w:type="spellStart"/>
      <w:r w:rsidRPr="005A2D09">
        <w:rPr>
          <w:rFonts w:ascii="Source Sans Pro" w:eastAsia="Times New Roman" w:hAnsi="Source Sans Pro" w:cs="Times New Roman"/>
          <w:color w:val="333333"/>
          <w:sz w:val="23"/>
          <w:szCs w:val="23"/>
          <w:lang w:eastAsia="en-CA"/>
        </w:rPr>
        <w:t>SMART.exe.config</w:t>
      </w:r>
      <w:proofErr w:type="spellEnd"/>
    </w:p>
    <w:p w14:paraId="47F1953C" w14:textId="77777777" w:rsidR="005A2D09" w:rsidRPr="005A2D09" w:rsidRDefault="005A2D09" w:rsidP="005A2D09">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SMART.TradeUpload.exe</w:t>
      </w:r>
    </w:p>
    <w:p w14:paraId="19F6F617" w14:textId="77777777" w:rsidR="005A2D09" w:rsidRPr="005A2D09" w:rsidRDefault="005A2D09" w:rsidP="005A2D09">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proofErr w:type="spellStart"/>
      <w:r w:rsidRPr="005A2D09">
        <w:rPr>
          <w:rFonts w:ascii="Source Sans Pro" w:eastAsia="Times New Roman" w:hAnsi="Source Sans Pro" w:cs="Times New Roman"/>
          <w:color w:val="333333"/>
          <w:sz w:val="23"/>
          <w:szCs w:val="23"/>
          <w:lang w:eastAsia="en-CA"/>
        </w:rPr>
        <w:t>SMART.TradeUpload.exe.config</w:t>
      </w:r>
      <w:proofErr w:type="spellEnd"/>
    </w:p>
    <w:p w14:paraId="324B9B49" w14:textId="77777777" w:rsidR="005A2D09" w:rsidRPr="005A2D09" w:rsidRDefault="005A2D09" w:rsidP="005A2D09">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Remove the SMART User Defined Security objects</w:t>
      </w:r>
    </w:p>
    <w:p w14:paraId="19910B93" w14:textId="77777777" w:rsidR="005A2D09" w:rsidRPr="005A2D09" w:rsidRDefault="005A2D09" w:rsidP="005A2D09">
      <w:pPr>
        <w:numPr>
          <w:ilvl w:val="0"/>
          <w:numId w:val="8"/>
        </w:numPr>
        <w:shd w:val="clear" w:color="auto" w:fill="FFFFFF"/>
        <w:spacing w:after="0"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lastRenderedPageBreak/>
        <w:t>From within the </w:t>
      </w:r>
      <w:proofErr w:type="spellStart"/>
      <w:r w:rsidRPr="005A2D09">
        <w:rPr>
          <w:rFonts w:ascii="Source Sans Pro" w:eastAsia="Times New Roman" w:hAnsi="Source Sans Pro" w:cs="Times New Roman"/>
          <w:i/>
          <w:iCs/>
          <w:color w:val="333333"/>
          <w:sz w:val="23"/>
          <w:szCs w:val="23"/>
          <w:lang w:eastAsia="en-CA"/>
        </w:rPr>
        <w:t>OpenComponent</w:t>
      </w:r>
      <w:proofErr w:type="spellEnd"/>
      <w:r w:rsidRPr="005A2D09">
        <w:rPr>
          <w:rFonts w:ascii="Source Sans Pro" w:eastAsia="Times New Roman" w:hAnsi="Source Sans Pro" w:cs="Times New Roman"/>
          <w:i/>
          <w:iCs/>
          <w:color w:val="333333"/>
          <w:sz w:val="23"/>
          <w:szCs w:val="23"/>
          <w:lang w:eastAsia="en-CA"/>
        </w:rPr>
        <w:t xml:space="preserve"> Library Window</w:t>
      </w:r>
    </w:p>
    <w:p w14:paraId="6C75C7E3" w14:textId="77777777" w:rsidR="005A2D09" w:rsidRPr="005A2D09" w:rsidRDefault="005A2D09" w:rsidP="005A2D09">
      <w:pPr>
        <w:numPr>
          <w:ilvl w:val="1"/>
          <w:numId w:val="8"/>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Select the Library Open Saved Configuration menu item.</w:t>
      </w:r>
    </w:p>
    <w:p w14:paraId="7D824639" w14:textId="77777777" w:rsidR="005A2D09" w:rsidRPr="005A2D09" w:rsidRDefault="005A2D09" w:rsidP="005A2D09">
      <w:pPr>
        <w:numPr>
          <w:ilvl w:val="1"/>
          <w:numId w:val="8"/>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Select all libraries that begin with the word </w:t>
      </w:r>
      <w:r w:rsidRPr="005A2D09">
        <w:rPr>
          <w:rFonts w:ascii="Source Sans Pro" w:eastAsia="Times New Roman" w:hAnsi="Source Sans Pro" w:cs="Times New Roman"/>
          <w:b/>
          <w:bCs/>
          <w:color w:val="333333"/>
          <w:sz w:val="23"/>
          <w:szCs w:val="23"/>
          <w:lang w:eastAsia="en-CA"/>
        </w:rPr>
        <w:t>SMART</w:t>
      </w:r>
      <w:r w:rsidRPr="005A2D09">
        <w:rPr>
          <w:rFonts w:ascii="Source Sans Pro" w:eastAsia="Times New Roman" w:hAnsi="Source Sans Pro" w:cs="Times New Roman"/>
          <w:color w:val="333333"/>
          <w:sz w:val="23"/>
          <w:szCs w:val="23"/>
          <w:lang w:eastAsia="en-CA"/>
        </w:rPr>
        <w:t>. The libraries are shown in the top grid of the window.</w:t>
      </w:r>
    </w:p>
    <w:p w14:paraId="09CCF52B" w14:textId="77777777" w:rsidR="005A2D09" w:rsidRPr="005A2D09" w:rsidRDefault="005A2D09" w:rsidP="005A2D09">
      <w:pPr>
        <w:numPr>
          <w:ilvl w:val="1"/>
          <w:numId w:val="8"/>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Select all the libraries.</w:t>
      </w:r>
    </w:p>
    <w:p w14:paraId="16E61ADC" w14:textId="77777777" w:rsidR="005A2D09" w:rsidRPr="005A2D09" w:rsidRDefault="005A2D09" w:rsidP="005A2D09">
      <w:pPr>
        <w:numPr>
          <w:ilvl w:val="1"/>
          <w:numId w:val="8"/>
        </w:num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Select the </w:t>
      </w:r>
      <w:r w:rsidRPr="005A2D09">
        <w:rPr>
          <w:rFonts w:ascii="Source Sans Pro" w:eastAsia="Times New Roman" w:hAnsi="Source Sans Pro" w:cs="Times New Roman"/>
          <w:b/>
          <w:bCs/>
          <w:color w:val="333333"/>
          <w:sz w:val="23"/>
          <w:szCs w:val="23"/>
          <w:lang w:eastAsia="en-CA"/>
        </w:rPr>
        <w:t>Library</w:t>
      </w:r>
      <w:r w:rsidRPr="005A2D09">
        <w:rPr>
          <w:rFonts w:ascii="Source Sans Pro" w:eastAsia="Times New Roman" w:hAnsi="Source Sans Pro" w:cs="Times New Roman"/>
          <w:color w:val="333333"/>
          <w:sz w:val="23"/>
          <w:szCs w:val="23"/>
          <w:lang w:eastAsia="en-CA"/>
        </w:rPr>
        <w:t> menu item again.</w:t>
      </w:r>
    </w:p>
    <w:p w14:paraId="14A13228" w14:textId="77777777" w:rsidR="005A2D09" w:rsidRPr="005A2D09" w:rsidRDefault="005A2D09" w:rsidP="005A2D09">
      <w:pPr>
        <w:numPr>
          <w:ilvl w:val="1"/>
          <w:numId w:val="8"/>
        </w:numPr>
        <w:shd w:val="clear" w:color="auto" w:fill="FFFFFF"/>
        <w:spacing w:after="0"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Click Delete.</w:t>
      </w:r>
    </w:p>
    <w:p w14:paraId="070DDFE8" w14:textId="77777777" w:rsidR="005A2D09" w:rsidRPr="005A2D09" w:rsidRDefault="005A2D09" w:rsidP="005A2D09">
      <w:pPr>
        <w:shd w:val="clear" w:color="auto" w:fill="FFFFFF"/>
        <w:spacing w:before="100" w:beforeAutospacing="1" w:after="100" w:afterAutospacing="1" w:line="240" w:lineRule="auto"/>
        <w:outlineLvl w:val="2"/>
        <w:rPr>
          <w:rFonts w:ascii="var(--font-h3)" w:eastAsia="Times New Roman" w:hAnsi="var(--font-h3)" w:cs="Times New Roman"/>
          <w:color w:val="333333"/>
          <w:sz w:val="27"/>
          <w:szCs w:val="27"/>
          <w:lang w:eastAsia="en-CA"/>
        </w:rPr>
      </w:pPr>
      <w:r w:rsidRPr="005A2D09">
        <w:rPr>
          <w:rFonts w:ascii="var(--font-h3)" w:eastAsia="Times New Roman" w:hAnsi="var(--font-h3)" w:cs="Times New Roman"/>
          <w:color w:val="333333"/>
          <w:sz w:val="27"/>
          <w:szCs w:val="27"/>
          <w:lang w:eastAsia="en-CA"/>
        </w:rPr>
        <w:t>Upgrading an Installed SMART</w:t>
      </w:r>
    </w:p>
    <w:p w14:paraId="3A5383AD" w14:textId="77777777" w:rsidR="005A2D09" w:rsidRPr="005A2D09" w:rsidRDefault="005A2D09"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Follow the instructions in section 3.1.4, </w:t>
      </w:r>
      <w:r w:rsidRPr="005A2D09">
        <w:rPr>
          <w:rFonts w:ascii="Source Sans Pro" w:eastAsia="Times New Roman" w:hAnsi="Source Sans Pro" w:cs="Times New Roman"/>
          <w:i/>
          <w:iCs/>
          <w:color w:val="333333"/>
          <w:sz w:val="23"/>
          <w:szCs w:val="23"/>
          <w:lang w:eastAsia="en-CA"/>
        </w:rPr>
        <w:t>Removing SMART</w:t>
      </w:r>
      <w:r w:rsidRPr="005A2D09">
        <w:rPr>
          <w:rFonts w:ascii="Source Sans Pro" w:eastAsia="Times New Roman" w:hAnsi="Source Sans Pro" w:cs="Times New Roman"/>
          <w:color w:val="333333"/>
          <w:sz w:val="23"/>
          <w:szCs w:val="23"/>
          <w:lang w:eastAsia="en-CA"/>
        </w:rPr>
        <w:t>, points 1-5, then follow section 3.1.2, </w:t>
      </w:r>
      <w:r w:rsidRPr="005A2D09">
        <w:rPr>
          <w:rFonts w:ascii="Source Sans Pro" w:eastAsia="Times New Roman" w:hAnsi="Source Sans Pro" w:cs="Times New Roman"/>
          <w:i/>
          <w:iCs/>
          <w:color w:val="333333"/>
          <w:sz w:val="23"/>
          <w:szCs w:val="23"/>
          <w:lang w:eastAsia="en-CA"/>
        </w:rPr>
        <w:t>Installing SMART</w:t>
      </w:r>
      <w:r w:rsidRPr="005A2D09">
        <w:rPr>
          <w:rFonts w:ascii="Source Sans Pro" w:eastAsia="Times New Roman" w:hAnsi="Source Sans Pro" w:cs="Times New Roman"/>
          <w:color w:val="333333"/>
          <w:sz w:val="23"/>
          <w:szCs w:val="23"/>
          <w:lang w:eastAsia="en-CA"/>
        </w:rPr>
        <w:t>.</w:t>
      </w:r>
    </w:p>
    <w:p w14:paraId="30EF46C3" w14:textId="77777777" w:rsidR="005A2D09" w:rsidRPr="005A2D09" w:rsidRDefault="005A2D09" w:rsidP="005A2D09">
      <w:pPr>
        <w:shd w:val="clear" w:color="auto" w:fill="FFFFFF"/>
        <w:spacing w:before="100" w:beforeAutospacing="1" w:after="100" w:afterAutospacing="1" w:line="240" w:lineRule="auto"/>
        <w:outlineLvl w:val="2"/>
        <w:rPr>
          <w:rFonts w:ascii="var(--font-h3)" w:eastAsia="Times New Roman" w:hAnsi="var(--font-h3)" w:cs="Times New Roman"/>
          <w:color w:val="333333"/>
          <w:sz w:val="27"/>
          <w:szCs w:val="27"/>
          <w:lang w:eastAsia="en-CA"/>
        </w:rPr>
      </w:pPr>
      <w:r w:rsidRPr="005A2D09">
        <w:rPr>
          <w:rFonts w:ascii="var(--font-h3)" w:eastAsia="Times New Roman" w:hAnsi="var(--font-h3)" w:cs="Times New Roman"/>
          <w:color w:val="333333"/>
          <w:sz w:val="27"/>
          <w:szCs w:val="27"/>
          <w:lang w:eastAsia="en-CA"/>
        </w:rPr>
        <w:t>Security Privileges</w:t>
      </w:r>
    </w:p>
    <w:p w14:paraId="667A622E" w14:textId="77777777" w:rsidR="005A2D09" w:rsidRPr="005A2D09" w:rsidRDefault="005A2D09"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The following security objects are used by the application and can be configured in the User Defined Security Privileges module:</w:t>
      </w:r>
    </w:p>
    <w:p w14:paraId="00157986" w14:textId="77777777" w:rsidR="005A2D09" w:rsidRPr="005A2D09" w:rsidRDefault="005A2D09" w:rsidP="005A2D09">
      <w:pPr>
        <w:numPr>
          <w:ilvl w:val="0"/>
          <w:numId w:val="9"/>
        </w:numPr>
        <w:shd w:val="clear" w:color="auto" w:fill="FFFFFF"/>
        <w:spacing w:after="0"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b/>
          <w:bCs/>
          <w:color w:val="333333"/>
          <w:sz w:val="23"/>
          <w:szCs w:val="23"/>
          <w:lang w:eastAsia="en-CA"/>
        </w:rPr>
        <w:t>SMART Bloomberg-Open</w:t>
      </w:r>
    </w:p>
    <w:p w14:paraId="52E3B1FE" w14:textId="77777777" w:rsidR="005A2D09" w:rsidRPr="005A2D09" w:rsidRDefault="005A2D09"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Determines whether users can start the Bloomberg adapter in the SMART application.</w:t>
      </w:r>
    </w:p>
    <w:p w14:paraId="04302C7A" w14:textId="77777777" w:rsidR="005A2D09" w:rsidRPr="005A2D09" w:rsidRDefault="005A2D09" w:rsidP="005A2D09">
      <w:pPr>
        <w:numPr>
          <w:ilvl w:val="0"/>
          <w:numId w:val="10"/>
        </w:numPr>
        <w:shd w:val="clear" w:color="auto" w:fill="FFFFFF"/>
        <w:spacing w:after="0"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b/>
          <w:bCs/>
          <w:color w:val="333333"/>
          <w:sz w:val="23"/>
          <w:szCs w:val="23"/>
          <w:lang w:eastAsia="en-CA"/>
        </w:rPr>
        <w:t>SMART Bloomberg-Edit</w:t>
      </w:r>
    </w:p>
    <w:p w14:paraId="47270535" w14:textId="77777777" w:rsidR="005A2D09" w:rsidRPr="005A2D09" w:rsidRDefault="005A2D09"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Determines whether a user can save a configuration in the SMART application.</w:t>
      </w:r>
    </w:p>
    <w:p w14:paraId="3EFFA7A2" w14:textId="77777777" w:rsidR="005A2D09" w:rsidRPr="005A2D09" w:rsidRDefault="005A2D09" w:rsidP="005A2D09">
      <w:pPr>
        <w:numPr>
          <w:ilvl w:val="0"/>
          <w:numId w:val="11"/>
        </w:numPr>
        <w:shd w:val="clear" w:color="auto" w:fill="FFFFFF"/>
        <w:spacing w:after="0"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b/>
          <w:bCs/>
          <w:color w:val="333333"/>
          <w:sz w:val="23"/>
          <w:szCs w:val="23"/>
          <w:lang w:eastAsia="en-CA"/>
        </w:rPr>
        <w:t>SMART Bloomberg-Execute</w:t>
      </w:r>
    </w:p>
    <w:p w14:paraId="70CEC279" w14:textId="77777777" w:rsidR="005A2D09" w:rsidRPr="005A2D09" w:rsidRDefault="005A2D09"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Determines whether a user can execute an instrument import in both the SMART application and the embedded component.</w:t>
      </w:r>
    </w:p>
    <w:p w14:paraId="470786E1" w14:textId="77777777" w:rsidR="005A2D09" w:rsidRPr="005A2D09" w:rsidRDefault="005A2D09" w:rsidP="005A2D09">
      <w:pPr>
        <w:numPr>
          <w:ilvl w:val="0"/>
          <w:numId w:val="12"/>
        </w:numPr>
        <w:shd w:val="clear" w:color="auto" w:fill="FFFFFF"/>
        <w:spacing w:after="0"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b/>
          <w:bCs/>
          <w:color w:val="333333"/>
          <w:sz w:val="23"/>
          <w:szCs w:val="23"/>
          <w:lang w:eastAsia="en-CA"/>
        </w:rPr>
        <w:t>SMART Bloomberg-Override</w:t>
      </w:r>
    </w:p>
    <w:p w14:paraId="06CE4760" w14:textId="77777777" w:rsidR="005A2D09" w:rsidRPr="005A2D09" w:rsidRDefault="005A2D09" w:rsidP="005A2D09">
      <w:pPr>
        <w:shd w:val="clear" w:color="auto" w:fill="FFFFFF"/>
        <w:spacing w:before="100" w:beforeAutospacing="1" w:after="100" w:afterAutospacing="1"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Determines whether a user can provide overridden configuration values at runtime.</w:t>
      </w:r>
    </w:p>
    <w:p w14:paraId="3294D4FD" w14:textId="77777777" w:rsidR="005A2D09" w:rsidRPr="005A2D09" w:rsidRDefault="005A2D09" w:rsidP="005A2D09">
      <w:pPr>
        <w:numPr>
          <w:ilvl w:val="0"/>
          <w:numId w:val="13"/>
        </w:numPr>
        <w:shd w:val="clear" w:color="auto" w:fill="FFFFFF"/>
        <w:spacing w:after="0"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b/>
          <w:bCs/>
          <w:color w:val="333333"/>
          <w:sz w:val="23"/>
          <w:szCs w:val="23"/>
          <w:lang w:eastAsia="en-CA"/>
        </w:rPr>
        <w:t>SMART Manage Configurations</w:t>
      </w:r>
    </w:p>
    <w:p w14:paraId="12BBC0B6" w14:textId="77777777" w:rsidR="005A2D09" w:rsidRPr="005A2D09" w:rsidRDefault="005A2D09" w:rsidP="005A2D09">
      <w:pPr>
        <w:shd w:val="clear" w:color="auto" w:fill="FFFFFF"/>
        <w:spacing w:line="240" w:lineRule="auto"/>
        <w:rPr>
          <w:rFonts w:ascii="Source Sans Pro" w:eastAsia="Times New Roman" w:hAnsi="Source Sans Pro" w:cs="Times New Roman"/>
          <w:color w:val="333333"/>
          <w:sz w:val="23"/>
          <w:szCs w:val="23"/>
          <w:lang w:eastAsia="en-CA"/>
        </w:rPr>
      </w:pPr>
      <w:r w:rsidRPr="005A2D09">
        <w:rPr>
          <w:rFonts w:ascii="Source Sans Pro" w:eastAsia="Times New Roman" w:hAnsi="Source Sans Pro" w:cs="Times New Roman"/>
          <w:color w:val="333333"/>
          <w:sz w:val="23"/>
          <w:szCs w:val="23"/>
          <w:lang w:eastAsia="en-CA"/>
        </w:rPr>
        <w:t>Allows users to do a global Import/Export of all SMART configurations</w:t>
      </w:r>
    </w:p>
    <w:p w14:paraId="5D05F96E" w14:textId="77777777" w:rsidR="007B5E31" w:rsidRDefault="00854A01"/>
    <w:sectPr w:rsidR="007B5E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var(--font-h3)">
    <w:altName w:val="Cambria"/>
    <w:panose1 w:val="00000000000000000000"/>
    <w:charset w:val="00"/>
    <w:family w:val="roman"/>
    <w:notTrueType/>
    <w:pitch w:val="default"/>
  </w:font>
  <w:font w:name="var(--font-h4)">
    <w:altName w:val="Cambria"/>
    <w:panose1 w:val="00000000000000000000"/>
    <w:charset w:val="00"/>
    <w:family w:val="roman"/>
    <w:notTrueType/>
    <w:pitch w:val="default"/>
  </w:font>
  <w:font w:name="var(--font-h5)">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0A34"/>
    <w:multiLevelType w:val="multilevel"/>
    <w:tmpl w:val="2BBA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0014B1"/>
    <w:multiLevelType w:val="multilevel"/>
    <w:tmpl w:val="F9B661D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332D56"/>
    <w:multiLevelType w:val="multilevel"/>
    <w:tmpl w:val="D1AC3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B51D3A"/>
    <w:multiLevelType w:val="multilevel"/>
    <w:tmpl w:val="DC3C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3A7BDE"/>
    <w:multiLevelType w:val="multilevel"/>
    <w:tmpl w:val="A8486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494035"/>
    <w:multiLevelType w:val="multilevel"/>
    <w:tmpl w:val="D6BA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706E93"/>
    <w:multiLevelType w:val="multilevel"/>
    <w:tmpl w:val="964E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78398B"/>
    <w:multiLevelType w:val="multilevel"/>
    <w:tmpl w:val="928E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CA3316"/>
    <w:multiLevelType w:val="multilevel"/>
    <w:tmpl w:val="0B865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0A0738"/>
    <w:multiLevelType w:val="multilevel"/>
    <w:tmpl w:val="2B46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954733"/>
    <w:multiLevelType w:val="multilevel"/>
    <w:tmpl w:val="8886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9C1B7C"/>
    <w:multiLevelType w:val="multilevel"/>
    <w:tmpl w:val="41CC9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496BFB"/>
    <w:multiLevelType w:val="multilevel"/>
    <w:tmpl w:val="A1D8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5"/>
  </w:num>
  <w:num w:numId="3">
    <w:abstractNumId w:val="8"/>
  </w:num>
  <w:num w:numId="4">
    <w:abstractNumId w:val="9"/>
  </w:num>
  <w:num w:numId="5">
    <w:abstractNumId w:val="11"/>
  </w:num>
  <w:num w:numId="6">
    <w:abstractNumId w:val="2"/>
  </w:num>
  <w:num w:numId="7">
    <w:abstractNumId w:val="4"/>
  </w:num>
  <w:num w:numId="8">
    <w:abstractNumId w:val="1"/>
  </w:num>
  <w:num w:numId="9">
    <w:abstractNumId w:val="0"/>
  </w:num>
  <w:num w:numId="10">
    <w:abstractNumId w:val="10"/>
  </w:num>
  <w:num w:numId="11">
    <w:abstractNumId w:val="7"/>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D09"/>
    <w:rsid w:val="005A0167"/>
    <w:rsid w:val="005A2D09"/>
    <w:rsid w:val="00854A01"/>
    <w:rsid w:val="00B83A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9B110"/>
  <w15:chartTrackingRefBased/>
  <w15:docId w15:val="{090F34BF-8549-4784-B5C8-67A7889E3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2D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3">
    <w:name w:val="heading 3"/>
    <w:basedOn w:val="Normal"/>
    <w:link w:val="Heading3Char"/>
    <w:uiPriority w:val="9"/>
    <w:qFormat/>
    <w:rsid w:val="005A2D0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5A2D09"/>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paragraph" w:styleId="Heading5">
    <w:name w:val="heading 5"/>
    <w:basedOn w:val="Normal"/>
    <w:link w:val="Heading5Char"/>
    <w:uiPriority w:val="9"/>
    <w:qFormat/>
    <w:rsid w:val="005A2D09"/>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D09"/>
    <w:rPr>
      <w:rFonts w:ascii="Times New Roman" w:eastAsia="Times New Roman" w:hAnsi="Times New Roman" w:cs="Times New Roman"/>
      <w:b/>
      <w:bCs/>
      <w:kern w:val="36"/>
      <w:sz w:val="48"/>
      <w:szCs w:val="48"/>
      <w:lang w:eastAsia="en-CA"/>
    </w:rPr>
  </w:style>
  <w:style w:type="character" w:customStyle="1" w:styleId="Heading3Char">
    <w:name w:val="Heading 3 Char"/>
    <w:basedOn w:val="DefaultParagraphFont"/>
    <w:link w:val="Heading3"/>
    <w:uiPriority w:val="9"/>
    <w:rsid w:val="005A2D09"/>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5A2D09"/>
    <w:rPr>
      <w:rFonts w:ascii="Times New Roman" w:eastAsia="Times New Roman" w:hAnsi="Times New Roman" w:cs="Times New Roman"/>
      <w:b/>
      <w:bCs/>
      <w:sz w:val="24"/>
      <w:szCs w:val="24"/>
      <w:lang w:eastAsia="en-CA"/>
    </w:rPr>
  </w:style>
  <w:style w:type="character" w:customStyle="1" w:styleId="Heading5Char">
    <w:name w:val="Heading 5 Char"/>
    <w:basedOn w:val="DefaultParagraphFont"/>
    <w:link w:val="Heading5"/>
    <w:uiPriority w:val="9"/>
    <w:rsid w:val="005A2D09"/>
    <w:rPr>
      <w:rFonts w:ascii="Times New Roman" w:eastAsia="Times New Roman" w:hAnsi="Times New Roman" w:cs="Times New Roman"/>
      <w:b/>
      <w:bCs/>
      <w:sz w:val="20"/>
      <w:szCs w:val="20"/>
      <w:lang w:eastAsia="en-CA"/>
    </w:rPr>
  </w:style>
  <w:style w:type="paragraph" w:customStyle="1" w:styleId="toctitle">
    <w:name w:val="toc_title"/>
    <w:basedOn w:val="Normal"/>
    <w:rsid w:val="005A2D0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5A2D09"/>
    <w:rPr>
      <w:color w:val="0000FF"/>
      <w:u w:val="single"/>
    </w:rPr>
  </w:style>
  <w:style w:type="paragraph" w:styleId="NormalWeb">
    <w:name w:val="Normal (Web)"/>
    <w:basedOn w:val="Normal"/>
    <w:uiPriority w:val="99"/>
    <w:semiHidden/>
    <w:unhideWhenUsed/>
    <w:rsid w:val="005A2D0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5A2D09"/>
    <w:rPr>
      <w:b/>
      <w:bCs/>
    </w:rPr>
  </w:style>
  <w:style w:type="character" w:styleId="Emphasis">
    <w:name w:val="Emphasis"/>
    <w:basedOn w:val="DefaultParagraphFont"/>
    <w:uiPriority w:val="20"/>
    <w:qFormat/>
    <w:rsid w:val="005A2D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806059">
      <w:bodyDiv w:val="1"/>
      <w:marLeft w:val="0"/>
      <w:marRight w:val="0"/>
      <w:marTop w:val="0"/>
      <w:marBottom w:val="0"/>
      <w:divBdr>
        <w:top w:val="none" w:sz="0" w:space="0" w:color="auto"/>
        <w:left w:val="none" w:sz="0" w:space="0" w:color="auto"/>
        <w:bottom w:val="none" w:sz="0" w:space="0" w:color="auto"/>
        <w:right w:val="none" w:sz="0" w:space="0" w:color="auto"/>
      </w:divBdr>
      <w:divsChild>
        <w:div w:id="1313827458">
          <w:marLeft w:val="0"/>
          <w:marRight w:val="0"/>
          <w:marTop w:val="0"/>
          <w:marBottom w:val="900"/>
          <w:divBdr>
            <w:top w:val="none" w:sz="0" w:space="0" w:color="auto"/>
            <w:left w:val="none" w:sz="0" w:space="0" w:color="auto"/>
            <w:bottom w:val="none" w:sz="0" w:space="0" w:color="auto"/>
            <w:right w:val="none" w:sz="0" w:space="0" w:color="auto"/>
          </w:divBdr>
          <w:divsChild>
            <w:div w:id="8075538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lient-connect.iongroup.com/library/content/treasury-management/openlink/operations/smart-bb-security-master-adapter-users-guide/"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ient-connect.iongroup.com/library/content/treasury-management/openlink/operations/smart-bb-security-master-adapter-users-guide/"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client-connect.iongroup.com/library/content/treasury-management/openlink/operations/smart-bb-security-master-adapter-users-guide/" TargetMode="External"/><Relationship Id="rId11" Type="http://schemas.openxmlformats.org/officeDocument/2006/relationships/image" Target="media/image1.png"/><Relationship Id="rId5" Type="http://schemas.openxmlformats.org/officeDocument/2006/relationships/hyperlink" Target="https://client-connect.iongroup.com/library/content/treasury-management/openlink/operations/smart-bb-security-master-adapter-users-guide/" TargetMode="External"/><Relationship Id="rId15" Type="http://schemas.openxmlformats.org/officeDocument/2006/relationships/image" Target="media/image5.png"/><Relationship Id="rId10" Type="http://schemas.openxmlformats.org/officeDocument/2006/relationships/hyperlink" Target="https://client-connect.iongroup.com/library/content/treasury-management/openlink/operations/smart-bb-security-master-adapter-users-guid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ient-connect.iongroup.com/library/content/treasury-management/openlink/operations/smart-bb-security-master-adapter-users-guid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1680</Words>
  <Characters>9581</Characters>
  <Application>Microsoft Office Word</Application>
  <DocSecurity>0</DocSecurity>
  <Lines>79</Lines>
  <Paragraphs>22</Paragraphs>
  <ScaleCrop>false</ScaleCrop>
  <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Norsworthy</dc:creator>
  <cp:keywords/>
  <dc:description/>
  <cp:lastModifiedBy>Jenny Liu</cp:lastModifiedBy>
  <cp:revision>2</cp:revision>
  <dcterms:created xsi:type="dcterms:W3CDTF">2022-12-14T21:14:00Z</dcterms:created>
  <dcterms:modified xsi:type="dcterms:W3CDTF">2022-12-16T01:51:00Z</dcterms:modified>
</cp:coreProperties>
</file>