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MLD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Utilisateurs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id_user --- Identifiant entier généré automatiquement (PK)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pseudo -- chaine de caractère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 --- chaine de caractère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mot de passe -- chaine de caractère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role --- chaine de caractère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date_inscription --- 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Recette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id_recette --- Identifiant entier généré automatiquement (PK)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id_user --- entier (FK)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id_categorie --- entier ( FK)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titre --- chaine de caractère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description --- chaine de caractère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ingredients --- chaine de caractère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instructions --- chaine de caractère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image --- chaine de caractère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temps_preparation --- entier positif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temps_cuisson --- entier positif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portions --- entier positif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difficulté --- chaine de caractère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date_creation --- datetime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date_modification --- datetime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Catégorie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id_categorie --- Identifiant entier généré automatiquement (PK)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nom --- chaine de caractère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description --- chaine de caractère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Film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id_film --- Identifiant entier généré automatiquement (PK)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titre --- chaine de caractère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année --- entier positif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type --- chaine de caractère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affiche_url --- chaine de caractère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