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UTILISATEUR: id, email, mot_de_passe, pseudo, role, date_inscription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RECETTE: id, titre, description, ingredients, instructions, image, temps_preparation, temps_cuisson, portions, difficulte, date_creation, date_modification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CATEGORIE: id, nom, description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FILM: id, titre, annee, type, affiche_url, tmdb_id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CREER, 0N UTILISATEUR, 11 RECETTE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APPARTENIR, 01 RECETTE, 0N CATEGORIE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INSPIRER, 01 RECETTE, 0N FILM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