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real minimal DOCX fixture.</w:t>
      </w:r>
    </w:p>
    <w:p>
      <w:r>
        <w:t>Second paragraph, to check paragraph breaks survive extraction.</w:t>
      </w:r>
    </w:p>
  </w:body>
</w:document>
</file>