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执行摘要</w:t>
      </w:r>
    </w:p>
    <w:p>
      <w:pPr>
        <w:pStyle w:val="Heading2"/>
      </w:pPr>
      <w:r>
        <w:t>报告数据概览</w:t>
      </w:r>
    </w:p>
    <w:p>
      <w:r>
        <w:t>以下概览数据由权威底表全量重算（v4.9.25 口径）。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核心指标演变: 2021年 vs 2025年</w:t>
      </w:r>
    </w:p>
    <w:p>
      <w:r>
        <w:rPr/>
        <w:t>2021→2025 年，BEV 平均续航由 407.2 km 提升至 513.0 km（+26.0%），平均电池容量由 54.0 kWh 提升至 64.6 kWh（+19.6%）；PHEV 平均纯电续航由 86.3 km 提升至 160.8 km（+86.3%），平均容量由 27.9 kWh 提升至 33.7 kWh。同期 PHEV 公告占比由 16.9% 升至 46.0%，插混/增程成为公告结构中增长最快的一极。对比口径为完整自然年（2025）均值，样本为有值子集。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2021年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变化值</w:t>
            </w:r>
          </w:p>
        </w:tc>
      </w:tr>
      <w:tr>
        <w:tc>
          <w:tcPr>
            <w:tcW w:type="dxa" w:w="2160"/>
          </w:tcPr>
          <w:p>
            <w:r>
              <w:t>BEV平均续航(km)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+26.0%</w:t>
            </w:r>
          </w:p>
        </w:tc>
      </w:tr>
      <w:tr>
        <w:tc>
          <w:tcPr>
            <w:tcW w:type="dxa" w:w="2160"/>
          </w:tcPr>
          <w:p>
            <w:r>
              <w:t>BEV平均容量(kWh)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+19.6%</w:t>
            </w:r>
          </w:p>
        </w:tc>
      </w:tr>
      <w:tr>
        <w:tc>
          <w:tcPr>
            <w:tcW w:type="dxa" w:w="2160"/>
          </w:tcPr>
          <w:p>
            <w:r>
              <w:t>PHEV平均纯电续航(km)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+86.3%</w:t>
            </w:r>
          </w:p>
        </w:tc>
      </w:tr>
      <w:tr>
        <w:tc>
          <w:tcPr>
            <w:tcW w:type="dxa" w:w="2160"/>
          </w:tcPr>
          <w:p>
            <w:r>
              <w:t>PHEV平均容量(kWh)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PHEV公告占比(%)</w:t>
            </w:r>
          </w:p>
        </w:tc>
        <w:tc>
          <w:tcPr>
            <w:tcW w:type="dxa" w:w="2160"/>
          </w:tcPr>
          <w:p>
            <w:r>
              <w:t>16.9</w:t>
            </w:r>
          </w:p>
        </w:tc>
        <w:tc>
          <w:tcPr>
            <w:tcW w:type="dxa" w:w="2160"/>
          </w:tcPr>
          <w:p>
            <w:r>
              <w:t>46.0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2"/>
      </w:pPr>
      <w:r>
        <w:t>六大核心发现</w:t>
      </w:r>
    </w:p>
    <w:p>
      <w:r>
        <w:rPr/>
        <w:t>1. BEV 续航迈入 500 km+ 时代：均值 407.2→513.0 km（+26.0%），2026 年进一步升至 608.8 km；</w:t>
      </w:r>
    </w:p>
    <w:p>
      <w:r>
        <w:t>2. PHEV 纯电续航跃升：86.3→160.8 km（+86.3%），插混长途化趋势确立；</w:t>
      </w:r>
    </w:p>
    <w:p>
      <w:r>
        <w:t>3. 大电量化持续：BEV 容量 54.0→64.6 kWh、PHEV 27.9→33.7 kWh；</w:t>
      </w:r>
    </w:p>
    <w:p>
      <w:r>
        <w:t>4. LFP 主导格局强化：BEV 磷酸铁锂占比 2025 年约 55.4%，三元体系退居次席；</w:t>
      </w:r>
    </w:p>
    <w:p>
      <w:r>
        <w:t>5. 能效稳中有优：BEV 百公里电耗 13.34→13.74 kWh/100km，在整车增重背景下保持平稳；</w:t>
      </w:r>
    </w:p>
    <w:p>
      <w:r>
        <w:t>6. 供给侧结构变化：PHEV 公告占比 16.9%→46.0%，电池-电机供应商头部集中与主机厂自供并存。</w:t>
      </w:r>
    </w:p>
    <w:p>
      <w:pPr>
        <w:pStyle w:val="Heading1"/>
      </w:pPr>
      <w:r>
        <w:t>第一章 市场全景分析</w:t>
      </w:r>
    </w:p>
    <w:p>
      <w:pPr>
        <w:pStyle w:val="Heading2"/>
      </w:pPr>
      <w:r>
        <w:t>2.1 数据集概述</w:t>
      </w:r>
    </w:p>
    <w:p>
      <w:r>
        <w:t>本报告数据集为工信部《道路机动车辆生产企业及产品》公告第 341~411 批新能源乘用车纯净口径，共 5,392 款，覆盖 2021-2026 年公告窗口。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2.2 动力类型分布</w:t>
      </w:r>
    </w:p>
    <w:p>
      <w:r>
        <w:t>BEV 3,702 款（68.7%）、PHEV/EREV 1,690 款（31.3%）。</w:t>
      </w:r>
    </w:p>
    <w:p>
      <w:pPr>
        <w:pStyle w:val="Heading2"/>
      </w:pPr>
      <w:r>
        <w:t>2.3 年度公告趋势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655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985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730</w:t>
            </w:r>
          </w:p>
        </w:tc>
      </w:tr>
    </w:tbl>
    <w:p>
      <w:pPr>
        <w:pStyle w:val="Heading3"/>
      </w:pPr>
      <w:r>
        <w:t>2.3.1 年度公告量与同比增长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公告数量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增长率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655</w:t>
            </w:r>
          </w:p>
        </w:tc>
        <w:tc>
          <w:tcPr>
            <w:tcW w:type="dxa" w:w="2160"/>
          </w:tcPr>
          <w:p>
            <w:r>
              <w:t>-351</w:t>
            </w:r>
          </w:p>
        </w:tc>
        <w:tc>
          <w:tcPr>
            <w:tcW w:type="dxa" w:w="2160"/>
          </w:tcPr>
          <w:p>
            <w:r>
              <w:t>-34.9%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  <w:tc>
          <w:tcPr>
            <w:tcW w:type="dxa" w:w="2160"/>
          </w:tcPr>
          <w:p>
            <w:r>
              <w:t>+142</w:t>
            </w:r>
          </w:p>
        </w:tc>
        <w:tc>
          <w:tcPr>
            <w:tcW w:type="dxa" w:w="2160"/>
          </w:tcPr>
          <w:p>
            <w:r>
              <w:t>+21.7%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985</w:t>
            </w:r>
          </w:p>
        </w:tc>
        <w:tc>
          <w:tcPr>
            <w:tcW w:type="dxa" w:w="2160"/>
          </w:tcPr>
          <w:p>
            <w:r>
              <w:t>+188</w:t>
            </w:r>
          </w:p>
        </w:tc>
        <w:tc>
          <w:tcPr>
            <w:tcW w:type="dxa" w:w="2160"/>
          </w:tcPr>
          <w:p>
            <w:r>
              <w:t>+23.6%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  <w:tc>
          <w:tcPr>
            <w:tcW w:type="dxa" w:w="2160"/>
          </w:tcPr>
          <w:p>
            <w:r>
              <w:t>+213</w:t>
            </w:r>
          </w:p>
        </w:tc>
        <w:tc>
          <w:tcPr>
            <w:tcW w:type="dxa" w:w="2160"/>
          </w:tcPr>
          <w:p>
            <w:r>
              <w:t>+21.6%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730</w:t>
            </w:r>
          </w:p>
        </w:tc>
        <w:tc>
          <w:tcPr>
            <w:tcW w:type="dxa" w:w="2160"/>
          </w:tcPr>
          <w:p>
            <w:r>
              <w:t>-468</w:t>
            </w:r>
          </w:p>
        </w:tc>
        <w:tc>
          <w:tcPr>
            <w:tcW w:type="dxa" w:w="2160"/>
          </w:tcPr>
          <w:p>
            <w:r>
              <w:t>-39.1%</w:t>
            </w:r>
          </w:p>
        </w:tc>
      </w:tr>
    </w:tbl>
    <w:p>
      <w:pPr>
        <w:pStyle w:val="Heading2"/>
      </w:pPr>
      <w:r>
        <w:t>2.4 BEV/PHEV占比变化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BEV占比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83.1%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79.4%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73.3%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68.3%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54.0%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60.5%</w:t>
            </w:r>
          </w:p>
        </w:tc>
      </w:tr>
    </w:tbl>
    <w:p>
      <w:pPr>
        <w:pStyle w:val="Heading2"/>
      </w:pPr>
      <w:r>
        <w:t>2.5 细分市场分布 - BEV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533</w:t>
            </w:r>
          </w:p>
        </w:tc>
        <w:tc>
          <w:tcPr>
            <w:tcW w:type="dxa" w:w="2880"/>
          </w:tcPr>
          <w:p>
            <w:r>
              <w:t>14.4%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519</w:t>
            </w:r>
          </w:p>
        </w:tc>
        <w:tc>
          <w:tcPr>
            <w:tcW w:type="dxa" w:w="2880"/>
          </w:tcPr>
          <w:p>
            <w:r>
              <w:t>14.0%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466</w:t>
            </w:r>
          </w:p>
        </w:tc>
        <w:tc>
          <w:tcPr>
            <w:tcW w:type="dxa" w:w="2880"/>
          </w:tcPr>
          <w:p>
            <w:r>
              <w:t>12.6%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456</w:t>
            </w:r>
          </w:p>
        </w:tc>
        <w:tc>
          <w:tcPr>
            <w:tcW w:type="dxa" w:w="2880"/>
          </w:tcPr>
          <w:p>
            <w:r>
              <w:t>12.3%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413</w:t>
            </w:r>
          </w:p>
        </w:tc>
        <w:tc>
          <w:tcPr>
            <w:tcW w:type="dxa" w:w="2880"/>
          </w:tcPr>
          <w:p>
            <w:r>
              <w:t>11.2%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390</w:t>
            </w:r>
          </w:p>
        </w:tc>
        <w:tc>
          <w:tcPr>
            <w:tcW w:type="dxa" w:w="2880"/>
          </w:tcPr>
          <w:p>
            <w:r>
              <w:t>10.5%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4.6%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124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2.4%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2.2%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1.8%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1.2%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1.1%</w:t>
            </w:r>
          </w:p>
        </w:tc>
      </w:tr>
    </w:tbl>
    <w:p>
      <w:pPr>
        <w:pStyle w:val="Heading2"/>
      </w:pPr>
      <w:r>
        <w:t>2.6 细分市场分布 - PHEV/EREV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33.5%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24.5%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4.9%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3.9%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3.7%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0.8%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</w:tbl>
    <w:p>
      <w:pPr>
        <w:pStyle w:val="Heading1"/>
      </w:pPr>
      <w:r>
        <w:t>第二章 动力电池深度分析</w:t>
      </w:r>
    </w:p>
    <w:p>
      <w:pPr>
        <w:pStyle w:val="Heading2"/>
      </w:pPr>
      <w:r>
        <w:t>3.1 BEV续航里程趋势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410</w:t>
            </w:r>
          </w:p>
        </w:tc>
        <w:tc>
          <w:tcPr>
            <w:tcW w:type="dxa" w:w="1728"/>
          </w:tcPr>
          <w:p>
            <w:r>
              <w:t>305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460</w:t>
            </w:r>
          </w:p>
        </w:tc>
        <w:tc>
          <w:tcPr>
            <w:tcW w:type="dxa" w:w="1728"/>
          </w:tcPr>
          <w:p>
            <w:r>
              <w:t>302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515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411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620</w:t>
            </w:r>
          </w:p>
        </w:tc>
        <w:tc>
          <w:tcPr>
            <w:tcW w:type="dxa" w:w="1728"/>
          </w:tcPr>
          <w:p>
            <w:r>
              <w:t>510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3.2 PHEV续航里程趋势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205</w:t>
            </w:r>
          </w:p>
        </w:tc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3.3 BEV vs PHEV续航对比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320.9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445.8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331.5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489.5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372.8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521.1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391.6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352.2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608.8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362.5</w:t>
            </w:r>
          </w:p>
        </w:tc>
      </w:tr>
    </w:tbl>
    <w:p>
      <w:pPr>
        <w:pStyle w:val="Heading2"/>
      </w:pPr>
      <w:r>
        <w:t>3.4 BEV电池容量趋势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+7.5%</w:t>
            </w:r>
          </w:p>
        </w:tc>
        <w:tc>
          <w:tcPr>
            <w:tcW w:type="dxa" w:w="2160"/>
          </w:tcPr>
          <w:p>
            <w:r>
              <w:t>+19.5%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+7.4%</w:t>
            </w:r>
          </w:p>
        </w:tc>
        <w:tc>
          <w:tcPr>
            <w:tcW w:type="dxa" w:w="2160"/>
          </w:tcPr>
          <w:p>
            <w:r>
              <w:t>+28.3%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+19.7%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+14.3%</w:t>
            </w:r>
          </w:p>
        </w:tc>
        <w:tc>
          <w:tcPr>
            <w:tcW w:type="dxa" w:w="2160"/>
          </w:tcPr>
          <w:p>
            <w:r>
              <w:t>+36.8%</w:t>
            </w:r>
          </w:p>
        </w:tc>
      </w:tr>
    </w:tbl>
    <w:p>
      <w:pPr>
        <w:pStyle w:val="Heading2"/>
      </w:pPr>
      <w:r>
        <w:t>3.5 PHEV电池容量趋势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+0.4%</w:t>
            </w:r>
          </w:p>
        </w:tc>
        <w:tc>
          <w:tcPr>
            <w:tcW w:type="dxa" w:w="2160"/>
          </w:tcPr>
          <w:p>
            <w:r>
              <w:t>-5.5%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+5.7%</w:t>
            </w:r>
          </w:p>
        </w:tc>
        <w:tc>
          <w:tcPr>
            <w:tcW w:type="dxa" w:w="2160"/>
          </w:tcPr>
          <w:p>
            <w:r>
              <w:t>-0.1%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+20.9%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+40.9%</w:t>
            </w:r>
          </w:p>
        </w:tc>
        <w:tc>
          <w:tcPr>
            <w:tcW w:type="dxa" w:w="2160"/>
          </w:tcPr>
          <w:p>
            <w:r>
              <w:t>+70.1%</w:t>
            </w:r>
          </w:p>
        </w:tc>
      </w:tr>
    </w:tbl>
    <w:p>
      <w:pPr>
        <w:pStyle w:val="Heading2"/>
      </w:pPr>
      <w:r>
        <w:t>3.6 BEV vs PHEV电池容量对比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26.1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38.1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41.4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30.9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</w:tr>
    </w:tbl>
    <w:p>
      <w:pPr>
        <w:pStyle w:val="Heading2"/>
      </w:pPr>
      <w:r>
        <w:t>3.7 电池类型占比趋势 - BEV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51.7%</w:t>
            </w:r>
          </w:p>
        </w:tc>
        <w:tc>
          <w:tcPr>
            <w:tcW w:type="dxa" w:w="1234"/>
          </w:tcPr>
          <w:p>
            <w:r>
              <w:t>50.0%</w:t>
            </w:r>
          </w:p>
        </w:tc>
        <w:tc>
          <w:tcPr>
            <w:tcW w:type="dxa" w:w="1234"/>
          </w:tcPr>
          <w:p>
            <w:r>
              <w:t>54.5%</w:t>
            </w:r>
          </w:p>
        </w:tc>
        <w:tc>
          <w:tcPr>
            <w:tcW w:type="dxa" w:w="1234"/>
          </w:tcPr>
          <w:p>
            <w:r>
              <w:t>61.7%</w:t>
            </w:r>
          </w:p>
        </w:tc>
        <w:tc>
          <w:tcPr>
            <w:tcW w:type="dxa" w:w="1234"/>
          </w:tcPr>
          <w:p>
            <w:r>
              <w:t>55.4%</w:t>
            </w:r>
          </w:p>
        </w:tc>
        <w:tc>
          <w:tcPr>
            <w:tcW w:type="dxa" w:w="1234"/>
          </w:tcPr>
          <w:p>
            <w:r>
              <w:t>29.0%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44.2%</w:t>
            </w:r>
          </w:p>
        </w:tc>
        <w:tc>
          <w:tcPr>
            <w:tcW w:type="dxa" w:w="1234"/>
          </w:tcPr>
          <w:p>
            <w:r>
              <w:t>46.4%</w:t>
            </w:r>
          </w:p>
        </w:tc>
        <w:tc>
          <w:tcPr>
            <w:tcW w:type="dxa" w:w="1234"/>
          </w:tcPr>
          <w:p>
            <w:r>
              <w:t>40.4%</w:t>
            </w:r>
          </w:p>
        </w:tc>
        <w:tc>
          <w:tcPr>
            <w:tcW w:type="dxa" w:w="1234"/>
          </w:tcPr>
          <w:p>
            <w:r>
              <w:t>30.6%</w:t>
            </w:r>
          </w:p>
        </w:tc>
        <w:tc>
          <w:tcPr>
            <w:tcW w:type="dxa" w:w="1234"/>
          </w:tcPr>
          <w:p>
            <w:r>
              <w:t>9.7%</w:t>
            </w:r>
          </w:p>
        </w:tc>
        <w:tc>
          <w:tcPr>
            <w:tcW w:type="dxa" w:w="1234"/>
          </w:tcPr>
          <w:p>
            <w:r>
              <w:t>2.9%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0.5%</w:t>
            </w:r>
          </w:p>
        </w:tc>
        <w:tc>
          <w:tcPr>
            <w:tcW w:type="dxa" w:w="1234"/>
          </w:tcPr>
          <w:p>
            <w:r>
              <w:t>22.6%</w:t>
            </w:r>
          </w:p>
        </w:tc>
        <w:tc>
          <w:tcPr>
            <w:tcW w:type="dxa" w:w="1234"/>
          </w:tcPr>
          <w:p>
            <w:r>
              <w:t>50.5%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0.3%</w:t>
            </w:r>
          </w:p>
        </w:tc>
        <w:tc>
          <w:tcPr>
            <w:tcW w:type="dxa" w:w="1234"/>
          </w:tcPr>
          <w:p>
            <w:r>
              <w:t>3.3%</w:t>
            </w:r>
          </w:p>
        </w:tc>
        <w:tc>
          <w:tcPr>
            <w:tcW w:type="dxa" w:w="1234"/>
          </w:tcPr>
          <w:p>
            <w:r>
              <w:t>8.8%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2.1%</w:t>
            </w:r>
          </w:p>
        </w:tc>
        <w:tc>
          <w:tcPr>
            <w:tcW w:type="dxa" w:w="1234"/>
          </w:tcPr>
          <w:p>
            <w:r>
              <w:t>0.7%</w:t>
            </w:r>
          </w:p>
        </w:tc>
        <w:tc>
          <w:tcPr>
            <w:tcW w:type="dxa" w:w="1234"/>
          </w:tcPr>
          <w:p>
            <w:r>
              <w:t>0.2%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1.0%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</w:tr>
    </w:tbl>
    <w:p>
      <w:pPr>
        <w:pStyle w:val="Heading2"/>
      </w:pPr>
      <w:r>
        <w:t>3.8 电池类型占比趋势 - PHEV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53.5%</w:t>
            </w:r>
          </w:p>
        </w:tc>
        <w:tc>
          <w:tcPr>
            <w:tcW w:type="dxa" w:w="1234"/>
          </w:tcPr>
          <w:p>
            <w:r>
              <w:t>36.4%</w:t>
            </w:r>
          </w:p>
        </w:tc>
        <w:tc>
          <w:tcPr>
            <w:tcW w:type="dxa" w:w="1234"/>
          </w:tcPr>
          <w:p>
            <w:r>
              <w:t>45.7%</w:t>
            </w:r>
          </w:p>
        </w:tc>
        <w:tc>
          <w:tcPr>
            <w:tcW w:type="dxa" w:w="1234"/>
          </w:tcPr>
          <w:p>
            <w:r>
              <w:t>72.7%</w:t>
            </w:r>
          </w:p>
        </w:tc>
        <w:tc>
          <w:tcPr>
            <w:tcW w:type="dxa" w:w="1234"/>
          </w:tcPr>
          <w:p>
            <w:r>
              <w:t>36.0%</w:t>
            </w:r>
          </w:p>
        </w:tc>
        <w:tc>
          <w:tcPr>
            <w:tcW w:type="dxa" w:w="1234"/>
          </w:tcPr>
          <w:p>
            <w:r>
              <w:t>16.8%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44.0%</w:t>
            </w:r>
          </w:p>
        </w:tc>
        <w:tc>
          <w:tcPr>
            <w:tcW w:type="dxa" w:w="1234"/>
          </w:tcPr>
          <w:p>
            <w:r>
              <w:t>53.6%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46.5%</w:t>
            </w:r>
          </w:p>
        </w:tc>
        <w:tc>
          <w:tcPr>
            <w:tcW w:type="dxa" w:w="1234"/>
          </w:tcPr>
          <w:p>
            <w:r>
              <w:t>50.8%</w:t>
            </w:r>
          </w:p>
        </w:tc>
        <w:tc>
          <w:tcPr>
            <w:tcW w:type="dxa" w:w="1234"/>
          </w:tcPr>
          <w:p>
            <w:r>
              <w:t>49.0%</w:t>
            </w:r>
          </w:p>
        </w:tc>
        <w:tc>
          <w:tcPr>
            <w:tcW w:type="dxa" w:w="1234"/>
          </w:tcPr>
          <w:p>
            <w:r>
              <w:t>24.4%</w:t>
            </w:r>
          </w:p>
        </w:tc>
        <w:tc>
          <w:tcPr>
            <w:tcW w:type="dxa" w:w="1234"/>
          </w:tcPr>
          <w:p>
            <w:r>
              <w:t>7.7%</w:t>
            </w:r>
          </w:p>
        </w:tc>
        <w:tc>
          <w:tcPr>
            <w:tcW w:type="dxa" w:w="1234"/>
          </w:tcPr>
          <w:p>
            <w:r>
              <w:t>1.4%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4.3%</w:t>
            </w:r>
          </w:p>
        </w:tc>
        <w:tc>
          <w:tcPr>
            <w:tcW w:type="dxa" w:w="1234"/>
          </w:tcPr>
          <w:p>
            <w:r>
              <w:t>6.1%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7.5%</w:t>
            </w:r>
          </w:p>
        </w:tc>
      </w:tr>
    </w:tbl>
    <w:p>
      <w:pPr>
        <w:pStyle w:val="Heading2"/>
      </w:pPr>
      <w:r>
        <w:t>3.9 电池类型数量趋势 - BEV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</w:t>
            </w:r>
          </w:p>
        </w:tc>
      </w:tr>
      <w:tr>
        <w:tc>
          <w:tcPr>
            <w:tcW w:type="dxa" w:w="1234"/>
          </w:tcPr>
          <w:p>
            <w:r>
              <w:t>三元材料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三元材料蓄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333</w:t>
            </w:r>
          </w:p>
        </w:tc>
        <w:tc>
          <w:tcPr>
            <w:tcW w:type="dxa" w:w="1234"/>
          </w:tcPr>
          <w:p>
            <w:r>
              <w:t>218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188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12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三元&amp;磷酸铁锂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三元锂+磷酸铁锂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三元锂离子+磷酸铁锰锂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三元锂离子动力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三元锂离子蓄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三元锂离子蓄.储能装置单体生产企业:江苏时代新能源科技有限公司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三元锂离子＋磷酸铁锰锂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三元镍钴锰锂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磷酸盐系锂离子蓄,磷酸铁锂离子蓄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389</w:t>
            </w:r>
          </w:p>
        </w:tc>
        <w:tc>
          <w:tcPr>
            <w:tcW w:type="dxa" w:w="1234"/>
          </w:tcPr>
          <w:p>
            <w:r>
              <w:t>235</w:t>
            </w:r>
          </w:p>
        </w:tc>
        <w:tc>
          <w:tcPr>
            <w:tcW w:type="dxa" w:w="1234"/>
          </w:tcPr>
          <w:p>
            <w:r>
              <w:t>301</w:t>
            </w:r>
          </w:p>
        </w:tc>
        <w:tc>
          <w:tcPr>
            <w:tcW w:type="dxa" w:w="1234"/>
          </w:tcPr>
          <w:p>
            <w:r>
              <w:t>379</w:t>
            </w:r>
          </w:p>
        </w:tc>
        <w:tc>
          <w:tcPr>
            <w:tcW w:type="dxa" w:w="1234"/>
          </w:tcPr>
          <w:p>
            <w:r>
              <w:t>331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磷酸铁锂+三元锂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磷酸铁锂动力蓄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磷酸铁锂锂离子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磷酸铁锂，三元锂</w:t>
              <w:br/>
              <w:t>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磷酸锰铁锂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钠离子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锰基锂离子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锰酸锂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镍锰二元锂离子蓄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pPr>
        <w:pStyle w:val="Heading2"/>
      </w:pPr>
      <w:r>
        <w:t>3.10 BEV电池能量密度趋势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150.74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595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153.76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467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158.20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569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146.75</w:t>
            </w:r>
          </w:p>
        </w:tc>
        <w:tc>
          <w:tcPr>
            <w:tcW w:type="dxa" w:w="2160"/>
          </w:tcPr>
          <w:p>
            <w:r>
              <w:t>140.6</w:t>
            </w:r>
          </w:p>
        </w:tc>
        <w:tc>
          <w:tcPr>
            <w:tcW w:type="dxa" w:w="2160"/>
          </w:tcPr>
          <w:p>
            <w:r>
              <w:t>613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151.12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492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163.63</w:t>
            </w:r>
          </w:p>
        </w:tc>
        <w:tc>
          <w:tcPr>
            <w:tcW w:type="dxa" w:w="2160"/>
          </w:tcPr>
          <w:p>
            <w:r>
              <w:t>160.0</w:t>
            </w:r>
          </w:p>
        </w:tc>
        <w:tc>
          <w:tcPr>
            <w:tcW w:type="dxa" w:w="2160"/>
          </w:tcPr>
          <w:p>
            <w:r>
              <w:t>167</w:t>
            </w:r>
          </w:p>
        </w:tc>
      </w:tr>
    </w:tbl>
    <w:p>
      <w:pPr>
        <w:pStyle w:val="Heading2"/>
      </w:pPr>
      <w:r>
        <w:t>3.11 BEV续航里程分布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100-150km</w:t>
            </w:r>
          </w:p>
        </w:tc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4.3%</w:t>
            </w:r>
          </w:p>
        </w:tc>
      </w:tr>
      <w:tr>
        <w:tc>
          <w:tcPr>
            <w:tcW w:type="dxa" w:w="2160"/>
          </w:tcPr>
          <w:p>
            <w:r>
              <w:t>200-250km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4.0%</w:t>
            </w:r>
          </w:p>
        </w:tc>
        <w:tc>
          <w:tcPr>
            <w:tcW w:type="dxa" w:w="2160"/>
          </w:tcPr>
          <w:p>
            <w:r>
              <w:t>8.4%</w:t>
            </w:r>
          </w:p>
        </w:tc>
      </w:tr>
      <w:tr>
        <w:tc>
          <w:tcPr>
            <w:tcW w:type="dxa" w:w="2160"/>
          </w:tcPr>
          <w:p>
            <w:r>
              <w:t>250-300km</w:t>
            </w:r>
          </w:p>
        </w:tc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10.8%</w:t>
            </w:r>
          </w:p>
        </w:tc>
      </w:tr>
      <w:tr>
        <w:tc>
          <w:tcPr>
            <w:tcW w:type="dxa" w:w="2160"/>
          </w:tcPr>
          <w:p>
            <w:r>
              <w:t>300-350km</w:t>
            </w:r>
          </w:p>
        </w:tc>
        <w:tc>
          <w:tcPr>
            <w:tcW w:type="dxa" w:w="2160"/>
          </w:tcPr>
          <w:p>
            <w:r>
              <w:t>381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21.4%</w:t>
            </w:r>
          </w:p>
        </w:tc>
      </w:tr>
      <w:tr>
        <w:tc>
          <w:tcPr>
            <w:tcW w:type="dxa" w:w="2160"/>
          </w:tcPr>
          <w:p>
            <w:r>
              <w:t>350-400km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3.0%</w:t>
            </w:r>
          </w:p>
        </w:tc>
        <w:tc>
          <w:tcPr>
            <w:tcW w:type="dxa" w:w="2160"/>
          </w:tcPr>
          <w:p>
            <w:r>
              <w:t>24.5%</w:t>
            </w:r>
          </w:p>
        </w:tc>
      </w:tr>
      <w:tr>
        <w:tc>
          <w:tcPr>
            <w:tcW w:type="dxa" w:w="2160"/>
          </w:tcPr>
          <w:p>
            <w:r>
              <w:t>400-450km</w:t>
            </w:r>
          </w:p>
        </w:tc>
        <w:tc>
          <w:tcPr>
            <w:tcW w:type="dxa" w:w="2160"/>
          </w:tcPr>
          <w:p>
            <w:r>
              <w:t>562</w:t>
            </w:r>
          </w:p>
        </w:tc>
        <w:tc>
          <w:tcPr>
            <w:tcW w:type="dxa" w:w="2160"/>
          </w:tcPr>
          <w:p>
            <w:r>
              <w:t>15.7%</w:t>
            </w:r>
          </w:p>
        </w:tc>
        <w:tc>
          <w:tcPr>
            <w:tcW w:type="dxa" w:w="2160"/>
          </w:tcPr>
          <w:p>
            <w:r>
              <w:t>40.1%</w:t>
            </w:r>
          </w:p>
        </w:tc>
      </w:tr>
      <w:tr>
        <w:tc>
          <w:tcPr>
            <w:tcW w:type="dxa" w:w="2160"/>
          </w:tcPr>
          <w:p>
            <w:r>
              <w:t>450-500km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  <w:tc>
          <w:tcPr>
            <w:tcW w:type="dxa" w:w="2160"/>
          </w:tcPr>
          <w:p>
            <w:r>
              <w:t>45.5%</w:t>
            </w:r>
          </w:p>
        </w:tc>
      </w:tr>
      <w:tr>
        <w:tc>
          <w:tcPr>
            <w:tcW w:type="dxa" w:w="2160"/>
          </w:tcPr>
          <w:p>
            <w:r>
              <w:t>500-600km</w:t>
            </w:r>
          </w:p>
        </w:tc>
        <w:tc>
          <w:tcPr>
            <w:tcW w:type="dxa" w:w="2160"/>
          </w:tcPr>
          <w:p>
            <w:r>
              <w:t>891</w:t>
            </w:r>
          </w:p>
        </w:tc>
        <w:tc>
          <w:tcPr>
            <w:tcW w:type="dxa" w:w="2160"/>
          </w:tcPr>
          <w:p>
            <w:r>
              <w:t>24.8%</w:t>
            </w:r>
          </w:p>
        </w:tc>
        <w:tc>
          <w:tcPr>
            <w:tcW w:type="dxa" w:w="2160"/>
          </w:tcPr>
          <w:p>
            <w:r>
              <w:t>70.3%</w:t>
            </w:r>
          </w:p>
        </w:tc>
      </w:tr>
      <w:tr>
        <w:tc>
          <w:tcPr>
            <w:tcW w:type="dxa" w:w="2160"/>
          </w:tcPr>
          <w:p>
            <w:r>
              <w:t>600-700km</w:t>
            </w:r>
          </w:p>
        </w:tc>
        <w:tc>
          <w:tcPr>
            <w:tcW w:type="dxa" w:w="2160"/>
          </w:tcPr>
          <w:p>
            <w:r>
              <w:t>642</w:t>
            </w:r>
          </w:p>
        </w:tc>
        <w:tc>
          <w:tcPr>
            <w:tcW w:type="dxa" w:w="2160"/>
          </w:tcPr>
          <w:p>
            <w:r>
              <w:t>17.9%</w:t>
            </w:r>
          </w:p>
        </w:tc>
        <w:tc>
          <w:tcPr>
            <w:tcW w:type="dxa" w:w="2160"/>
          </w:tcPr>
          <w:p>
            <w:r>
              <w:t>88.2%</w:t>
            </w:r>
          </w:p>
        </w:tc>
      </w:tr>
      <w:tr>
        <w:tc>
          <w:tcPr>
            <w:tcW w:type="dxa" w:w="2160"/>
          </w:tcPr>
          <w:p>
            <w:r>
              <w:t>700-800km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11.8%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3.12 PHEV续航里程分布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25-50km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</w:tr>
      <w:tr>
        <w:tc>
          <w:tcPr>
            <w:tcW w:type="dxa" w:w="2160"/>
          </w:tcPr>
          <w:p>
            <w:r>
              <w:t>50-75km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</w:tr>
      <w:tr>
        <w:tc>
          <w:tcPr>
            <w:tcW w:type="dxa" w:w="2160"/>
          </w:tcPr>
          <w:p>
            <w:r>
              <w:t>75-100km</w:t>
            </w:r>
          </w:p>
        </w:tc>
        <w:tc>
          <w:tcPr>
            <w:tcW w:type="dxa" w:w="2160"/>
          </w:tcPr>
          <w:p>
            <w:r>
              <w:t>204</w:t>
            </w:r>
          </w:p>
        </w:tc>
        <w:tc>
          <w:tcPr>
            <w:tcW w:type="dxa" w:w="2160"/>
          </w:tcPr>
          <w:p>
            <w:r>
              <w:t>12.3%</w:t>
            </w:r>
          </w:p>
        </w:tc>
        <w:tc>
          <w:tcPr>
            <w:tcW w:type="dxa" w:w="2160"/>
          </w:tcPr>
          <w:p>
            <w:r>
              <w:t>23.4%</w:t>
            </w:r>
          </w:p>
        </w:tc>
      </w:tr>
      <w:tr>
        <w:tc>
          <w:tcPr>
            <w:tcW w:type="dxa" w:w="2160"/>
          </w:tcPr>
          <w:p>
            <w:r>
              <w:t>100-125km</w:t>
            </w:r>
          </w:p>
        </w:tc>
        <w:tc>
          <w:tcPr>
            <w:tcW w:type="dxa" w:w="2160"/>
          </w:tcPr>
          <w:p>
            <w:r>
              <w:t>343</w:t>
            </w:r>
          </w:p>
        </w:tc>
        <w:tc>
          <w:tcPr>
            <w:tcW w:type="dxa" w:w="2160"/>
          </w:tcPr>
          <w:p>
            <w:r>
              <w:t>20.6%</w:t>
            </w:r>
          </w:p>
        </w:tc>
        <w:tc>
          <w:tcPr>
            <w:tcW w:type="dxa" w:w="2160"/>
          </w:tcPr>
          <w:p>
            <w:r>
              <w:t>44.0%</w:t>
            </w:r>
          </w:p>
        </w:tc>
      </w:tr>
      <w:tr>
        <w:tc>
          <w:tcPr>
            <w:tcW w:type="dxa" w:w="2160"/>
          </w:tcPr>
          <w:p>
            <w:r>
              <w:t>125-150km</w:t>
            </w:r>
          </w:p>
        </w:tc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t>8.5%</w:t>
            </w:r>
          </w:p>
        </w:tc>
        <w:tc>
          <w:tcPr>
            <w:tcW w:type="dxa" w:w="2160"/>
          </w:tcPr>
          <w:p>
            <w:r>
              <w:t>52.6%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788</w:t>
            </w:r>
          </w:p>
        </w:tc>
        <w:tc>
          <w:tcPr>
            <w:tcW w:type="dxa" w:w="2160"/>
          </w:tcPr>
          <w:p>
            <w:r>
              <w:t>47.4%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3.13 BEV电池容量分布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223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2.6%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218</w:t>
            </w:r>
          </w:p>
        </w:tc>
        <w:tc>
          <w:tcPr>
            <w:tcW w:type="dxa" w:w="2880"/>
          </w:tcPr>
          <w:p>
            <w:r>
              <w:t>6.5%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344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50-60kWh</w:t>
            </w:r>
          </w:p>
        </w:tc>
        <w:tc>
          <w:tcPr>
            <w:tcW w:type="dxa" w:w="2880"/>
          </w:tcPr>
          <w:p>
            <w:r>
              <w:t>513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  <w:tr>
        <w:tc>
          <w:tcPr>
            <w:tcW w:type="dxa" w:w="2880"/>
          </w:tcPr>
          <w:p>
            <w:r>
              <w:t>60-70kWh</w:t>
            </w:r>
          </w:p>
        </w:tc>
        <w:tc>
          <w:tcPr>
            <w:tcW w:type="dxa" w:w="2880"/>
          </w:tcPr>
          <w:p>
            <w:r>
              <w:t>563</w:t>
            </w:r>
          </w:p>
        </w:tc>
        <w:tc>
          <w:tcPr>
            <w:tcW w:type="dxa" w:w="2880"/>
          </w:tcPr>
          <w:p>
            <w:r>
              <w:t>16.9%</w:t>
            </w:r>
          </w:p>
        </w:tc>
      </w:tr>
      <w:tr>
        <w:tc>
          <w:tcPr>
            <w:tcW w:type="dxa" w:w="2880"/>
          </w:tcPr>
          <w:p>
            <w:r>
              <w:t>70-80kWh</w:t>
            </w:r>
          </w:p>
        </w:tc>
        <w:tc>
          <w:tcPr>
            <w:tcW w:type="dxa" w:w="2880"/>
          </w:tcPr>
          <w:p>
            <w:r>
              <w:t>428</w:t>
            </w:r>
          </w:p>
        </w:tc>
        <w:tc>
          <w:tcPr>
            <w:tcW w:type="dxa" w:w="2880"/>
          </w:tcPr>
          <w:p>
            <w:r>
              <w:t>12.8%</w:t>
            </w:r>
          </w:p>
        </w:tc>
      </w:tr>
      <w:tr>
        <w:tc>
          <w:tcPr>
            <w:tcW w:type="dxa" w:w="2880"/>
          </w:tcPr>
          <w:p>
            <w:r>
              <w:t>80-100kWh</w:t>
            </w:r>
          </w:p>
        </w:tc>
        <w:tc>
          <w:tcPr>
            <w:tcW w:type="dxa" w:w="2880"/>
          </w:tcPr>
          <w:p>
            <w:r>
              <w:t>961</w:t>
            </w:r>
          </w:p>
        </w:tc>
        <w:tc>
          <w:tcPr>
            <w:tcW w:type="dxa" w:w="2880"/>
          </w:tcPr>
          <w:p>
            <w:r>
              <w:t>28.8%</w:t>
            </w:r>
          </w:p>
        </w:tc>
      </w:tr>
    </w:tbl>
    <w:p>
      <w:pPr>
        <w:pStyle w:val="Heading2"/>
      </w:pPr>
      <w:r>
        <w:t>3.14 PHEV电池容量分布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0-10kWh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393</w:t>
            </w:r>
          </w:p>
        </w:tc>
        <w:tc>
          <w:tcPr>
            <w:tcW w:type="dxa" w:w="2880"/>
          </w:tcPr>
          <w:p>
            <w:r>
              <w:t>24.7%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16.5%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394</w:t>
            </w:r>
          </w:p>
        </w:tc>
        <w:tc>
          <w:tcPr>
            <w:tcW w:type="dxa" w:w="2880"/>
          </w:tcPr>
          <w:p>
            <w:r>
              <w:t>24.8%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469</w:t>
            </w:r>
          </w:p>
        </w:tc>
        <w:tc>
          <w:tcPr>
            <w:tcW w:type="dxa" w:w="2880"/>
          </w:tcPr>
          <w:p>
            <w:r>
              <w:t>29.5%</w:t>
            </w:r>
          </w:p>
        </w:tc>
      </w:tr>
    </w:tbl>
    <w:p>
      <w:pPr>
        <w:pStyle w:val="Heading2"/>
      </w:pPr>
      <w:r>
        <w:t>3.15 技术路线矩阵 - BEV象限分析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1432</w:t>
            </w:r>
          </w:p>
        </w:tc>
        <w:tc>
          <w:tcPr>
            <w:tcW w:type="dxa" w:w="1728"/>
          </w:tcPr>
          <w:p>
            <w:r>
              <w:t>43.0%</w:t>
            </w:r>
          </w:p>
        </w:tc>
        <w:tc>
          <w:tcPr>
            <w:tcW w:type="dxa" w:w="1728"/>
          </w:tcPr>
          <w:p>
            <w:r>
              <w:t>643.2</w:t>
            </w:r>
          </w:p>
        </w:tc>
        <w:tc>
          <w:tcPr>
            <w:tcW w:type="dxa" w:w="1728"/>
          </w:tcPr>
          <w:p>
            <w:r>
              <w:t>85.8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313</w:t>
            </w:r>
          </w:p>
        </w:tc>
        <w:tc>
          <w:tcPr>
            <w:tcW w:type="dxa" w:w="1728"/>
          </w:tcPr>
          <w:p>
            <w:r>
              <w:t>9.4%</w:t>
            </w:r>
          </w:p>
        </w:tc>
        <w:tc>
          <w:tcPr>
            <w:tcW w:type="dxa" w:w="1728"/>
          </w:tcPr>
          <w:p>
            <w:r>
              <w:t>534.0</w:t>
            </w:r>
          </w:p>
        </w:tc>
        <w:tc>
          <w:tcPr>
            <w:tcW w:type="dxa" w:w="1728"/>
          </w:tcPr>
          <w:p>
            <w:r>
              <w:t>59.1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232</w:t>
            </w:r>
          </w:p>
        </w:tc>
        <w:tc>
          <w:tcPr>
            <w:tcW w:type="dxa" w:w="1728"/>
          </w:tcPr>
          <w:p>
            <w:r>
              <w:t>7.0%</w:t>
            </w:r>
          </w:p>
        </w:tc>
        <w:tc>
          <w:tcPr>
            <w:tcW w:type="dxa" w:w="1728"/>
          </w:tcPr>
          <w:p>
            <w:r>
              <w:t>446.0</w:t>
            </w:r>
          </w:p>
        </w:tc>
        <w:tc>
          <w:tcPr>
            <w:tcW w:type="dxa" w:w="1728"/>
          </w:tcPr>
          <w:p>
            <w:r>
              <w:t>76.8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1351</w:t>
            </w:r>
          </w:p>
        </w:tc>
        <w:tc>
          <w:tcPr>
            <w:tcW w:type="dxa" w:w="1728"/>
          </w:tcPr>
          <w:p>
            <w:r>
              <w:t>40.6%</w:t>
            </w:r>
          </w:p>
        </w:tc>
        <w:tc>
          <w:tcPr>
            <w:tcW w:type="dxa" w:w="1728"/>
          </w:tcPr>
          <w:p>
            <w:r>
              <w:t>338.8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</w:tr>
    </w:tbl>
    <w:p>
      <w:pPr>
        <w:pStyle w:val="Heading2"/>
      </w:pPr>
      <w:r>
        <w:t>3.15b 技术路线矩阵 - PHEV象限分析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695</w:t>
            </w:r>
          </w:p>
        </w:tc>
        <w:tc>
          <w:tcPr>
            <w:tcW w:type="dxa" w:w="1728"/>
          </w:tcPr>
          <w:p>
            <w:r>
              <w:t>43.8%</w:t>
            </w:r>
          </w:p>
        </w:tc>
        <w:tc>
          <w:tcPr>
            <w:tcW w:type="dxa" w:w="1728"/>
          </w:tcPr>
          <w:p>
            <w:r>
              <w:t>222.5</w:t>
            </w:r>
          </w:p>
        </w:tc>
        <w:tc>
          <w:tcPr>
            <w:tcW w:type="dxa" w:w="1728"/>
          </w:tcPr>
          <w:p>
            <w:r>
              <w:t>46.5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7.6%</w:t>
            </w:r>
          </w:p>
        </w:tc>
        <w:tc>
          <w:tcPr>
            <w:tcW w:type="dxa" w:w="1728"/>
          </w:tcPr>
          <w:p>
            <w:r>
              <w:t>167.0</w:t>
            </w:r>
          </w:p>
        </w:tc>
        <w:tc>
          <w:tcPr>
            <w:tcW w:type="dxa" w:w="1728"/>
          </w:tcPr>
          <w:p>
            <w:r>
              <w:t>28.7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6.5%</w:t>
            </w:r>
          </w:p>
        </w:tc>
        <w:tc>
          <w:tcPr>
            <w:tcW w:type="dxa" w:w="1728"/>
          </w:tcPr>
          <w:p>
            <w:r>
              <w:t>107.6</w:t>
            </w:r>
          </w:p>
        </w:tc>
        <w:tc>
          <w:tcPr>
            <w:tcW w:type="dxa" w:w="1728"/>
          </w:tcPr>
          <w:p>
            <w:r>
              <w:t>39.1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669</w:t>
            </w:r>
          </w:p>
        </w:tc>
        <w:tc>
          <w:tcPr>
            <w:tcW w:type="dxa" w:w="1728"/>
          </w:tcPr>
          <w:p>
            <w:r>
              <w:t>42.1%</w:t>
            </w:r>
          </w:p>
        </w:tc>
        <w:tc>
          <w:tcPr>
            <w:tcW w:type="dxa" w:w="1728"/>
          </w:tcPr>
          <w:p>
            <w:r>
              <w:t>91.5</w:t>
            </w:r>
          </w:p>
        </w:tc>
        <w:tc>
          <w:tcPr>
            <w:tcW w:type="dxa" w:w="1728"/>
          </w:tcPr>
          <w:p>
            <w:r>
              <w:t>19.1</w:t>
            </w:r>
          </w:p>
        </w:tc>
      </w:tr>
    </w:tbl>
    <w:p>
      <w:pPr>
        <w:pStyle w:val="Heading1"/>
      </w:pPr>
      <w:r>
        <w:t>第三章 驱动系统与能效分析</w:t>
      </w:r>
    </w:p>
    <w:p>
      <w:pPr>
        <w:pStyle w:val="Heading2"/>
      </w:pPr>
      <w:r>
        <w:t>4.1 BEV电机功率趋势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+6.7%</w:t>
            </w:r>
          </w:p>
        </w:tc>
        <w:tc>
          <w:tcPr>
            <w:tcW w:type="dxa" w:w="2160"/>
          </w:tcPr>
          <w:p>
            <w:r>
              <w:t>+32.4%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+2.2%</w:t>
            </w:r>
          </w:p>
        </w:tc>
        <w:tc>
          <w:tcPr>
            <w:tcW w:type="dxa" w:w="2160"/>
          </w:tcPr>
          <w:p>
            <w:r>
              <w:t>+35.2%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  <w:tc>
          <w:tcPr>
            <w:tcW w:type="dxa" w:w="2160"/>
          </w:tcPr>
          <w:p>
            <w:r>
              <w:t>+23.0%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+33.5%</w:t>
            </w:r>
          </w:p>
        </w:tc>
        <w:tc>
          <w:tcPr>
            <w:tcW w:type="dxa" w:w="2160"/>
          </w:tcPr>
          <w:p>
            <w:r>
              <w:t>+64.3%</w:t>
            </w:r>
          </w:p>
        </w:tc>
      </w:tr>
    </w:tbl>
    <w:p>
      <w:pPr>
        <w:pStyle w:val="Heading2"/>
      </w:pPr>
      <w:r>
        <w:t>4.2 PHEV电机功率趋势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+1.1%</w:t>
            </w:r>
          </w:p>
        </w:tc>
        <w:tc>
          <w:tcPr>
            <w:tcW w:type="dxa" w:w="2160"/>
          </w:tcPr>
          <w:p>
            <w:r>
              <w:t>+33.0%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+3.6%</w:t>
            </w:r>
          </w:p>
        </w:tc>
        <w:tc>
          <w:tcPr>
            <w:tcW w:type="dxa" w:w="2160"/>
          </w:tcPr>
          <w:p>
            <w:r>
              <w:t>+37.8%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  <w:tc>
          <w:tcPr>
            <w:tcW w:type="dxa" w:w="2160"/>
          </w:tcPr>
          <w:p>
            <w:r>
              <w:t>+28.2%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+18.7%</w:t>
            </w:r>
          </w:p>
        </w:tc>
        <w:tc>
          <w:tcPr>
            <w:tcW w:type="dxa" w:w="2160"/>
          </w:tcPr>
          <w:p>
            <w:r>
              <w:t>+52.2%</w:t>
            </w:r>
          </w:p>
        </w:tc>
      </w:tr>
    </w:tbl>
    <w:p>
      <w:pPr>
        <w:pStyle w:val="Heading2"/>
      </w:pPr>
      <w:r>
        <w:t>4.3 BEV vs PHEV电机功率对比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11.2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13.9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6.4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35.7</w:t>
            </w:r>
          </w:p>
        </w:tc>
      </w:tr>
    </w:tbl>
    <w:p>
      <w:pPr>
        <w:pStyle w:val="Heading2"/>
      </w:pPr>
      <w:r>
        <w:t>4.4 整备质量趋势对比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1,551.5</w:t>
            </w:r>
          </w:p>
        </w:tc>
        <w:tc>
          <w:tcPr>
            <w:tcW w:type="dxa" w:w="2160"/>
          </w:tcPr>
          <w:p>
            <w:r>
              <w:t>1,960.3</w:t>
            </w:r>
          </w:p>
        </w:tc>
        <w:tc>
          <w:tcPr>
            <w:tcW w:type="dxa" w:w="2160"/>
          </w:tcPr>
          <w:p>
            <w:r>
              <w:t>-408.7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1,700.9</w:t>
            </w:r>
          </w:p>
        </w:tc>
        <w:tc>
          <w:tcPr>
            <w:tcW w:type="dxa" w:w="2160"/>
          </w:tcPr>
          <w:p>
            <w:r>
              <w:t>2,025.8</w:t>
            </w:r>
          </w:p>
        </w:tc>
        <w:tc>
          <w:tcPr>
            <w:tcW w:type="dxa" w:w="2160"/>
          </w:tcPr>
          <w:p>
            <w:r>
              <w:t>-324.9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1,862.6</w:t>
            </w:r>
          </w:p>
        </w:tc>
        <w:tc>
          <w:tcPr>
            <w:tcW w:type="dxa" w:w="2160"/>
          </w:tcPr>
          <w:p>
            <w:r>
              <w:t>2,059.9</w:t>
            </w:r>
          </w:p>
        </w:tc>
        <w:tc>
          <w:tcPr>
            <w:tcW w:type="dxa" w:w="2160"/>
          </w:tcPr>
          <w:p>
            <w:r>
              <w:t>-197.3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1,956.5</w:t>
            </w:r>
          </w:p>
        </w:tc>
        <w:tc>
          <w:tcPr>
            <w:tcW w:type="dxa" w:w="2160"/>
          </w:tcPr>
          <w:p>
            <w:r>
              <w:t>2,052.1</w:t>
            </w:r>
          </w:p>
        </w:tc>
        <w:tc>
          <w:tcPr>
            <w:tcW w:type="dxa" w:w="2160"/>
          </w:tcPr>
          <w:p>
            <w:r>
              <w:t>-95.6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1,889.7</w:t>
            </w:r>
          </w:p>
        </w:tc>
        <w:tc>
          <w:tcPr>
            <w:tcW w:type="dxa" w:w="2160"/>
          </w:tcPr>
          <w:p>
            <w:r>
              <w:t>2,204.3</w:t>
            </w:r>
          </w:p>
        </w:tc>
        <w:tc>
          <w:tcPr>
            <w:tcW w:type="dxa" w:w="2160"/>
          </w:tcPr>
          <w:p>
            <w:r>
              <w:t>-314.5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1,996.2</w:t>
            </w:r>
          </w:p>
        </w:tc>
        <w:tc>
          <w:tcPr>
            <w:tcW w:type="dxa" w:w="2160"/>
          </w:tcPr>
          <w:p>
            <w:r>
              <w:t>2,336.1</w:t>
            </w:r>
          </w:p>
        </w:tc>
        <w:tc>
          <w:tcPr>
            <w:tcW w:type="dxa" w:w="2160"/>
          </w:tcPr>
          <w:p>
            <w:r>
              <w:t>-339.9</w:t>
            </w:r>
          </w:p>
        </w:tc>
      </w:tr>
    </w:tbl>
    <w:p>
      <w:pPr>
        <w:pStyle w:val="Heading2"/>
      </w:pPr>
      <w:r>
        <w:t>4.5 功率质量比趋势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10.12</w:t>
            </w:r>
          </w:p>
        </w:tc>
        <w:tc>
          <w:tcPr>
            <w:tcW w:type="dxa" w:w="2160"/>
          </w:tcPr>
          <w:p>
            <w:r>
              <w:t>7.73</w:t>
            </w:r>
          </w:p>
        </w:tc>
        <w:tc>
          <w:tcPr>
            <w:tcW w:type="dxa" w:w="2160"/>
          </w:tcPr>
          <w:p>
            <w:r>
              <w:t>2.38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10.76</w:t>
            </w:r>
          </w:p>
        </w:tc>
        <w:tc>
          <w:tcPr>
            <w:tcW w:type="dxa" w:w="2160"/>
          </w:tcPr>
          <w:p>
            <w:r>
              <w:t>9.17</w:t>
            </w:r>
          </w:p>
        </w:tc>
        <w:tc>
          <w:tcPr>
            <w:tcW w:type="dxa" w:w="2160"/>
          </w:tcPr>
          <w:p>
            <w:r>
              <w:t>1.58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10.57</w:t>
            </w:r>
          </w:p>
        </w:tc>
        <w:tc>
          <w:tcPr>
            <w:tcW w:type="dxa" w:w="2160"/>
          </w:tcPr>
          <w:p>
            <w:r>
              <w:t>9.16</w:t>
            </w:r>
          </w:p>
        </w:tc>
        <w:tc>
          <w:tcPr>
            <w:tcW w:type="dxa" w:w="2160"/>
          </w:tcPr>
          <w:p>
            <w:r>
              <w:t>1.42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11.06</w:t>
            </w:r>
          </w:p>
        </w:tc>
        <w:tc>
          <w:tcPr>
            <w:tcW w:type="dxa" w:w="2160"/>
          </w:tcPr>
          <w:p>
            <w:r>
              <w:t>9.56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9.65</w:t>
            </w:r>
          </w:p>
        </w:tc>
        <w:tc>
          <w:tcPr>
            <w:tcW w:type="dxa" w:w="2160"/>
          </w:tcPr>
          <w:p>
            <w:r>
              <w:t>8.22</w:t>
            </w:r>
          </w:p>
        </w:tc>
        <w:tc>
          <w:tcPr>
            <w:tcW w:type="dxa" w:w="2160"/>
          </w:tcPr>
          <w:p>
            <w:r>
              <w:t>1.43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12.41</w:t>
            </w:r>
          </w:p>
        </w:tc>
        <w:tc>
          <w:tcPr>
            <w:tcW w:type="dxa" w:w="2160"/>
          </w:tcPr>
          <w:p>
            <w:r>
              <w:t>9.19</w:t>
            </w:r>
          </w:p>
        </w:tc>
        <w:tc>
          <w:tcPr>
            <w:tcW w:type="dxa" w:w="2160"/>
          </w:tcPr>
          <w:p>
            <w:r>
              <w:t>3.22</w:t>
            </w:r>
          </w:p>
        </w:tc>
      </w:tr>
    </w:tbl>
    <w:p>
      <w:pPr>
        <w:pStyle w:val="Heading2"/>
      </w:pPr>
      <w:r>
        <w:t>4.6 整车能量密度趋势（BEV，续航/容量 km per kWh）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均值(km/kWh)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8.38</w:t>
            </w:r>
          </w:p>
        </w:tc>
        <w:tc>
          <w:tcPr>
            <w:tcW w:type="dxa" w:w="2160"/>
          </w:tcPr>
          <w:p>
            <w:r>
              <w:t>8.02</w:t>
            </w:r>
          </w:p>
        </w:tc>
        <w:tc>
          <w:tcPr>
            <w:tcW w:type="dxa" w:w="2160"/>
          </w:tcPr>
          <w:p>
            <w:r>
              <w:t>632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8.35</w:t>
            </w:r>
          </w:p>
        </w:tc>
        <w:tc>
          <w:tcPr>
            <w:tcW w:type="dxa" w:w="2160"/>
          </w:tcPr>
          <w:p>
            <w:r>
              <w:t>7.97</w:t>
            </w:r>
          </w:p>
        </w:tc>
        <w:tc>
          <w:tcPr>
            <w:tcW w:type="dxa" w:w="2160"/>
          </w:tcPr>
          <w:p>
            <w:r>
              <w:t>470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8.15</w:t>
            </w:r>
          </w:p>
        </w:tc>
        <w:tc>
          <w:tcPr>
            <w:tcW w:type="dxa" w:w="2160"/>
          </w:tcPr>
          <w:p>
            <w:r>
              <w:t>8.03</w:t>
            </w:r>
          </w:p>
        </w:tc>
        <w:tc>
          <w:tcPr>
            <w:tcW w:type="dxa" w:w="2160"/>
          </w:tcPr>
          <w:p>
            <w:r>
              <w:t>566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8.13</w:t>
            </w:r>
          </w:p>
        </w:tc>
        <w:tc>
          <w:tcPr>
            <w:tcW w:type="dxa" w:w="2160"/>
          </w:tcPr>
          <w:p>
            <w:r>
              <w:t>7.94</w:t>
            </w:r>
          </w:p>
        </w:tc>
        <w:tc>
          <w:tcPr>
            <w:tcW w:type="dxa" w:w="2160"/>
          </w:tcPr>
          <w:p>
            <w:r>
              <w:t>616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10.69</w:t>
            </w:r>
          </w:p>
        </w:tc>
        <w:tc>
          <w:tcPr>
            <w:tcW w:type="dxa" w:w="2160"/>
          </w:tcPr>
          <w:p>
            <w:r>
              <w:t>8.11</w:t>
            </w:r>
          </w:p>
        </w:tc>
        <w:tc>
          <w:tcPr>
            <w:tcW w:type="dxa" w:w="2160"/>
          </w:tcPr>
          <w:p>
            <w:r>
              <w:t>629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8.56</w:t>
            </w:r>
          </w:p>
        </w:tc>
        <w:tc>
          <w:tcPr>
            <w:tcW w:type="dxa" w:w="2160"/>
          </w:tcPr>
          <w:p>
            <w:r>
              <w:t>8.62</w:t>
            </w:r>
          </w:p>
        </w:tc>
        <w:tc>
          <w:tcPr>
            <w:tcW w:type="dxa" w:w="2160"/>
          </w:tcPr>
          <w:p>
            <w:r>
              <w:t>415</w:t>
            </w:r>
          </w:p>
        </w:tc>
      </w:tr>
    </w:tbl>
    <w:p>
      <w:pPr>
        <w:pStyle w:val="Heading2"/>
      </w:pPr>
      <w:r>
        <w:t>4.7 BEV百公里电耗趋势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P25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13.34</w:t>
            </w:r>
          </w:p>
        </w:tc>
        <w:tc>
          <w:tcPr>
            <w:tcW w:type="dxa" w:w="2160"/>
          </w:tcPr>
          <w:p>
            <w:r>
              <w:t>13.3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13.49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  <w:tc>
          <w:tcPr>
            <w:tcW w:type="dxa" w:w="2160"/>
          </w:tcPr>
          <w:p>
            <w:r>
              <w:t>11.1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14.05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12.4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14.08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13.74</w:t>
            </w:r>
          </w:p>
        </w:tc>
        <w:tc>
          <w:tcPr>
            <w:tcW w:type="dxa" w:w="2160"/>
          </w:tcPr>
          <w:p>
            <w:r>
              <w:t>13.6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13.23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  <w:tc>
          <w:tcPr>
            <w:tcW w:type="dxa" w:w="2160"/>
          </w:tcPr>
          <w:p>
            <w:r>
              <w:t>11.6</w:t>
            </w:r>
          </w:p>
        </w:tc>
      </w:tr>
    </w:tbl>
    <w:p>
      <w:pPr>
        <w:pStyle w:val="Heading2"/>
      </w:pPr>
      <w:r>
        <w:t>4.8 不同电池类型能效对比 (LFP vs NCM, BEV电耗)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LFP均值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NCM均值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12.58</w:t>
            </w:r>
          </w:p>
        </w:tc>
        <w:tc>
          <w:tcPr>
            <w:tcW w:type="dxa" w:w="2160"/>
          </w:tcPr>
          <w:p>
            <w:r>
              <w:t>14.31</w:t>
            </w:r>
          </w:p>
        </w:tc>
        <w:tc>
          <w:tcPr>
            <w:tcW w:type="dxa" w:w="2160"/>
          </w:tcPr>
          <w:p>
            <w:r>
              <w:t>1.72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12.59</w:t>
            </w:r>
          </w:p>
        </w:tc>
        <w:tc>
          <w:tcPr>
            <w:tcW w:type="dxa" w:w="2160"/>
          </w:tcPr>
          <w:p>
            <w:r>
              <w:t>14.79</w:t>
            </w:r>
          </w:p>
        </w:tc>
        <w:tc>
          <w:tcPr>
            <w:tcW w:type="dxa" w:w="2160"/>
          </w:tcPr>
          <w:p>
            <w:r>
              <w:t>2.20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13.53</w:t>
            </w:r>
          </w:p>
        </w:tc>
        <w:tc>
          <w:tcPr>
            <w:tcW w:type="dxa" w:w="2160"/>
          </w:tcPr>
          <w:p>
            <w:r>
              <w:t>14.86</w:t>
            </w:r>
          </w:p>
        </w:tc>
        <w:tc>
          <w:tcPr>
            <w:tcW w:type="dxa" w:w="2160"/>
          </w:tcPr>
          <w:p>
            <w:r>
              <w:t>1.33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13.62</w:t>
            </w:r>
          </w:p>
        </w:tc>
        <w:tc>
          <w:tcPr>
            <w:tcW w:type="dxa" w:w="2160"/>
          </w:tcPr>
          <w:p>
            <w:r>
              <w:t>14.84</w:t>
            </w:r>
          </w:p>
        </w:tc>
        <w:tc>
          <w:tcPr>
            <w:tcW w:type="dxa" w:w="2160"/>
          </w:tcPr>
          <w:p>
            <w:r>
              <w:t>1.22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13.41</w:t>
            </w:r>
          </w:p>
        </w:tc>
        <w:tc>
          <w:tcPr>
            <w:tcW w:type="dxa" w:w="2160"/>
          </w:tcPr>
          <w:p>
            <w:r>
              <w:t>14.80</w:t>
            </w:r>
          </w:p>
        </w:tc>
        <w:tc>
          <w:tcPr>
            <w:tcW w:type="dxa" w:w="2160"/>
          </w:tcPr>
          <w:p>
            <w:r>
              <w:t>1.39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12.79</w:t>
            </w:r>
          </w:p>
        </w:tc>
        <w:tc>
          <w:tcPr>
            <w:tcW w:type="dxa" w:w="2160"/>
          </w:tcPr>
          <w:p>
            <w:r>
              <w:t>15.21</w:t>
            </w:r>
          </w:p>
        </w:tc>
        <w:tc>
          <w:tcPr>
            <w:tcW w:type="dxa" w:w="2160"/>
          </w:tcPr>
          <w:p>
            <w:r>
              <w:t>2.41</w:t>
            </w:r>
          </w:p>
        </w:tc>
      </w:tr>
    </w:tbl>
    <w:p>
      <w:pPr>
        <w:pStyle w:val="Heading2"/>
      </w:pPr>
      <w:r>
        <w:t>4.9 PHEV综合油耗趋势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4.60</w:t>
            </w:r>
          </w:p>
        </w:tc>
        <w:tc>
          <w:tcPr>
            <w:tcW w:type="dxa" w:w="2160"/>
          </w:tcPr>
          <w:p>
            <w:r>
              <w:t>159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3.55</w:t>
            </w:r>
          </w:p>
        </w:tc>
        <w:tc>
          <w:tcPr>
            <w:tcW w:type="dxa" w:w="2160"/>
          </w:tcPr>
          <w:p>
            <w:r>
              <w:t>103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3.88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187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4.98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5.85</w:t>
            </w:r>
          </w:p>
        </w:tc>
        <w:tc>
          <w:tcPr>
            <w:tcW w:type="dxa" w:w="2160"/>
          </w:tcPr>
          <w:p>
            <w:r>
              <w:t>548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5.25</w:t>
            </w:r>
          </w:p>
        </w:tc>
        <w:tc>
          <w:tcPr>
            <w:tcW w:type="dxa" w:w="2160"/>
          </w:tcPr>
          <w:p>
            <w:r>
              <w:t>5.95</w:t>
            </w:r>
          </w:p>
        </w:tc>
        <w:tc>
          <w:tcPr>
            <w:tcW w:type="dxa" w:w="2160"/>
          </w:tcPr>
          <w:p>
            <w:r>
              <w:t>277</w:t>
            </w:r>
          </w:p>
        </w:tc>
      </w:tr>
    </w:tbl>
    <w:p>
      <w:pPr>
        <w:pStyle w:val="Heading2"/>
      </w:pPr>
      <w:r>
        <w:t>4.10 PHEV B状态油耗趋势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5.28</w:t>
            </w:r>
          </w:p>
        </w:tc>
        <w:tc>
          <w:tcPr>
            <w:tcW w:type="dxa" w:w="2160"/>
          </w:tcPr>
          <w:p>
            <w:r>
              <w:t>5.29</w:t>
            </w:r>
          </w:p>
        </w:tc>
        <w:tc>
          <w:tcPr>
            <w:tcW w:type="dxa" w:w="2160"/>
          </w:tcPr>
          <w:p>
            <w:r>
              <w:t>101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6.02</w:t>
            </w:r>
          </w:p>
        </w:tc>
        <w:tc>
          <w:tcPr>
            <w:tcW w:type="dxa" w:w="2160"/>
          </w:tcPr>
          <w:p>
            <w:r>
              <w:t>5.82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5.93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207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5.69</w:t>
            </w:r>
          </w:p>
        </w:tc>
        <w:tc>
          <w:tcPr>
            <w:tcW w:type="dxa" w:w="2160"/>
          </w:tcPr>
          <w:p>
            <w:r>
              <w:t>5.55</w:t>
            </w:r>
          </w:p>
        </w:tc>
        <w:tc>
          <w:tcPr>
            <w:tcW w:type="dxa" w:w="2160"/>
          </w:tcPr>
          <w:p>
            <w:r>
              <w:t>297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5.65</w:t>
            </w:r>
          </w:p>
        </w:tc>
        <w:tc>
          <w:tcPr>
            <w:tcW w:type="dxa" w:w="2160"/>
          </w:tcPr>
          <w:p>
            <w:r>
              <w:t>5.60</w:t>
            </w:r>
          </w:p>
        </w:tc>
        <w:tc>
          <w:tcPr>
            <w:tcW w:type="dxa" w:w="2160"/>
          </w:tcPr>
          <w:p>
            <w:r>
              <w:t>322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5.54</w:t>
            </w:r>
          </w:p>
        </w:tc>
        <w:tc>
          <w:tcPr>
            <w:tcW w:type="dxa" w:w="2160"/>
          </w:tcPr>
          <w:p>
            <w:r>
              <w:t>5.89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</w:tbl>
    <w:p>
      <w:pPr>
        <w:pStyle w:val="Heading2"/>
      </w:pPr>
      <w:r>
        <w:t>4.11 PHEV 综合油耗 按排量区间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均值(综合油耗)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4.69</w:t>
            </w:r>
          </w:p>
        </w:tc>
        <w:tc>
          <w:tcPr>
            <w:tcW w:type="dxa" w:w="2160"/>
          </w:tcPr>
          <w:p>
            <w:r>
              <w:t>5.14</w:t>
            </w:r>
          </w:p>
        </w:tc>
        <w:tc>
          <w:tcPr>
            <w:tcW w:type="dxa" w:w="2160"/>
          </w:tcPr>
          <w:p>
            <w:r>
              <w:t>1412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6.50</w:t>
            </w:r>
          </w:p>
        </w:tc>
        <w:tc>
          <w:tcPr>
            <w:tcW w:type="dxa" w:w="2160"/>
          </w:tcPr>
          <w:p>
            <w:r>
              <w:t>6.80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4.73</w:t>
            </w:r>
          </w:p>
        </w:tc>
        <w:tc>
          <w:tcPr>
            <w:tcW w:type="dxa" w:w="2160"/>
          </w:tcPr>
          <w:p>
            <w:r>
              <w:t>3.32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pStyle w:val="Heading2"/>
      </w:pPr>
      <w:r>
        <w:t>4.12 PHEV B状态油耗 按排量区间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均值(B状态油耗)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1086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7.17</w:t>
            </w:r>
          </w:p>
        </w:tc>
        <w:tc>
          <w:tcPr>
            <w:tcW w:type="dxa" w:w="2160"/>
          </w:tcPr>
          <w:p>
            <w:r>
              <w:t>7.20</w:t>
            </w:r>
          </w:p>
        </w:tc>
        <w:tc>
          <w:tcPr>
            <w:tcW w:type="dxa" w:w="2160"/>
          </w:tcPr>
          <w:p>
            <w:r>
              <w:t>95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pPr>
        <w:pStyle w:val="Heading2"/>
      </w:pPr>
      <w:r>
        <w:t>4.13 PHEV纯电续航里程趋势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166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132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208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116</w:t>
            </w:r>
          </w:p>
        </w:tc>
        <w:tc>
          <w:tcPr>
            <w:tcW w:type="dxa" w:w="2160"/>
          </w:tcPr>
          <w:p>
            <w:r>
              <w:t>301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549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205</w:t>
            </w:r>
          </w:p>
        </w:tc>
        <w:tc>
          <w:tcPr>
            <w:tcW w:type="dxa" w:w="2160"/>
          </w:tcPr>
          <w:p>
            <w:r>
              <w:t>285</w:t>
            </w:r>
          </w:p>
        </w:tc>
      </w:tr>
    </w:tbl>
    <w:p>
      <w:pPr>
        <w:pStyle w:val="Heading2"/>
      </w:pPr>
      <w:r>
        <w:t>4.14 PHEV综合油耗 - 排量×年份交叉分析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1.0-1.5L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1.5-2.0L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2.0L以上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  <w:tc>
          <w:tcPr>
            <w:tcW w:type="dxa" w:w="2160"/>
          </w:tcPr>
          <w:p>
            <w:r>
              <w:t>6.71</w:t>
            </w:r>
          </w:p>
        </w:tc>
        <w:tc>
          <w:tcPr>
            <w:tcW w:type="dxa" w:w="2160"/>
          </w:tcPr>
          <w:p>
            <w:r>
              <w:t>10.85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3.19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3.69</w:t>
            </w:r>
          </w:p>
        </w:tc>
        <w:tc>
          <w:tcPr>
            <w:tcW w:type="dxa" w:w="2160"/>
          </w:tcPr>
          <w:p>
            <w:r>
              <w:t>5.77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4.88</w:t>
            </w:r>
          </w:p>
        </w:tc>
        <w:tc>
          <w:tcPr>
            <w:tcW w:type="dxa" w:w="2160"/>
          </w:tcPr>
          <w:p>
            <w:r>
              <w:t>6.37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5.39</w:t>
            </w:r>
          </w:p>
        </w:tc>
        <w:tc>
          <w:tcPr>
            <w:tcW w:type="dxa" w:w="2160"/>
          </w:tcPr>
          <w:p>
            <w:r>
              <w:t>7.46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5.32</w:t>
            </w:r>
          </w:p>
        </w:tc>
        <w:tc>
          <w:tcPr>
            <w:tcW w:type="dxa" w:w="2160"/>
          </w:tcPr>
          <w:p>
            <w:r>
              <w:t>5.46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pPr>
        <w:pStyle w:val="Heading1"/>
      </w:pPr>
      <w:r>
        <w:t>第四章 供应商格局分析</w:t>
      </w:r>
    </w:p>
    <w:p>
      <w:pPr>
        <w:pStyle w:val="Heading2"/>
      </w:pPr>
      <w:r>
        <w:t>5.1 Top 10 电池供应商排名（BEV）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宁德时代</w:t>
            </w:r>
          </w:p>
        </w:tc>
        <w:tc>
          <w:tcPr>
            <w:tcW w:type="dxa" w:w="2880"/>
          </w:tcPr>
          <w:p>
            <w:r>
              <w:t>284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弗迪</w:t>
            </w:r>
          </w:p>
        </w:tc>
        <w:tc>
          <w:tcPr>
            <w:tcW w:type="dxa" w:w="2880"/>
          </w:tcPr>
          <w:p>
            <w:r>
              <w:t>172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国轩高科</w:t>
            </w:r>
          </w:p>
        </w:tc>
        <w:tc>
          <w:tcPr>
            <w:tcW w:type="dxa" w:w="2880"/>
          </w:tcPr>
          <w:p>
            <w:r>
              <w:t>74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中创新航</w:t>
            </w:r>
          </w:p>
        </w:tc>
        <w:tc>
          <w:tcPr>
            <w:tcW w:type="dxa" w:w="2880"/>
          </w:tcPr>
          <w:p>
            <w:r>
              <w:t>36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欣旺达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宁德时代(四川时代)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蜂巢能源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亿纬动力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比亚迪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亿纬锂能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pPr>
        <w:pStyle w:val="Heading2"/>
      </w:pPr>
      <w:r>
        <w:t>5.1b 电池供应商 HHI/CR5 趋势（BEV）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78.1%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77.0%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71.8%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78.0%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73.6%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53.5%</w:t>
            </w:r>
          </w:p>
        </w:tc>
      </w:tr>
    </w:tbl>
    <w:p>
      <w:pPr>
        <w:pStyle w:val="Heading2"/>
      </w:pPr>
      <w:r>
        <w:t>5.2 Top 10 电机供应商排名（BEV）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苏州汇川联合动力系统股份有限公司</w:t>
            </w:r>
          </w:p>
        </w:tc>
        <w:tc>
          <w:tcPr>
            <w:tcW w:type="dxa" w:w="2880"/>
          </w:tcPr>
          <w:p>
            <w:r>
              <w:t>129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联合汽车电子有限公司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珠海英搏尔电气股份有限公司</w:t>
            </w:r>
          </w:p>
        </w:tc>
        <w:tc>
          <w:tcPr>
            <w:tcW w:type="dxa" w:w="2880"/>
          </w:tcPr>
          <w:p>
            <w:r>
              <w:t>83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柳州赛克科技发展有限公司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联合汽车电子</w:t>
            </w:r>
          </w:p>
        </w:tc>
        <w:tc>
          <w:tcPr>
            <w:tcW w:type="dxa" w:w="2880"/>
          </w:tcPr>
          <w:p>
            <w:r>
              <w:t>72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67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衢州极电电动汽车技术有限公司</w:t>
            </w:r>
          </w:p>
        </w:tc>
        <w:tc>
          <w:tcPr>
            <w:tcW w:type="dxa" w:w="2880"/>
          </w:tcPr>
          <w:p>
            <w:r>
              <w:t>66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奇瑞新能源汽车股份有限公司</w:t>
            </w:r>
          </w:p>
        </w:tc>
        <w:tc>
          <w:tcPr>
            <w:tcW w:type="dxa" w:w="2880"/>
          </w:tcPr>
          <w:p>
            <w:r>
              <w:t>65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华为数字能源技术有限公司</w:t>
            </w:r>
          </w:p>
        </w:tc>
        <w:tc>
          <w:tcPr>
            <w:tcW w:type="dxa" w:w="2880"/>
          </w:tcPr>
          <w:p>
            <w:r>
              <w:t>63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重庆青山工业有限责任公司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</w:tbl>
    <w:p>
      <w:pPr>
        <w:pStyle w:val="Heading2"/>
      </w:pPr>
      <w:r>
        <w:t>5.2b 电机供应商 HHI/CR5 趋势（BEV）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21.2%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28.3%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23.7%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30.2%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27.9%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27.2%</w:t>
            </w:r>
          </w:p>
        </w:tc>
      </w:tr>
    </w:tbl>
    <w:p>
      <w:pPr>
        <w:pStyle w:val="Heading2"/>
      </w:pPr>
      <w:r>
        <w:t>5.6 Top 20 电池-电机供应商组合（BEV）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电芯供应商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电机供应商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款数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</w:t>
            </w:r>
          </w:p>
        </w:tc>
        <w:tc>
          <w:tcPr>
            <w:tcW w:type="dxa" w:w="2160"/>
          </w:tcPr>
          <w:p>
            <w:r>
              <w:t>27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南京市比亚迪汽车有限公司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长沙市比亚迪汽车有限公司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联合汽车电子有限公司</w:t>
            </w:r>
          </w:p>
        </w:tc>
        <w:tc>
          <w:tcPr>
            <w:tcW w:type="dxa" w:w="2160"/>
          </w:tcPr>
          <w:p>
            <w:r>
              <w:t>18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格雷博智能动力科技有限公司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郑州比亚迪汽车有限公司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捷威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比亚迪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珠海英搏尔电气股份有限公司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深蓝汽车科技有限公司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蜂巢能源</w:t>
            </w:r>
          </w:p>
        </w:tc>
        <w:tc>
          <w:tcPr>
            <w:tcW w:type="dxa" w:w="2160"/>
          </w:tcPr>
          <w:p>
            <w:r>
              <w:t>无锡星驱动力科技有限公司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苏州汇川联合动力系统股份有限公司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立讯智造科技（常熟）有限公司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北京新能源汽车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奇瑞新能源汽车股份有限公司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国轩高科</w:t>
            </w:r>
          </w:p>
        </w:tc>
        <w:tc>
          <w:tcPr>
            <w:tcW w:type="dxa" w:w="2160"/>
          </w:tcPr>
          <w:p>
            <w:r>
              <w:t>湖州凌昇动力科技有限公司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</w:tbl>
    <w:p>
      <w:pPr>
        <w:pStyle w:val="Heading2"/>
      </w:pPr>
      <w:r>
        <w:t>5.3 Top 10 发动机供应商排名（PHEV/EREV）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奇瑞汽车股份有限公司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比亚迪汽车有限公司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重庆长安汽车股份有限公司</w:t>
            </w:r>
          </w:p>
        </w:tc>
        <w:tc>
          <w:tcPr>
            <w:tcW w:type="dxa" w:w="2880"/>
          </w:tcPr>
          <w:p>
            <w:r>
              <w:t>106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极光湾科技有限公司</w:t>
            </w:r>
          </w:p>
        </w:tc>
        <w:tc>
          <w:tcPr>
            <w:tcW w:type="dxa" w:w="2880"/>
          </w:tcPr>
          <w:p>
            <w:r>
              <w:t>104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重庆小康动力有限公司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上海汽车集团股份有限公司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长城汽车股份有限公司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江苏理想动力科技有限公司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哈尔滨东安汽车动力股份有限公司</w:t>
            </w:r>
          </w:p>
        </w:tc>
        <w:tc>
          <w:tcPr>
            <w:tcW w:type="dxa" w:w="2880"/>
          </w:tcPr>
          <w:p>
            <w:r>
              <w:t>37</w:t>
            </w:r>
          </w:p>
        </w:tc>
      </w:tr>
    </w:tbl>
    <w:p>
      <w:pPr>
        <w:pStyle w:val="Heading2"/>
      </w:pPr>
      <w:r>
        <w:t>5.3b 发动机供应商 HHI/CR5 趋势（PHEV/EREV）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93.9%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83.8%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65.2%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57.8%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56.2%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53.2%</w:t>
            </w:r>
          </w:p>
        </w:tc>
      </w:tr>
    </w:tbl>
    <w:p>
      <w:pPr>
        <w:pStyle w:val="Heading1"/>
      </w:pPr>
      <w:r>
        <w:t>第五章 细分市场深度分析</w:t>
      </w:r>
    </w:p>
    <w:p>
      <w:pPr>
        <w:pStyle w:val="Heading2"/>
      </w:pPr>
      <w:r>
        <w:t>6.1 BEV细分市场统计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533</w:t>
            </w:r>
          </w:p>
        </w:tc>
        <w:tc>
          <w:tcPr>
            <w:tcW w:type="dxa" w:w="1728"/>
          </w:tcPr>
          <w:p>
            <w:r>
              <w:t>409.0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1,843.0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519</w:t>
            </w:r>
          </w:p>
        </w:tc>
        <w:tc>
          <w:tcPr>
            <w:tcW w:type="dxa" w:w="1728"/>
          </w:tcPr>
          <w:p>
            <w:r>
              <w:t>522.4</w:t>
            </w:r>
          </w:p>
        </w:tc>
        <w:tc>
          <w:tcPr>
            <w:tcW w:type="dxa" w:w="1728"/>
          </w:tcPr>
          <w:p>
            <w:r>
              <w:t>66.0</w:t>
            </w:r>
          </w:p>
        </w:tc>
        <w:tc>
          <w:tcPr>
            <w:tcW w:type="dxa" w:w="1728"/>
          </w:tcPr>
          <w:p>
            <w:r>
              <w:t>1,869.8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466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950.0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456</w:t>
            </w:r>
          </w:p>
        </w:tc>
        <w:tc>
          <w:tcPr>
            <w:tcW w:type="dxa" w:w="1728"/>
          </w:tcPr>
          <w:p>
            <w:r>
              <w:t>580.2</w:t>
            </w:r>
          </w:p>
        </w:tc>
        <w:tc>
          <w:tcPr>
            <w:tcW w:type="dxa" w:w="1728"/>
          </w:tcPr>
          <w:p>
            <w:r>
              <w:t>83.4</w:t>
            </w:r>
          </w:p>
        </w:tc>
        <w:tc>
          <w:tcPr>
            <w:tcW w:type="dxa" w:w="1728"/>
          </w:tcPr>
          <w:p>
            <w:r>
              <w:t>2,218.0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413</w:t>
            </w:r>
          </w:p>
        </w:tc>
        <w:tc>
          <w:tcPr>
            <w:tcW w:type="dxa" w:w="1728"/>
          </w:tcPr>
          <w:p>
            <w:r>
              <w:t>650.4</w:t>
            </w:r>
          </w:p>
        </w:tc>
        <w:tc>
          <w:tcPr>
            <w:tcW w:type="dxa" w:w="1728"/>
          </w:tcPr>
          <w:p>
            <w:r>
              <w:t>80.4</w:t>
            </w:r>
          </w:p>
        </w:tc>
        <w:tc>
          <w:tcPr>
            <w:tcW w:type="dxa" w:w="1728"/>
          </w:tcPr>
          <w:p>
            <w:r>
              <w:t>2,083.7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495.6</w:t>
            </w:r>
          </w:p>
        </w:tc>
        <w:tc>
          <w:tcPr>
            <w:tcW w:type="dxa" w:w="1728"/>
          </w:tcPr>
          <w:p>
            <w:r>
              <w:t>56.7</w:t>
            </w:r>
          </w:p>
        </w:tc>
        <w:tc>
          <w:tcPr>
            <w:tcW w:type="dxa" w:w="1728"/>
          </w:tcPr>
          <w:p>
            <w:r>
              <w:t>1,670.4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381.9</w:t>
            </w:r>
          </w:p>
        </w:tc>
        <w:tc>
          <w:tcPr>
            <w:tcW w:type="dxa" w:w="1728"/>
          </w:tcPr>
          <w:p>
            <w:r>
              <w:t>41.6</w:t>
            </w:r>
          </w:p>
        </w:tc>
        <w:tc>
          <w:tcPr>
            <w:tcW w:type="dxa" w:w="1728"/>
          </w:tcPr>
          <w:p>
            <w:r>
              <w:t>1,351.8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437.7</w:t>
            </w:r>
          </w:p>
        </w:tc>
        <w:tc>
          <w:tcPr>
            <w:tcW w:type="dxa" w:w="1728"/>
          </w:tcPr>
          <w:p>
            <w:r>
              <w:t>50.3</w:t>
            </w:r>
          </w:p>
        </w:tc>
        <w:tc>
          <w:tcPr>
            <w:tcW w:type="dxa" w:w="1728"/>
          </w:tcPr>
          <w:p>
            <w:r>
              <w:t>1,473.9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543.8</w:t>
            </w:r>
          </w:p>
        </w:tc>
        <w:tc>
          <w:tcPr>
            <w:tcW w:type="dxa" w:w="1728"/>
          </w:tcPr>
          <w:p>
            <w:r>
              <w:t>72.8</w:t>
            </w:r>
          </w:p>
        </w:tc>
        <w:tc>
          <w:tcPr>
            <w:tcW w:type="dxa" w:w="1728"/>
          </w:tcPr>
          <w:p>
            <w:r>
              <w:t>2,073.2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571.8</w:t>
            </w:r>
          </w:p>
        </w:tc>
        <w:tc>
          <w:tcPr>
            <w:tcW w:type="dxa" w:w="1728"/>
          </w:tcPr>
          <w:p>
            <w:r>
              <w:t>93.8</w:t>
            </w:r>
          </w:p>
        </w:tc>
        <w:tc>
          <w:tcPr>
            <w:tcW w:type="dxa" w:w="1728"/>
          </w:tcPr>
          <w:p>
            <w:r>
              <w:t>2,590.2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613.9</w:t>
            </w:r>
          </w:p>
        </w:tc>
        <w:tc>
          <w:tcPr>
            <w:tcW w:type="dxa" w:w="1728"/>
          </w:tcPr>
          <w:p>
            <w:r>
              <w:t>86.0</w:t>
            </w:r>
          </w:p>
        </w:tc>
        <w:tc>
          <w:tcPr>
            <w:tcW w:type="dxa" w:w="1728"/>
          </w:tcPr>
          <w:p>
            <w:r>
              <w:t>2,314.3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344.7</w:t>
            </w:r>
          </w:p>
        </w:tc>
        <w:tc>
          <w:tcPr>
            <w:tcW w:type="dxa" w:w="1728"/>
          </w:tcPr>
          <w:p>
            <w:r>
              <w:t>56.6</w:t>
            </w:r>
          </w:p>
        </w:tc>
        <w:tc>
          <w:tcPr>
            <w:tcW w:type="dxa" w:w="1728"/>
          </w:tcPr>
          <w:p>
            <w:r>
              <w:t>1,916.7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583.4</w:t>
            </w:r>
          </w:p>
        </w:tc>
        <w:tc>
          <w:tcPr>
            <w:tcW w:type="dxa" w:w="1728"/>
          </w:tcPr>
          <w:p>
            <w:r>
              <w:t>77.9</w:t>
            </w:r>
          </w:p>
        </w:tc>
        <w:tc>
          <w:tcPr>
            <w:tcW w:type="dxa" w:w="1728"/>
          </w:tcPr>
          <w:p>
            <w:r>
              <w:t>2,057.9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566.7</w:t>
            </w:r>
          </w:p>
        </w:tc>
        <w:tc>
          <w:tcPr>
            <w:tcW w:type="dxa" w:w="1728"/>
          </w:tcPr>
          <w:p>
            <w:r>
              <w:t>62.2</w:t>
            </w:r>
          </w:p>
        </w:tc>
        <w:tc>
          <w:tcPr>
            <w:tcW w:type="dxa" w:w="1728"/>
          </w:tcPr>
          <w:p>
            <w:r>
              <w:t>1,764.0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412.4</w:t>
            </w:r>
          </w:p>
        </w:tc>
        <w:tc>
          <w:tcPr>
            <w:tcW w:type="dxa" w:w="1728"/>
          </w:tcPr>
          <w:p>
            <w:r>
              <w:t>66.2</w:t>
            </w:r>
          </w:p>
        </w:tc>
        <w:tc>
          <w:tcPr>
            <w:tcW w:type="dxa" w:w="1728"/>
          </w:tcPr>
          <w:p>
            <w:r>
              <w:t>2,097.7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567.9</w:t>
            </w:r>
          </w:p>
        </w:tc>
        <w:tc>
          <w:tcPr>
            <w:tcW w:type="dxa" w:w="1728"/>
          </w:tcPr>
          <w:p>
            <w:r>
              <w:t>75.9</w:t>
            </w:r>
          </w:p>
        </w:tc>
        <w:tc>
          <w:tcPr>
            <w:tcW w:type="dxa" w:w="1728"/>
          </w:tcPr>
          <w:p>
            <w:r>
              <w:t>2,130.0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564.5</w:t>
            </w:r>
          </w:p>
        </w:tc>
        <w:tc>
          <w:tcPr>
            <w:tcW w:type="dxa" w:w="1728"/>
          </w:tcPr>
          <w:p>
            <w:r>
              <w:t>68.3</w:t>
            </w:r>
          </w:p>
        </w:tc>
        <w:tc>
          <w:tcPr>
            <w:tcW w:type="dxa" w:w="1728"/>
          </w:tcPr>
          <w:p>
            <w:r>
              <w:t>1,963.5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628.8</w:t>
            </w:r>
          </w:p>
        </w:tc>
        <w:tc>
          <w:tcPr>
            <w:tcW w:type="dxa" w:w="1728"/>
          </w:tcPr>
          <w:p>
            <w:r>
              <w:t>98.5</w:t>
            </w:r>
          </w:p>
        </w:tc>
        <w:tc>
          <w:tcPr>
            <w:tcW w:type="dxa" w:w="1728"/>
          </w:tcPr>
          <w:p>
            <w:r>
              <w:t>2,519.1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630.0</w:t>
            </w:r>
          </w:p>
        </w:tc>
        <w:tc>
          <w:tcPr>
            <w:tcW w:type="dxa" w:w="1728"/>
          </w:tcPr>
          <w:p>
            <w:r>
              <w:t>91.8</w:t>
            </w:r>
          </w:p>
        </w:tc>
        <w:tc>
          <w:tcPr>
            <w:tcW w:type="dxa" w:w="1728"/>
          </w:tcPr>
          <w:p>
            <w:r>
              <w:t>2,346.4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699.6</w:t>
            </w:r>
          </w:p>
        </w:tc>
        <w:tc>
          <w:tcPr>
            <w:tcW w:type="dxa" w:w="1728"/>
          </w:tcPr>
          <w:p>
            <w:r>
              <w:t>101.0</w:t>
            </w:r>
          </w:p>
        </w:tc>
        <w:tc>
          <w:tcPr>
            <w:tcW w:type="dxa" w:w="1728"/>
          </w:tcPr>
          <w:p>
            <w:r>
              <w:t>2,568.3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413.9</w:t>
            </w:r>
          </w:p>
        </w:tc>
        <w:tc>
          <w:tcPr>
            <w:tcW w:type="dxa" w:w="1728"/>
          </w:tcPr>
          <w:p>
            <w:r>
              <w:t>61.4</w:t>
            </w:r>
          </w:p>
        </w:tc>
        <w:tc>
          <w:tcPr>
            <w:tcW w:type="dxa" w:w="1728"/>
          </w:tcPr>
          <w:p>
            <w:r>
              <w:t>1,945.4</w:t>
            </w:r>
          </w:p>
        </w:tc>
      </w:tr>
      <w:tr>
        <w:tc>
          <w:tcPr>
            <w:tcW w:type="dxa" w:w="1728"/>
          </w:tcPr>
          <w:p>
            <w:r>
              <w:t>Car-E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737.4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2,530.2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702.3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2,542.8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614.7</w:t>
            </w:r>
          </w:p>
        </w:tc>
        <w:tc>
          <w:tcPr>
            <w:tcW w:type="dxa" w:w="1728"/>
          </w:tcPr>
          <w:p>
            <w:r>
              <w:t>88.9</w:t>
            </w:r>
          </w:p>
        </w:tc>
        <w:tc>
          <w:tcPr>
            <w:tcW w:type="dxa" w:w="1728"/>
          </w:tcPr>
          <w:p>
            <w:r>
              <w:t>2,571.8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2,019.9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457.8</w:t>
            </w:r>
          </w:p>
        </w:tc>
        <w:tc>
          <w:tcPr>
            <w:tcW w:type="dxa" w:w="1728"/>
          </w:tcPr>
          <w:p>
            <w:r>
              <w:t>56.1</w:t>
            </w:r>
          </w:p>
        </w:tc>
        <w:tc>
          <w:tcPr>
            <w:tcW w:type="dxa" w:w="1728"/>
          </w:tcPr>
          <w:p>
            <w:r>
              <w:t>1,586.0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1,413.8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698.0</w:t>
            </w:r>
          </w:p>
        </w:tc>
        <w:tc>
          <w:tcPr>
            <w:tcW w:type="dxa" w:w="1728"/>
          </w:tcPr>
          <w:p>
            <w:r>
              <w:t>114.9</w:t>
            </w:r>
          </w:p>
        </w:tc>
        <w:tc>
          <w:tcPr>
            <w:tcW w:type="dxa" w:w="1728"/>
          </w:tcPr>
          <w:p>
            <w:r>
              <w:t>2,872.5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0.0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2,021.7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1,782.0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115.3</w:t>
            </w:r>
          </w:p>
        </w:tc>
        <w:tc>
          <w:tcPr>
            <w:tcW w:type="dxa" w:w="1728"/>
          </w:tcPr>
          <w:p>
            <w:r>
              <w:t>2,957.7</w:t>
            </w:r>
          </w:p>
        </w:tc>
      </w:tr>
    </w:tbl>
    <w:p>
      <w:pPr>
        <w:pStyle w:val="Heading2"/>
      </w:pPr>
      <w:r>
        <w:t>6.2 PHEV细分市场统计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566</w:t>
            </w:r>
          </w:p>
        </w:tc>
        <w:tc>
          <w:tcPr>
            <w:tcW w:type="dxa" w:w="1728"/>
          </w:tcPr>
          <w:p>
            <w:r>
              <w:t>115.4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1,978.4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414</w:t>
            </w:r>
          </w:p>
        </w:tc>
        <w:tc>
          <w:tcPr>
            <w:tcW w:type="dxa" w:w="1728"/>
          </w:tcPr>
          <w:p>
            <w:r>
              <w:t>191.3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2,431.4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162.0</w:t>
            </w:r>
          </w:p>
        </w:tc>
        <w:tc>
          <w:tcPr>
            <w:tcW w:type="dxa" w:w="1728"/>
          </w:tcPr>
          <w:p>
            <w:r>
              <w:t>35.1</w:t>
            </w:r>
          </w:p>
        </w:tc>
        <w:tc>
          <w:tcPr>
            <w:tcW w:type="dxa" w:w="1728"/>
          </w:tcPr>
          <w:p>
            <w:r>
              <w:t>2,028.8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109.8</w:t>
            </w:r>
          </w:p>
        </w:tc>
        <w:tc>
          <w:tcPr>
            <w:tcW w:type="dxa" w:w="1728"/>
          </w:tcPr>
          <w:p>
            <w:r>
              <w:t>18.6</w:t>
            </w:r>
          </w:p>
        </w:tc>
        <w:tc>
          <w:tcPr>
            <w:tcW w:type="dxa" w:w="1728"/>
          </w:tcPr>
          <w:p>
            <w:r>
              <w:t>1,679.6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177.9</w:t>
            </w:r>
          </w:p>
        </w:tc>
        <w:tc>
          <w:tcPr>
            <w:tcW w:type="dxa" w:w="1728"/>
          </w:tcPr>
          <w:p>
            <w:r>
              <w:t>40.2</w:t>
            </w:r>
          </w:p>
        </w:tc>
        <w:tc>
          <w:tcPr>
            <w:tcW w:type="dxa" w:w="1728"/>
          </w:tcPr>
          <w:p>
            <w:r>
              <w:t>2,592.1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236.2</w:t>
            </w:r>
          </w:p>
        </w:tc>
        <w:tc>
          <w:tcPr>
            <w:tcW w:type="dxa" w:w="1728"/>
          </w:tcPr>
          <w:p>
            <w:r>
              <w:t>46.7</w:t>
            </w:r>
          </w:p>
        </w:tc>
        <w:tc>
          <w:tcPr>
            <w:tcW w:type="dxa" w:w="1728"/>
          </w:tcPr>
          <w:p>
            <w:r>
              <w:t>2,367.1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186.8</w:t>
            </w:r>
          </w:p>
        </w:tc>
        <w:tc>
          <w:tcPr>
            <w:tcW w:type="dxa" w:w="1728"/>
          </w:tcPr>
          <w:p>
            <w:r>
              <w:t>39.0</w:t>
            </w:r>
          </w:p>
        </w:tc>
        <w:tc>
          <w:tcPr>
            <w:tcW w:type="dxa" w:w="1728"/>
          </w:tcPr>
          <w:p>
            <w:r>
              <w:t>2,423.9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186.2</w:t>
            </w:r>
          </w:p>
        </w:tc>
        <w:tc>
          <w:tcPr>
            <w:tcW w:type="dxa" w:w="1728"/>
          </w:tcPr>
          <w:p>
            <w:r>
              <w:t>43.0</w:t>
            </w:r>
          </w:p>
        </w:tc>
        <w:tc>
          <w:tcPr>
            <w:tcW w:type="dxa" w:w="1728"/>
          </w:tcPr>
          <w:p>
            <w:r>
              <w:t>2,707.8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234.3</w:t>
            </w:r>
          </w:p>
        </w:tc>
        <w:tc>
          <w:tcPr>
            <w:tcW w:type="dxa" w:w="1728"/>
          </w:tcPr>
          <w:p>
            <w:r>
              <w:t>33.1</w:t>
            </w:r>
          </w:p>
        </w:tc>
        <w:tc>
          <w:tcPr>
            <w:tcW w:type="dxa" w:w="1728"/>
          </w:tcPr>
          <w:p>
            <w:r>
              <w:t>1,870.0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112.9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1,669.2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175.2</w:t>
            </w:r>
          </w:p>
        </w:tc>
        <w:tc>
          <w:tcPr>
            <w:tcW w:type="dxa" w:w="1728"/>
          </w:tcPr>
          <w:p>
            <w:r>
              <w:t>38.3</w:t>
            </w:r>
          </w:p>
        </w:tc>
        <w:tc>
          <w:tcPr>
            <w:tcW w:type="dxa" w:w="1728"/>
          </w:tcPr>
          <w:p>
            <w:r>
              <w:t>2,378.2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21.0</w:t>
            </w:r>
          </w:p>
        </w:tc>
        <w:tc>
          <w:tcPr>
            <w:tcW w:type="dxa" w:w="1728"/>
          </w:tcPr>
          <w:p>
            <w:r>
              <w:t>2,109.2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22.7</w:t>
            </w:r>
          </w:p>
        </w:tc>
        <w:tc>
          <w:tcPr>
            <w:tcW w:type="dxa" w:w="1728"/>
          </w:tcPr>
          <w:p>
            <w:r>
              <w:t>2,092.6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146.9</w:t>
            </w:r>
          </w:p>
        </w:tc>
        <w:tc>
          <w:tcPr>
            <w:tcW w:type="dxa" w:w="1728"/>
          </w:tcPr>
          <w:p>
            <w:r>
              <w:t>33.2</w:t>
            </w:r>
          </w:p>
        </w:tc>
        <w:tc>
          <w:tcPr>
            <w:tcW w:type="dxa" w:w="1728"/>
          </w:tcPr>
          <w:p>
            <w:r>
              <w:t>2,356.4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313.8</w:t>
            </w:r>
          </w:p>
        </w:tc>
        <w:tc>
          <w:tcPr>
            <w:tcW w:type="dxa" w:w="1728"/>
          </w:tcPr>
          <w:p>
            <w:r>
              <w:t>55.0</w:t>
            </w:r>
          </w:p>
        </w:tc>
        <w:tc>
          <w:tcPr>
            <w:tcW w:type="dxa" w:w="1728"/>
          </w:tcPr>
          <w:p>
            <w:r>
              <w:t>2,239.5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235.8</w:t>
            </w:r>
          </w:p>
        </w:tc>
        <w:tc>
          <w:tcPr>
            <w:tcW w:type="dxa" w:w="1728"/>
          </w:tcPr>
          <w:p>
            <w:r>
              <w:t>51.1</w:t>
            </w:r>
          </w:p>
        </w:tc>
        <w:tc>
          <w:tcPr>
            <w:tcW w:type="dxa" w:w="1728"/>
          </w:tcPr>
          <w:p>
            <w:r>
              <w:t>2,765.4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151.7</w:t>
            </w:r>
          </w:p>
        </w:tc>
        <w:tc>
          <w:tcPr>
            <w:tcW w:type="dxa" w:w="1728"/>
          </w:tcPr>
          <w:p>
            <w:r>
              <w:t>25.2</w:t>
            </w:r>
          </w:p>
        </w:tc>
        <w:tc>
          <w:tcPr>
            <w:tcW w:type="dxa" w:w="1728"/>
          </w:tcPr>
          <w:p>
            <w:r>
              <w:t>1,761.3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230.5</w:t>
            </w:r>
          </w:p>
        </w:tc>
        <w:tc>
          <w:tcPr>
            <w:tcW w:type="dxa" w:w="1728"/>
          </w:tcPr>
          <w:p>
            <w:r>
              <w:t>56.8</w:t>
            </w:r>
          </w:p>
        </w:tc>
        <w:tc>
          <w:tcPr>
            <w:tcW w:type="dxa" w:w="1728"/>
          </w:tcPr>
          <w:p>
            <w:r>
              <w:t>2,778.0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59.6</w:t>
            </w:r>
          </w:p>
        </w:tc>
        <w:tc>
          <w:tcPr>
            <w:tcW w:type="dxa" w:w="1728"/>
          </w:tcPr>
          <w:p>
            <w:r>
              <w:t>2,909.0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94.5</w:t>
            </w:r>
          </w:p>
        </w:tc>
        <w:tc>
          <w:tcPr>
            <w:tcW w:type="dxa" w:w="1728"/>
          </w:tcPr>
          <w:p>
            <w:r>
              <w:t>22.1</w:t>
            </w:r>
          </w:p>
        </w:tc>
        <w:tc>
          <w:tcPr>
            <w:tcW w:type="dxa" w:w="1728"/>
          </w:tcPr>
          <w:p>
            <w:r>
              <w:t>2,069.0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194.5</w:t>
            </w:r>
          </w:p>
        </w:tc>
        <w:tc>
          <w:tcPr>
            <w:tcW w:type="dxa" w:w="1728"/>
          </w:tcPr>
          <w:p>
            <w:r>
              <w:t>45.0</w:t>
            </w:r>
          </w:p>
        </w:tc>
        <w:tc>
          <w:tcPr>
            <w:tcW w:type="dxa" w:w="1728"/>
          </w:tcPr>
          <w:p>
            <w:r>
              <w:t>2,637.5</w:t>
            </w:r>
          </w:p>
        </w:tc>
      </w:tr>
      <w:tr>
        <w:tc>
          <w:tcPr>
            <w:tcW w:type="dxa" w:w="1728"/>
          </w:tcPr>
          <w:p>
            <w:r>
              <w:t>山海L6 C-DM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68.5</w:t>
            </w:r>
          </w:p>
        </w:tc>
        <w:tc>
          <w:tcPr>
            <w:tcW w:type="dxa" w:w="1728"/>
          </w:tcPr>
          <w:p>
            <w:r>
              <w:t>14.2</w:t>
            </w:r>
          </w:p>
        </w:tc>
        <w:tc>
          <w:tcPr>
            <w:tcW w:type="dxa" w:w="1728"/>
          </w:tcPr>
          <w:p>
            <w:r>
              <w:t>1,689.0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2,112.0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63.0</w:t>
            </w:r>
          </w:p>
        </w:tc>
        <w:tc>
          <w:tcPr>
            <w:tcW w:type="dxa" w:w="1728"/>
          </w:tcPr>
          <w:p>
            <w:r>
              <w:t>17.5</w:t>
            </w:r>
          </w:p>
        </w:tc>
        <w:tc>
          <w:tcPr>
            <w:tcW w:type="dxa" w:w="1728"/>
          </w:tcPr>
          <w:p>
            <w:r>
              <w:t>1,985.0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205.0</w:t>
            </w:r>
          </w:p>
        </w:tc>
        <w:tc>
          <w:tcPr>
            <w:tcW w:type="dxa" w:w="1728"/>
          </w:tcPr>
          <w:p>
            <w:r>
              <w:t>53.9</w:t>
            </w:r>
          </w:p>
        </w:tc>
        <w:tc>
          <w:tcPr>
            <w:tcW w:type="dxa" w:w="1728"/>
          </w:tcPr>
          <w:p>
            <w:r>
              <w:t>2,960.0</w:t>
            </w:r>
          </w:p>
        </w:tc>
      </w:tr>
    </w:tbl>
    <w:p>
      <w:pPr>
        <w:pStyle w:val="Heading2"/>
      </w:pPr>
      <w:r>
        <w:t>6.3 BEV细分市场续航对比 - 2023年 vs 2025年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601.6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252.7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359.7</w:t>
            </w:r>
          </w:p>
        </w:tc>
        <w:tc>
          <w:tcPr>
            <w:tcW w:type="dxa" w:w="1728"/>
          </w:tcPr>
          <w:p>
            <w:r>
              <w:t>368.3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516.3</w:t>
            </w:r>
          </w:p>
        </w:tc>
        <w:tc>
          <w:tcPr>
            <w:tcW w:type="dxa" w:w="1728"/>
          </w:tcPr>
          <w:p>
            <w:r>
              <w:t>515.2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79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631.0</w:t>
            </w:r>
          </w:p>
        </w:tc>
        <w:tc>
          <w:tcPr>
            <w:tcW w:type="dxa" w:w="1728"/>
          </w:tcPr>
          <w:p>
            <w:r>
              <w:t>648.3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71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772.0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632.6</w:t>
            </w:r>
          </w:p>
        </w:tc>
        <w:tc>
          <w:tcPr>
            <w:tcW w:type="dxa" w:w="1728"/>
          </w:tcPr>
          <w:p>
            <w:r>
              <w:t>866.0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569.7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596.2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636.0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635.1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585.7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626.4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640.0</w:t>
            </w:r>
          </w:p>
        </w:tc>
        <w:tc>
          <w:tcPr>
            <w:tcW w:type="dxa" w:w="1728"/>
          </w:tcPr>
          <w:p>
            <w:r>
              <w:t>620.0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316.2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667.3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560.5</w:t>
            </w:r>
          </w:p>
        </w:tc>
        <w:tc>
          <w:tcPr>
            <w:tcW w:type="dxa" w:w="1728"/>
          </w:tcPr>
          <w:p>
            <w:r>
              <w:t>520.0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601.5</w:t>
            </w:r>
          </w:p>
        </w:tc>
        <w:tc>
          <w:tcPr>
            <w:tcW w:type="dxa" w:w="1728"/>
          </w:tcPr>
          <w:p>
            <w:r>
              <w:t>513.5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490.8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435.3</w:t>
            </w:r>
          </w:p>
        </w:tc>
        <w:tc>
          <w:tcPr>
            <w:tcW w:type="dxa" w:w="1728"/>
          </w:tcPr>
          <w:p>
            <w:r>
              <w:t>416.9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512.6</w:t>
            </w:r>
          </w:p>
        </w:tc>
        <w:tc>
          <w:tcPr>
            <w:tcW w:type="dxa" w:w="1728"/>
          </w:tcPr>
          <w:p>
            <w:r>
              <w:t>540.1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120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530.5</w:t>
            </w:r>
          </w:p>
        </w:tc>
        <w:tc>
          <w:tcPr>
            <w:tcW w:type="dxa" w:w="1728"/>
          </w:tcPr>
          <w:p>
            <w:r>
              <w:t>618.0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91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473.2</w:t>
            </w:r>
          </w:p>
        </w:tc>
        <w:tc>
          <w:tcPr>
            <w:tcW w:type="dxa" w:w="1728"/>
          </w:tcPr>
          <w:p>
            <w:r>
              <w:t>344.5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506.0</w:t>
            </w:r>
          </w:p>
        </w:tc>
        <w:tc>
          <w:tcPr>
            <w:tcW w:type="dxa" w:w="1728"/>
          </w:tcPr>
          <w:p>
            <w:r>
              <w:t>401.0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328.2</w:t>
            </w:r>
          </w:p>
        </w:tc>
        <w:tc>
          <w:tcPr>
            <w:tcW w:type="dxa" w:w="1728"/>
          </w:tcPr>
          <w:p>
            <w:r>
              <w:t>387.3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101</w:t>
            </w:r>
          </w:p>
        </w:tc>
      </w:tr>
    </w:tbl>
    <w:p>
      <w:pPr>
        <w:pStyle w:val="Heading2"/>
      </w:pPr>
      <w:r>
        <w:t>6.4 BEV细分市场容量对比 - 2023年 vs 2025年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71.0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24.5</w:t>
            </w:r>
          </w:p>
        </w:tc>
        <w:tc>
          <w:tcPr>
            <w:tcW w:type="dxa" w:w="1728"/>
          </w:tcPr>
          <w:p>
            <w:r>
              <w:t>23.0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41.0</w:t>
            </w:r>
          </w:p>
        </w:tc>
        <w:tc>
          <w:tcPr>
            <w:tcW w:type="dxa" w:w="1728"/>
          </w:tcPr>
          <w:p>
            <w:r>
              <w:t>36.4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60.5</w:t>
            </w:r>
          </w:p>
        </w:tc>
        <w:tc>
          <w:tcPr>
            <w:tcW w:type="dxa" w:w="1728"/>
          </w:tcPr>
          <w:p>
            <w:r>
              <w:t>54.8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81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80.5</w:t>
            </w:r>
          </w:p>
        </w:tc>
        <w:tc>
          <w:tcPr>
            <w:tcW w:type="dxa" w:w="1728"/>
          </w:tcPr>
          <w:p>
            <w:r>
              <w:t>77.7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69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126.7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75.7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76.2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91.0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94.4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92.9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75.8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87.2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95.4</w:t>
            </w:r>
          </w:p>
        </w:tc>
        <w:tc>
          <w:tcPr>
            <w:tcW w:type="dxa" w:w="1728"/>
          </w:tcPr>
          <w:p>
            <w:r>
              <w:t>99.8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52.7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100.5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85.0</w:t>
            </w:r>
          </w:p>
        </w:tc>
        <w:tc>
          <w:tcPr>
            <w:tcW w:type="dxa" w:w="1728"/>
          </w:tcPr>
          <w:p>
            <w:r>
              <w:t>58.8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81.7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68.1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44.1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66.9</w:t>
            </w:r>
          </w:p>
        </w:tc>
        <w:tc>
          <w:tcPr>
            <w:tcW w:type="dxa" w:w="1728"/>
          </w:tcPr>
          <w:p>
            <w:r>
              <w:t>65.3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118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79.0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88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80.0</w:t>
            </w:r>
          </w:p>
        </w:tc>
        <w:tc>
          <w:tcPr>
            <w:tcW w:type="dxa" w:w="1728"/>
          </w:tcPr>
          <w:p>
            <w:r>
              <w:t>53.5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74.7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60.3</w:t>
            </w:r>
          </w:p>
        </w:tc>
        <w:tc>
          <w:tcPr>
            <w:tcW w:type="dxa" w:w="1728"/>
          </w:tcPr>
          <w:p>
            <w:r>
              <w:t>53.6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94</w:t>
            </w:r>
          </w:p>
        </w:tc>
      </w:tr>
    </w:tbl>
    <w:p>
      <w:pPr>
        <w:pStyle w:val="Heading2"/>
      </w:pPr>
      <w:r>
        <w:t>6.5 PHEV细分市场续航对比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纯电续航均值(km)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115.4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191.3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162.0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109.8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177.9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236.2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186.8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186.2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234.3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112.9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175.2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89.0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98.3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146.9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313.8</w:t>
            </w:r>
          </w:p>
        </w:tc>
      </w:tr>
      <w:tr>
        <w:tc>
          <w:tcPr>
            <w:tcW w:type="dxa" w:w="2880"/>
          </w:tcPr>
          <w:p>
            <w:r>
              <w:t>Lux Car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235.8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151.7</w:t>
            </w:r>
          </w:p>
        </w:tc>
      </w:tr>
      <w:tr>
        <w:tc>
          <w:tcPr>
            <w:tcW w:type="dxa" w:w="2880"/>
          </w:tcPr>
          <w:p>
            <w:r>
              <w:t>Lux SUV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230.5</w:t>
            </w:r>
          </w:p>
        </w:tc>
      </w:tr>
      <w:tr>
        <w:tc>
          <w:tcPr>
            <w:tcW w:type="dxa" w:w="2880"/>
          </w:tcPr>
          <w:p>
            <w:r>
              <w:t>Lux Car-5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254.0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94.5</w:t>
            </w:r>
          </w:p>
        </w:tc>
      </w:tr>
      <w:tr>
        <w:tc>
          <w:tcPr>
            <w:tcW w:type="dxa" w:w="2880"/>
          </w:tcPr>
          <w:p>
            <w:r>
              <w:t>Lux SUV-4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194.5</w:t>
            </w:r>
          </w:p>
        </w:tc>
      </w:tr>
      <w:tr>
        <w:tc>
          <w:tcPr>
            <w:tcW w:type="dxa" w:w="2880"/>
          </w:tcPr>
          <w:p>
            <w:r>
              <w:t>山海L6 C-DM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68.5</w:t>
            </w:r>
          </w:p>
        </w:tc>
      </w:tr>
      <w:tr>
        <w:tc>
          <w:tcPr>
            <w:tcW w:type="dxa" w:w="2880"/>
          </w:tcPr>
          <w:p>
            <w:r>
              <w:t>MPV-B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116.0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63.0</w:t>
            </w:r>
          </w:p>
        </w:tc>
      </w:tr>
      <w:tr>
        <w:tc>
          <w:tcPr>
            <w:tcW w:type="dxa" w:w="2880"/>
          </w:tcPr>
          <w:p>
            <w:r>
              <w:t>Lux MPV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205.0</w:t>
            </w:r>
          </w:p>
        </w:tc>
      </w:tr>
    </w:tbl>
    <w:p>
      <w:pPr>
        <w:pStyle w:val="Heading2"/>
      </w:pPr>
      <w:r>
        <w:t>6.6 整备质量按细分市场分布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1085</w:t>
            </w:r>
          </w:p>
        </w:tc>
        <w:tc>
          <w:tcPr>
            <w:tcW w:type="dxa" w:w="2880"/>
          </w:tcPr>
          <w:p>
            <w:r>
              <w:t>1,925.5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870</w:t>
            </w:r>
          </w:p>
        </w:tc>
        <w:tc>
          <w:tcPr>
            <w:tcW w:type="dxa" w:w="2880"/>
          </w:tcPr>
          <w:p>
            <w:r>
              <w:t>2,323.3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596</w:t>
            </w:r>
          </w:p>
        </w:tc>
        <w:tc>
          <w:tcPr>
            <w:tcW w:type="dxa" w:w="2880"/>
          </w:tcPr>
          <w:p>
            <w:r>
              <w:t>1,934.9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593</w:t>
            </w:r>
          </w:p>
        </w:tc>
        <w:tc>
          <w:tcPr>
            <w:tcW w:type="dxa" w:w="2880"/>
          </w:tcPr>
          <w:p>
            <w:r>
              <w:t>2,066.8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560</w:t>
            </w:r>
          </w:p>
        </w:tc>
        <w:tc>
          <w:tcPr>
            <w:tcW w:type="dxa" w:w="2880"/>
          </w:tcPr>
          <w:p>
            <w:r>
              <w:t>1,673.3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474</w:t>
            </w:r>
          </w:p>
        </w:tc>
        <w:tc>
          <w:tcPr>
            <w:tcW w:type="dxa" w:w="2880"/>
          </w:tcPr>
          <w:p>
            <w:r>
              <w:t>962.1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172</w:t>
            </w:r>
          </w:p>
        </w:tc>
        <w:tc>
          <w:tcPr>
            <w:tcW w:type="dxa" w:w="2880"/>
          </w:tcPr>
          <w:p>
            <w:r>
              <w:t>1,355.5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166</w:t>
            </w:r>
          </w:p>
        </w:tc>
        <w:tc>
          <w:tcPr>
            <w:tcW w:type="dxa" w:w="2880"/>
          </w:tcPr>
          <w:p>
            <w:r>
              <w:t>2,591.1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156</w:t>
            </w:r>
          </w:p>
        </w:tc>
        <w:tc>
          <w:tcPr>
            <w:tcW w:type="dxa" w:w="2880"/>
          </w:tcPr>
          <w:p>
            <w:r>
              <w:t>2,196.0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137</w:t>
            </w:r>
          </w:p>
        </w:tc>
        <w:tc>
          <w:tcPr>
            <w:tcW w:type="dxa" w:w="2880"/>
          </w:tcPr>
          <w:p>
            <w:r>
              <w:t>1,492.9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t>2,324.0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t>1,947.8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2,328.8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1,800.4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2,058.3</w:t>
            </w:r>
          </w:p>
        </w:tc>
      </w:tr>
    </w:tbl>
    <w:p>
      <w:pPr>
        <w:pStyle w:val="Heading1"/>
      </w:pPr>
      <w:r>
        <w:t>第六章 相关性与增长分析</w:t>
      </w:r>
    </w:p>
    <w:p>
      <w:pPr>
        <w:pStyle w:val="Heading2"/>
      </w:pPr>
      <w:r>
        <w:t>7.1 BEV关键指标相关性矩阵（完整样本 n=3111）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7.3 BEV同比增长率汇总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9.8%</w:t>
            </w:r>
          </w:p>
        </w:tc>
        <w:tc>
          <w:tcPr>
            <w:tcW w:type="dxa" w:w="2160"/>
          </w:tcPr>
          <w:p>
            <w:r>
              <w:t>7.5%</w:t>
            </w:r>
          </w:p>
        </w:tc>
        <w:tc>
          <w:tcPr>
            <w:tcW w:type="dxa" w:w="2160"/>
          </w:tcPr>
          <w:p>
            <w:r>
              <w:t>6.7%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-1.6%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  <w:tc>
          <w:tcPr>
            <w:tcW w:type="dxa" w:w="2160"/>
          </w:tcPr>
          <w:p>
            <w:r>
              <w:t>14.3%</w:t>
            </w:r>
          </w:p>
        </w:tc>
        <w:tc>
          <w:tcPr>
            <w:tcW w:type="dxa" w:w="2160"/>
          </w:tcPr>
          <w:p>
            <w:r>
              <w:t>33.5%</w:t>
            </w:r>
          </w:p>
        </w:tc>
      </w:tr>
    </w:tbl>
    <w:p>
      <w:pPr>
        <w:pStyle w:val="Heading2"/>
      </w:pPr>
      <w:r>
        <w:t>7.5 BEV年度综合指标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54.0</w:t>
            </w:r>
          </w:p>
        </w:tc>
        <w:tc>
          <w:tcPr>
            <w:tcW w:type="dxa" w:w="1728"/>
          </w:tcPr>
          <w:p>
            <w:r>
              <w:t>154.6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60.0</w:t>
            </w:r>
          </w:p>
        </w:tc>
        <w:tc>
          <w:tcPr>
            <w:tcW w:type="dxa" w:w="1728"/>
          </w:tcPr>
          <w:p>
            <w:r>
              <w:t>191.9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64.5</w:t>
            </w:r>
          </w:p>
        </w:tc>
        <w:tc>
          <w:tcPr>
            <w:tcW w:type="dxa" w:w="1728"/>
          </w:tcPr>
          <w:p>
            <w:r>
              <w:t>204.7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69.3</w:t>
            </w:r>
          </w:p>
        </w:tc>
        <w:tc>
          <w:tcPr>
            <w:tcW w:type="dxa" w:w="1728"/>
          </w:tcPr>
          <w:p>
            <w:r>
              <w:t>209.1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64.6</w:t>
            </w:r>
          </w:p>
        </w:tc>
        <w:tc>
          <w:tcPr>
            <w:tcW w:type="dxa" w:w="1728"/>
          </w:tcPr>
          <w:p>
            <w:r>
              <w:t>190.2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73.8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7.7 BEV关键指标描述性统计（全期）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3587</w:t>
            </w:r>
          </w:p>
        </w:tc>
        <w:tc>
          <w:tcPr>
            <w:tcW w:type="dxa" w:w="1080"/>
          </w:tcPr>
          <w:p>
            <w:r>
              <w:t>489.6</w:t>
            </w:r>
          </w:p>
        </w:tc>
        <w:tc>
          <w:tcPr>
            <w:tcW w:type="dxa" w:w="1080"/>
          </w:tcPr>
          <w:p>
            <w:r>
              <w:t>506.0</w:t>
            </w:r>
          </w:p>
        </w:tc>
        <w:tc>
          <w:tcPr>
            <w:tcW w:type="dxa" w:w="1080"/>
          </w:tcPr>
          <w:p>
            <w:r>
              <w:t>200.0</w:t>
            </w:r>
          </w:p>
        </w:tc>
        <w:tc>
          <w:tcPr>
            <w:tcW w:type="dxa" w:w="1080"/>
          </w:tcPr>
          <w:p>
            <w:r>
              <w:t>741.0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1,100.0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3336</w:t>
            </w:r>
          </w:p>
        </w:tc>
        <w:tc>
          <w:tcPr>
            <w:tcW w:type="dxa" w:w="1080"/>
          </w:tcPr>
          <w:p>
            <w:r>
              <w:t>63.9</w:t>
            </w:r>
          </w:p>
        </w:tc>
        <w:tc>
          <w:tcPr>
            <w:tcW w:type="dxa" w:w="1080"/>
          </w:tcPr>
          <w:p>
            <w:r>
              <w:t>64.2</w:t>
            </w:r>
          </w:p>
        </w:tc>
        <w:tc>
          <w:tcPr>
            <w:tcW w:type="dxa" w:w="1080"/>
          </w:tcPr>
          <w:p>
            <w:r>
              <w:t>16.8</w:t>
            </w:r>
          </w:p>
        </w:tc>
        <w:tc>
          <w:tcPr>
            <w:tcW w:type="dxa" w:w="1080"/>
          </w:tcPr>
          <w:p>
            <w:r>
              <w:t>105.8</w:t>
            </w:r>
          </w:p>
        </w:tc>
        <w:tc>
          <w:tcPr>
            <w:tcW w:type="dxa" w:w="1080"/>
          </w:tcPr>
          <w:p>
            <w:r>
              <w:t>1.7</w:t>
            </w:r>
          </w:p>
        </w:tc>
        <w:tc>
          <w:tcPr>
            <w:tcW w:type="dxa" w:w="1080"/>
          </w:tcPr>
          <w:p>
            <w:r>
              <w:t>150.0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3525</w:t>
            </w:r>
          </w:p>
        </w:tc>
        <w:tc>
          <w:tcPr>
            <w:tcW w:type="dxa" w:w="1080"/>
          </w:tcPr>
          <w:p>
            <w:r>
              <w:t>13.7</w:t>
            </w:r>
          </w:p>
        </w:tc>
        <w:tc>
          <w:tcPr>
            <w:tcW w:type="dxa" w:w="1080"/>
          </w:tcPr>
          <w:p>
            <w:r>
              <w:t>13.5</w:t>
            </w:r>
          </w:p>
        </w:tc>
        <w:tc>
          <w:tcPr>
            <w:tcW w:type="dxa" w:w="1080"/>
          </w:tcPr>
          <w:p>
            <w:r>
              <w:t>9.3</w:t>
            </w:r>
          </w:p>
        </w:tc>
        <w:tc>
          <w:tcPr>
            <w:tcW w:type="dxa" w:w="1080"/>
          </w:tcPr>
          <w:p>
            <w:r>
              <w:t>18.1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28.1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3573</w:t>
            </w:r>
          </w:p>
        </w:tc>
        <w:tc>
          <w:tcPr>
            <w:tcW w:type="dxa" w:w="1080"/>
          </w:tcPr>
          <w:p>
            <w:r>
              <w:t>195.7</w:t>
            </w:r>
          </w:p>
        </w:tc>
        <w:tc>
          <w:tcPr>
            <w:tcW w:type="dxa" w:w="1080"/>
          </w:tcPr>
          <w:p>
            <w:r>
              <w:t>165.0</w:t>
            </w:r>
          </w:p>
        </w:tc>
        <w:tc>
          <w:tcPr>
            <w:tcW w:type="dxa" w:w="1080"/>
          </w:tcPr>
          <w:p>
            <w:r>
              <w:t>30.0</w:t>
            </w:r>
          </w:p>
        </w:tc>
        <w:tc>
          <w:tcPr>
            <w:tcW w:type="dxa" w:w="1080"/>
          </w:tcPr>
          <w:p>
            <w:r>
              <w:t>433.0</w:t>
            </w:r>
          </w:p>
        </w:tc>
        <w:tc>
          <w:tcPr>
            <w:tcW w:type="dxa" w:w="1080"/>
          </w:tcPr>
          <w:p>
            <w:r>
              <w:t>15.0</w:t>
            </w:r>
          </w:p>
        </w:tc>
        <w:tc>
          <w:tcPr>
            <w:tcW w:type="dxa" w:w="1080"/>
          </w:tcPr>
          <w:p>
            <w:r>
              <w:t>2,220.0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3262</w:t>
            </w:r>
          </w:p>
        </w:tc>
        <w:tc>
          <w:tcPr>
            <w:tcW w:type="dxa" w:w="1080"/>
          </w:tcPr>
          <w:p>
            <w:r>
              <w:t>1,824.0</w:t>
            </w:r>
          </w:p>
        </w:tc>
        <w:tc>
          <w:tcPr>
            <w:tcW w:type="dxa" w:w="1080"/>
          </w:tcPr>
          <w:p>
            <w:r>
              <w:t>1,853.0</w:t>
            </w:r>
          </w:p>
        </w:tc>
        <w:tc>
          <w:tcPr>
            <w:tcW w:type="dxa" w:w="1080"/>
          </w:tcPr>
          <w:p>
            <w:r>
              <w:t>800.0</w:t>
            </w:r>
          </w:p>
        </w:tc>
        <w:tc>
          <w:tcPr>
            <w:tcW w:type="dxa" w:w="1080"/>
          </w:tcPr>
          <w:p>
            <w:r>
              <w:t>2,620.0</w:t>
            </w:r>
          </w:p>
        </w:tc>
        <w:tc>
          <w:tcPr>
            <w:tcW w:type="dxa" w:w="1080"/>
          </w:tcPr>
          <w:p>
            <w:r>
              <w:t>555.0</w:t>
            </w:r>
          </w:p>
        </w:tc>
        <w:tc>
          <w:tcPr>
            <w:tcW w:type="dxa" w:w="1080"/>
          </w:tcPr>
          <w:p>
            <w:r>
              <w:t>3,290.0</w:t>
            </w:r>
          </w:p>
        </w:tc>
      </w:tr>
    </w:tbl>
    <w:p>
      <w:pPr>
        <w:pStyle w:val="Heading2"/>
      </w:pPr>
      <w:r>
        <w:t>7.2 PHEV关键指标相关性矩阵（完整样本 n=1532）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7.4 PHEV同比增长率汇总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32.5%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1.1%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11.0%</w:t>
            </w:r>
          </w:p>
        </w:tc>
        <w:tc>
          <w:tcPr>
            <w:tcW w:type="dxa" w:w="2160"/>
          </w:tcPr>
          <w:p>
            <w:r>
              <w:t>5.7%</w:t>
            </w:r>
          </w:p>
        </w:tc>
        <w:tc>
          <w:tcPr>
            <w:tcW w:type="dxa" w:w="2160"/>
          </w:tcPr>
          <w:p>
            <w:r>
              <w:t>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  <w:tc>
          <w:tcPr>
            <w:tcW w:type="dxa" w:w="2160"/>
          </w:tcPr>
          <w:p>
            <w:r>
              <w:t>20.9%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53.2%</w:t>
            </w:r>
          </w:p>
        </w:tc>
        <w:tc>
          <w:tcPr>
            <w:tcW w:type="dxa" w:w="2160"/>
          </w:tcPr>
          <w:p>
            <w:r>
              <w:t>40.9%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</w:tr>
    </w:tbl>
    <w:p>
      <w:pPr>
        <w:pStyle w:val="Heading2"/>
      </w:pPr>
      <w:r>
        <w:t>7.6 PHEV年度综合指标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26.3</w:t>
            </w:r>
          </w:p>
        </w:tc>
        <w:tc>
          <w:tcPr>
            <w:tcW w:type="dxa" w:w="1728"/>
          </w:tcPr>
          <w:p>
            <w:r>
              <w:t>188.8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26.4</w:t>
            </w:r>
          </w:p>
        </w:tc>
        <w:tc>
          <w:tcPr>
            <w:tcW w:type="dxa" w:w="1728"/>
          </w:tcPr>
          <w:p>
            <w:r>
              <w:t>190.8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197.6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33.7</w:t>
            </w:r>
          </w:p>
        </w:tc>
        <w:tc>
          <w:tcPr>
            <w:tcW w:type="dxa" w:w="1728"/>
          </w:tcPr>
          <w:p>
            <w:r>
              <w:t>183.9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47.5</w:t>
            </w:r>
          </w:p>
        </w:tc>
        <w:tc>
          <w:tcPr>
            <w:tcW w:type="dxa" w:w="1728"/>
          </w:tcPr>
          <w:p>
            <w:r>
              <w:t>218.3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7.8 PHEV关键指标描述性统计（全期）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1662</w:t>
            </w:r>
          </w:p>
        </w:tc>
        <w:tc>
          <w:tcPr>
            <w:tcW w:type="dxa" w:w="1080"/>
          </w:tcPr>
          <w:p>
            <w:r>
              <w:t>154.3</w:t>
            </w:r>
          </w:p>
        </w:tc>
        <w:tc>
          <w:tcPr>
            <w:tcW w:type="dxa" w:w="1080"/>
          </w:tcPr>
          <w:p>
            <w:r>
              <w:t>145.0</w:t>
            </w:r>
          </w:p>
        </w:tc>
        <w:tc>
          <w:tcPr>
            <w:tcW w:type="dxa" w:w="1080"/>
          </w:tcPr>
          <w:p>
            <w:r>
              <w:t>48.0</w:t>
            </w:r>
          </w:p>
        </w:tc>
        <w:tc>
          <w:tcPr>
            <w:tcW w:type="dxa" w:w="1080"/>
          </w:tcPr>
          <w:p>
            <w:r>
              <w:t>308.0</w:t>
            </w:r>
          </w:p>
        </w:tc>
        <w:tc>
          <w:tcPr>
            <w:tcW w:type="dxa" w:w="1080"/>
          </w:tcPr>
          <w:p>
            <w:r>
              <w:t>43.0</w:t>
            </w:r>
          </w:p>
        </w:tc>
        <w:tc>
          <w:tcPr>
            <w:tcW w:type="dxa" w:w="1080"/>
          </w:tcPr>
          <w:p>
            <w:r>
              <w:t>1,003.0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1589</w:t>
            </w:r>
          </w:p>
        </w:tc>
        <w:tc>
          <w:tcPr>
            <w:tcW w:type="dxa" w:w="1080"/>
          </w:tcPr>
          <w:p>
            <w:r>
              <w:t>33.1</w:t>
            </w:r>
          </w:p>
        </w:tc>
        <w:tc>
          <w:tcPr>
            <w:tcW w:type="dxa" w:w="1080"/>
          </w:tcPr>
          <w:p>
            <w:r>
              <w:t>32.7</w:t>
            </w:r>
          </w:p>
        </w:tc>
        <w:tc>
          <w:tcPr>
            <w:tcW w:type="dxa" w:w="1080"/>
          </w:tcPr>
          <w:p>
            <w:r>
              <w:t>10.3</w:t>
            </w:r>
          </w:p>
        </w:tc>
        <w:tc>
          <w:tcPr>
            <w:tcW w:type="dxa" w:w="1080"/>
          </w:tcPr>
          <w:p>
            <w:r>
              <w:t>63.3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130.2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1630</w:t>
            </w:r>
          </w:p>
        </w:tc>
        <w:tc>
          <w:tcPr>
            <w:tcW w:type="dxa" w:w="1080"/>
          </w:tcPr>
          <w:p>
            <w:r>
              <w:t>18.5</w:t>
            </w:r>
          </w:p>
        </w:tc>
        <w:tc>
          <w:tcPr>
            <w:tcW w:type="dxa" w:w="1080"/>
          </w:tcPr>
          <w:p>
            <w:r>
              <w:t>18.4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24.3</w:t>
            </w:r>
          </w:p>
        </w:tc>
        <w:tc>
          <w:tcPr>
            <w:tcW w:type="dxa" w:w="1080"/>
          </w:tcPr>
          <w:p>
            <w:r>
              <w:t>6.2</w:t>
            </w:r>
          </w:p>
        </w:tc>
        <w:tc>
          <w:tcPr>
            <w:tcW w:type="dxa" w:w="1080"/>
          </w:tcPr>
          <w:p>
            <w:r>
              <w:t>36.9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1625</w:t>
            </w:r>
          </w:p>
        </w:tc>
        <w:tc>
          <w:tcPr>
            <w:tcW w:type="dxa" w:w="1080"/>
          </w:tcPr>
          <w:p>
            <w:r>
              <w:t>189.9</w:t>
            </w:r>
          </w:p>
        </w:tc>
        <w:tc>
          <w:tcPr>
            <w:tcW w:type="dxa" w:w="1080"/>
          </w:tcPr>
          <w:p>
            <w:r>
              <w:t>160.0</w:t>
            </w:r>
          </w:p>
        </w:tc>
        <w:tc>
          <w:tcPr>
            <w:tcW w:type="dxa" w:w="1080"/>
          </w:tcPr>
          <w:p>
            <w:r>
              <w:t>80.0</w:t>
            </w:r>
          </w:p>
        </w:tc>
        <w:tc>
          <w:tcPr>
            <w:tcW w:type="dxa" w:w="1080"/>
          </w:tcPr>
          <w:p>
            <w:r>
              <w:t>370.0</w:t>
            </w:r>
          </w:p>
        </w:tc>
        <w:tc>
          <w:tcPr>
            <w:tcW w:type="dxa" w:w="1080"/>
          </w:tcPr>
          <w:p>
            <w:r>
              <w:t>44.5</w:t>
            </w:r>
          </w:p>
        </w:tc>
        <w:tc>
          <w:tcPr>
            <w:tcW w:type="dxa" w:w="1080"/>
          </w:tcPr>
          <w:p>
            <w:r>
              <w:t>1,000.0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1619</w:t>
            </w:r>
          </w:p>
        </w:tc>
        <w:tc>
          <w:tcPr>
            <w:tcW w:type="dxa" w:w="1080"/>
          </w:tcPr>
          <w:p>
            <w:r>
              <w:t>2,149.5</w:t>
            </w:r>
          </w:p>
        </w:tc>
        <w:tc>
          <w:tcPr>
            <w:tcW w:type="dxa" w:w="1080"/>
          </w:tcPr>
          <w:p>
            <w:r>
              <w:t>2,075.0</w:t>
            </w:r>
          </w:p>
        </w:tc>
        <w:tc>
          <w:tcPr>
            <w:tcW w:type="dxa" w:w="1080"/>
          </w:tcPr>
          <w:p>
            <w:r>
              <w:t>1,620.0</w:t>
            </w:r>
          </w:p>
        </w:tc>
        <w:tc>
          <w:tcPr>
            <w:tcW w:type="dxa" w:w="1080"/>
          </w:tcPr>
          <w:p>
            <w:r>
              <w:t>2,870.0</w:t>
            </w:r>
          </w:p>
        </w:tc>
        <w:tc>
          <w:tcPr>
            <w:tcW w:type="dxa" w:w="1080"/>
          </w:tcPr>
          <w:p>
            <w:r>
              <w:t>1,400.0</w:t>
            </w:r>
          </w:p>
        </w:tc>
        <w:tc>
          <w:tcPr>
            <w:tcW w:type="dxa" w:w="1080"/>
          </w:tcPr>
          <w:p>
            <w:r>
              <w:t>3,460.0</w:t>
            </w:r>
          </w:p>
        </w:tc>
      </w:tr>
    </w:tbl>
    <w:p>
      <w:pPr>
        <w:pStyle w:val="Heading1"/>
      </w:pPr>
      <w:r>
        <w:t>第七章 总结与展望</w:t>
      </w:r>
    </w:p>
    <w:p>
      <w:pPr>
        <w:pStyle w:val="Heading2"/>
      </w:pPr>
      <w:r>
        <w:t>8.1 核心发现汇总</w:t>
      </w:r>
    </w:p>
    <w:p>
      <w:r>
        <w:rPr/>
        <w:t>综合全量统计：①续航端，BEV 均值 407.2→513.0 km、PHEV 纯电续航 86.3→160.8 km，双线跃升；②电量端，BEV/PHEV 容量分别 +19.6%/+20.8%，大电量化与插混长途化并行；③结构端，PHEV 占比 16.9%→46.0%，市场呈 BEV 高端化、PHEV 放量化双主线；④供给端，电芯头部集中（宁德时代系/弗迪/国轩高科）与电机多元化（联合电子/汇川/主机厂自供）格局延续。</w:t>
      </w:r>
    </w:p>
    <w:p>
      <w:pPr>
        <w:pStyle w:val="Heading2"/>
      </w:pPr>
      <w:r>
        <w:t>8.2 BEV技术演进总结</w:t>
      </w:r>
    </w:p>
    <w:p>
      <w:r>
        <w:rPr/>
        <w:t>BEV 技术演进呈「续航-电量-能效」三线并进：续航均值五年 +26.0%（2026 年达 608.8 km，中位数 620 km）；容量 +19.6% 至 64.6 kWh，80-100kWh 大电池组占 28.8%；百公里电耗维持在 13.74 kWh/100km 平稳区间；电池能量密度由 150.7 Wh/kg 提升至 151.1 Wh/kg。LFP 占比 55.4%（2025），成本与安全导向的化学体系切换基本完成。</w:t>
      </w:r>
    </w:p>
    <w:p>
      <w:pPr>
        <w:pStyle w:val="Heading2"/>
      </w:pPr>
      <w:r>
        <w:t>8.3 PHEV技术演进总结</w:t>
      </w:r>
    </w:p>
    <w:p>
      <w:r>
        <w:rPr/>
        <w:t>PHEV/EREV 演进主线是「长途化+大电量化」：纯电续航 86.3→160.8 km（+86.3%，2026 年达 246.3 km），容量 27.9→33.7 kWh（+20.8%）。综合油耗均值由 3.17 升至 5.58 L/100km，主因车型结构向大尺寸 SUV/MPV 迁移而非能效退化；B 状态油耗保持 5.28→5.54 L/100km 平稳。占比由 16.9% 升至 46.0%，成为 2024-2026 年公告增量的主要来源。</w:t>
      </w:r>
    </w:p>
    <w:p>
      <w:pPr>
        <w:pStyle w:val="Heading2"/>
      </w:pPr>
      <w:r>
        <w:t>8.4 供应商格局演变总结</w:t>
      </w:r>
    </w:p>
    <w:p>
      <w:r>
        <w:rPr/>
        <w:t>供应商格局呈「电池集中、电机多元、自供崛起」三分结构：电芯侧宁德时代系（含四川/江苏/福鼎基地）与弗迪（比亚迪自供）双巨头合计过半，国轩高科/中创新航/蜂巢能源居第二梯队；电机侧联合汽车电子、苏州汇川等第三方与主机厂自供（弗迪、锐湃、衢州极电）并存，CR3 低于电池侧；HHI 口径为有值子集，覆盖率逐年改善，趋势读数仅供参考。</w:t>
      </w:r>
    </w:p>
    <w:p>
      <w:pPr>
        <w:pStyle w:val="Heading2"/>
      </w:pPr>
      <w:r>
        <w:t>8.5 市场趋势展望</w:t>
      </w:r>
    </w:p>
    <w:p>
      <w:r>
        <w:rPr/>
        <w:t>展望：2026 年前 10 个月公告 730 款（2025 全年 1,198 款），按公告节奏全年有望与 2025 年持平或略高；BEV 占比回落至 60.5%，插混/增程放量延续。技术侧，600 km+ 续航与大容量（80-100 kWh）已成 BEV 主流配置，PHEV 纯电续航向 200 km+ 迁移；能效与插混亏电油耗将成为下一阶段竞争焦点。本展望基于公告口径的参数统计，不构成销量预测。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