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三、简答题（本大题共4小题，每小题5分，总计20分）</w:t>
      </w:r>
    </w:p>
    <w:p>
      <w:pPr>
        <w:numPr>
          <w:numId w:val="0"/>
        </w:numPr>
        <w:rPr>
          <w:rFonts w:hint="eastAsia"/>
          <w:lang w:val="en-US" w:eastAsia="zh-CN"/>
        </w:rPr>
      </w:pPr>
      <w:r>
        <w:rPr>
          <w:rFonts w:hint="eastAsia"/>
          <w:lang w:val="en-US" w:eastAsia="zh-CN"/>
        </w:rPr>
        <w:t>1．什么是数据与程序的逻辑独立性？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数据与程序的逻辑独立性:当模式改变时（例如增加新的关系、新的属性、改变属性</w:t>
      </w:r>
    </w:p>
    <w:p>
      <w:pPr>
        <w:numPr>
          <w:numId w:val="0"/>
        </w:numPr>
        <w:rPr>
          <w:rFonts w:hint="eastAsia"/>
          <w:lang w:val="en-US" w:eastAsia="zh-CN"/>
        </w:rPr>
      </w:pPr>
      <w:r>
        <w:rPr>
          <w:rFonts w:hint="eastAsia"/>
          <w:lang w:val="en-US" w:eastAsia="zh-CN"/>
        </w:rPr>
        <w:t>的数据类型等），由数据库管理员对各个外模式/模式的映像做相应改变，可以使外 模式保持不变。应用程序是依据数据的外模式编写的，从而应用程序不必修改，保 证了数据与程序的逻辑独立性，简称数据的逻辑独立性。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（补充：数据与程序的物理独立性:当数据库的存储结构改变了，由数据库管理员对模式/ 内模式映像做相应改变，可以使模式保持不 变，从而应用程序也不必改变，保证了数据与 程序的物理独立性，简称数据的物理独立性</w:t>
      </w:r>
    </w:p>
    <w:p>
      <w:pPr>
        <w:numPr>
          <w:numId w:val="0"/>
        </w:numPr>
        <w:rPr>
          <w:rFonts w:hint="default"/>
          <w:lang w:val="en-US" w:eastAsia="zh-CN"/>
        </w:rPr>
      </w:pPr>
      <w:r>
        <w:rPr>
          <w:rFonts w:hint="eastAsia"/>
          <w:lang w:val="en-US" w:eastAsia="zh-CN"/>
        </w:rPr>
        <w:t>数据库管理系统在三级模式之间提供的二层</w:t>
      </w:r>
      <w:r>
        <w:rPr>
          <w:rFonts w:hint="eastAsia"/>
          <w:lang w:val="en-US" w:eastAsia="zh-CN"/>
        </w:rPr>
        <mc:AlternateContent>
          <mc:Choice Requires="wps">
            <w:drawing>
              <wp:anchor distT="0" distB="0" distL="88900" distR="88900" simplePos="0" relativeHeight="251659264" behindDoc="0" locked="0" layoutInCell="1" allowOverlap="1">
                <wp:simplePos x="0" y="0"/>
                <wp:positionH relativeFrom="page">
                  <wp:posOffset>3851910</wp:posOffset>
                </wp:positionH>
                <wp:positionV relativeFrom="margin">
                  <wp:posOffset>3363595</wp:posOffset>
                </wp:positionV>
                <wp:extent cx="1710690" cy="652780"/>
                <wp:effectExtent l="0" t="0" r="0" b="0"/>
                <wp:wrapSquare wrapText="left"/>
                <wp:docPr id="85" name="Shape 85"/>
                <wp:cNvGraphicFramePr/>
                <a:graphic xmlns:a="http://schemas.openxmlformats.org/drawingml/2006/main">
                  <a:graphicData uri="http://schemas.microsoft.com/office/word/2010/wordprocessingShape">
                    <wps:wsp>
                      <wps:cNvSpPr txBox="1"/>
                      <wps:spPr>
                        <a:xfrm>
                          <a:off x="0" y="0"/>
                          <a:ext cx="1710690" cy="652780"/>
                        </a:xfrm>
                        <a:prstGeom prst="rect">
                          <a:avLst/>
                        </a:prstGeom>
                        <a:noFill/>
                      </wps:spPr>
                      <wps:txbx>
                        <w:txbxContent>
                          <w:p>
                            <w:pPr>
                              <w:pStyle w:val="5"/>
                              <w:keepNext w:val="0"/>
                              <w:keepLines w:val="0"/>
                              <w:widowControl w:val="0"/>
                              <w:shd w:val="clear" w:color="auto" w:fill="auto"/>
                              <w:bidi w:val="0"/>
                              <w:spacing w:before="0" w:after="0" w:line="193" w:lineRule="exact"/>
                              <w:ind w:left="0" w:right="0" w:firstLine="220"/>
                              <w:jc w:val="both"/>
                              <w:rPr>
                                <w:sz w:val="15"/>
                                <w:szCs w:val="15"/>
                              </w:rPr>
                            </w:pPr>
                            <w:r>
                              <w:rPr>
                                <w:color w:val="000000"/>
                                <w:spacing w:val="0"/>
                                <w:w w:val="100"/>
                                <w:position w:val="0"/>
                                <w:sz w:val="15"/>
                                <w:szCs w:val="15"/>
                                <w:lang w:val="en-US" w:eastAsia="en-US" w:bidi="en-US"/>
                              </w:rPr>
                              <w:t>［</w:t>
                            </w:r>
                            <w:r>
                              <w:rPr>
                                <w:color w:val="000000"/>
                                <w:spacing w:val="0"/>
                                <w:w w:val="100"/>
                                <w:position w:val="0"/>
                                <w:sz w:val="15"/>
                                <w:szCs w:val="15"/>
                              </w:rPr>
                              <w:t xml:space="preserve">小提示：由于三级结构之间往往 </w:t>
                            </w:r>
                            <w:r>
                              <w:rPr>
                                <w:rFonts w:ascii="Times New Roman" w:hAnsi="Times New Roman" w:eastAsia="Times New Roman" w:cs="Times New Roman"/>
                                <w:color w:val="000000"/>
                                <w:spacing w:val="0"/>
                                <w:w w:val="100"/>
                                <w:position w:val="0"/>
                                <w:sz w:val="36"/>
                                <w:szCs w:val="36"/>
                                <w:lang w:val="en-US" w:eastAsia="en-US" w:bidi="en-US"/>
                              </w:rPr>
                              <w:t>T</w:t>
                            </w:r>
                            <w:r>
                              <w:rPr>
                                <w:color w:val="000000"/>
                                <w:spacing w:val="0"/>
                                <w:w w:val="100"/>
                                <w:position w:val="0"/>
                                <w:sz w:val="36"/>
                                <w:szCs w:val="36"/>
                                <w:lang w:val="en-US" w:eastAsia="en-US" w:bidi="en-US"/>
                              </w:rPr>
                              <w:t>：</w:t>
                            </w:r>
                            <w:r>
                              <w:rPr>
                                <w:rFonts w:ascii="Times New Roman" w:hAnsi="Times New Roman" w:eastAsia="Times New Roman" w:cs="Times New Roman"/>
                                <w:color w:val="000000"/>
                                <w:spacing w:val="0"/>
                                <w:w w:val="100"/>
                                <w:position w:val="0"/>
                                <w:sz w:val="36"/>
                                <w:szCs w:val="36"/>
                                <w:lang w:val="en-US" w:eastAsia="en-US" w:bidi="en-US"/>
                              </w:rPr>
                              <w:t xml:space="preserve"> -I</w:t>
                            </w:r>
                            <w:r>
                              <w:rPr>
                                <w:color w:val="000000"/>
                                <w:spacing w:val="0"/>
                                <w:w w:val="100"/>
                                <w:position w:val="0"/>
                                <w:sz w:val="15"/>
                                <w:szCs w:val="15"/>
                              </w:rPr>
                              <w:t>差别很大，存在着二级映象，因 此使数据库系统具有较高的数据 独立性：物理数据独立性和逻辑 、数据独立性。</w:t>
                            </w:r>
                          </w:p>
                        </w:txbxContent>
                      </wps:txbx>
                      <wps:bodyPr lIns="0" tIns="0" rIns="0" bIns="0">
                        <a:noAutofit/>
                      </wps:bodyPr>
                    </wps:wsp>
                  </a:graphicData>
                </a:graphic>
              </wp:anchor>
            </w:drawing>
          </mc:Choice>
          <mc:Fallback>
            <w:pict>
              <v:shape id="Shape 85" o:spid="_x0000_s1026" o:spt="202" type="#_x0000_t202" style="position:absolute;left:0pt;margin-left:303.3pt;margin-top:264.85pt;height:51.4pt;width:134.7pt;mso-position-horizontal-relative:page;mso-position-vertical-relative:margin;mso-wrap-distance-bottom:0pt;mso-wrap-distance-left:7pt;mso-wrap-distance-right:7pt;mso-wrap-distance-top:0pt;z-index:251659264;mso-width-relative:page;mso-height-relative:page;" filled="f" stroked="f" coordsize="21600,21600" o:gfxdata="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Qt8tdoAAAALAQAA&#10;DwAAAAAAAAABACAAAAAiAAAAZHJzL2Rvd25yZXYueG1sUEsBAhQAFAAAAAgAh07iQBssD72lAQAA&#10;ZgMAAA4AAAAAAAAAAQAgAAAAKQ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193" w:lineRule="exact"/>
                        <w:ind w:left="0" w:right="0" w:firstLine="220"/>
                        <w:jc w:val="both"/>
                        <w:rPr>
                          <w:sz w:val="15"/>
                          <w:szCs w:val="15"/>
                        </w:rPr>
                      </w:pPr>
                      <w:r>
                        <w:rPr>
                          <w:color w:val="000000"/>
                          <w:spacing w:val="0"/>
                          <w:w w:val="100"/>
                          <w:position w:val="0"/>
                          <w:sz w:val="15"/>
                          <w:szCs w:val="15"/>
                          <w:lang w:val="en-US" w:eastAsia="en-US" w:bidi="en-US"/>
                        </w:rPr>
                        <w:t>［</w:t>
                      </w:r>
                      <w:r>
                        <w:rPr>
                          <w:color w:val="000000"/>
                          <w:spacing w:val="0"/>
                          <w:w w:val="100"/>
                          <w:position w:val="0"/>
                          <w:sz w:val="15"/>
                          <w:szCs w:val="15"/>
                        </w:rPr>
                        <w:t xml:space="preserve">小提示：由于三级结构之间往往 </w:t>
                      </w:r>
                      <w:r>
                        <w:rPr>
                          <w:rFonts w:ascii="Times New Roman" w:hAnsi="Times New Roman" w:eastAsia="Times New Roman" w:cs="Times New Roman"/>
                          <w:color w:val="000000"/>
                          <w:spacing w:val="0"/>
                          <w:w w:val="100"/>
                          <w:position w:val="0"/>
                          <w:sz w:val="36"/>
                          <w:szCs w:val="36"/>
                          <w:lang w:val="en-US" w:eastAsia="en-US" w:bidi="en-US"/>
                        </w:rPr>
                        <w:t>T</w:t>
                      </w:r>
                      <w:r>
                        <w:rPr>
                          <w:color w:val="000000"/>
                          <w:spacing w:val="0"/>
                          <w:w w:val="100"/>
                          <w:position w:val="0"/>
                          <w:sz w:val="36"/>
                          <w:szCs w:val="36"/>
                          <w:lang w:val="en-US" w:eastAsia="en-US" w:bidi="en-US"/>
                        </w:rPr>
                        <w:t>：</w:t>
                      </w:r>
                      <w:r>
                        <w:rPr>
                          <w:rFonts w:ascii="Times New Roman" w:hAnsi="Times New Roman" w:eastAsia="Times New Roman" w:cs="Times New Roman"/>
                          <w:color w:val="000000"/>
                          <w:spacing w:val="0"/>
                          <w:w w:val="100"/>
                          <w:position w:val="0"/>
                          <w:sz w:val="36"/>
                          <w:szCs w:val="36"/>
                          <w:lang w:val="en-US" w:eastAsia="en-US" w:bidi="en-US"/>
                        </w:rPr>
                        <w:t xml:space="preserve"> -I</w:t>
                      </w:r>
                      <w:r>
                        <w:rPr>
                          <w:color w:val="000000"/>
                          <w:spacing w:val="0"/>
                          <w:w w:val="100"/>
                          <w:position w:val="0"/>
                          <w:sz w:val="15"/>
                          <w:szCs w:val="15"/>
                        </w:rPr>
                        <w:t>差别很大，存在着二级映象，因 此使数据库系统具有较高的数据 独立性：物理数据独立性和逻辑 、数据独立性。</w:t>
                      </w:r>
                    </w:p>
                  </w:txbxContent>
                </v:textbox>
                <w10:wrap type="square" side="left"/>
              </v:shape>
            </w:pict>
          </mc:Fallback>
        </mc:AlternateContent>
      </w:r>
      <w:r>
        <w:rPr>
          <w:rFonts w:hint="eastAsia"/>
          <w:lang w:val="en-US" w:eastAsia="zh-CN"/>
        </w:rPr>
        <w:t>映像保证了数据库系统中的数据能够具有较高的逻辑独立性和物理独立性。）</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试述实现数据库安全性控制的常用方法和技术（请至少写5个）。什么是数据与程序的逻辑独立性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drawing>
          <wp:inline distT="0" distB="0" distL="114300" distR="114300">
            <wp:extent cx="5271135" cy="281241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812415"/>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实现数据库安全性控制的常用方法和技术有：</w:t>
      </w:r>
    </w:p>
    <w:p>
      <w:pPr>
        <w:numPr>
          <w:numId w:val="0"/>
        </w:numPr>
        <w:rPr>
          <w:rFonts w:hint="eastAsia"/>
          <w:lang w:val="en-US" w:eastAsia="zh-CN"/>
        </w:rPr>
      </w:pPr>
      <w:r>
        <w:rPr>
          <w:rFonts w:hint="eastAsia"/>
          <w:lang w:val="en-US" w:eastAsia="zh-CN"/>
        </w:rPr>
        <w:t>(1)用户标识和鉴别：该方法由系统提供一定的方式让用户标识自己的名字或身份。</w:t>
      </w:r>
    </w:p>
    <w:p>
      <w:pPr>
        <w:numPr>
          <w:numId w:val="0"/>
        </w:numPr>
        <w:rPr>
          <w:rFonts w:hint="eastAsia"/>
          <w:lang w:val="en-US" w:eastAsia="zh-CN"/>
        </w:rPr>
      </w:pPr>
      <w:r>
        <w:rPr>
          <w:rFonts w:hint="eastAsia"/>
          <w:lang w:val="en-US" w:eastAsia="zh-CN"/>
        </w:rPr>
        <w:t>每次用户要求进入系统时，由系统进行核对，通过鉴定后才提供系统的使用权。</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(2)存取控制：通过用户权限定义和合法权检查，确保只有合法权限的用户可以访问</w:t>
      </w:r>
    </w:p>
    <w:p>
      <w:pPr>
        <w:numPr>
          <w:numId w:val="0"/>
        </w:numPr>
        <w:rPr>
          <w:rFonts w:hint="eastAsia"/>
          <w:lang w:val="en-US" w:eastAsia="zh-CN"/>
        </w:rPr>
      </w:pPr>
      <w:r>
        <w:rPr>
          <w:rFonts w:hint="eastAsia"/>
          <w:lang w:val="en-US" w:eastAsia="zh-CN"/>
        </w:rPr>
        <w:t>数据库，所有未被授权的人员无法存取数据。例如C2级中的自主存取控制</w:t>
      </w:r>
    </w:p>
    <w:p>
      <w:pPr>
        <w:numPr>
          <w:numId w:val="0"/>
        </w:numPr>
        <w:rPr>
          <w:rFonts w:hint="eastAsia"/>
          <w:lang w:val="en-US" w:eastAsia="zh-CN"/>
        </w:rPr>
      </w:pPr>
      <w:r>
        <w:rPr>
          <w:rFonts w:hint="eastAsia"/>
          <w:lang w:val="en-US" w:eastAsia="zh-CN"/>
        </w:rPr>
        <w:t>(DAC),B1级中的强制存取控制(MAC).</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(3)视图机制：为不同的用户定义视图，过视图机制把要保密的数据对无权存取的</w:t>
      </w:r>
    </w:p>
    <w:p>
      <w:pPr>
        <w:numPr>
          <w:numId w:val="0"/>
        </w:numPr>
        <w:rPr>
          <w:rFonts w:hint="eastAsia"/>
          <w:lang w:val="en-US" w:eastAsia="zh-CN"/>
        </w:rPr>
      </w:pPr>
      <w:r>
        <w:rPr>
          <w:rFonts w:hint="eastAsia"/>
          <w:lang w:val="en-US" w:eastAsia="zh-CN"/>
        </w:rPr>
        <w:t>用户隐藏起来，从而自动地对数据提供一定程度的安全保护。</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(4)审计：建立审计日志，把用户对数据库的所有操作自动记录下来放入审计日志</w:t>
      </w:r>
    </w:p>
    <w:p>
      <w:pPr>
        <w:numPr>
          <w:numId w:val="0"/>
        </w:numPr>
        <w:rPr>
          <w:rFonts w:hint="eastAsia"/>
          <w:lang w:val="en-US" w:eastAsia="zh-CN"/>
        </w:rPr>
      </w:pPr>
      <w:r>
        <w:rPr>
          <w:rFonts w:hint="eastAsia"/>
          <w:lang w:val="en-US" w:eastAsia="zh-CN"/>
        </w:rPr>
        <w:t>中，DBA可以利用审计跟踪的信息，重现导致数据库现有状况的一系列事件，找出</w:t>
      </w:r>
    </w:p>
    <w:p>
      <w:pPr>
        <w:numPr>
          <w:numId w:val="0"/>
        </w:numPr>
        <w:rPr>
          <w:rFonts w:hint="eastAsia"/>
          <w:lang w:val="en-US" w:eastAsia="zh-CN"/>
        </w:rPr>
      </w:pPr>
      <w:r>
        <w:rPr>
          <w:rFonts w:hint="eastAsia"/>
          <w:lang w:val="en-US" w:eastAsia="zh-CN"/>
        </w:rPr>
        <w:t>非法存取数据的人、时间和内容等。</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(5)数据加密：对存储和传输的数据进行加密处理，从而使得不知道解密算法的人无</w:t>
      </w:r>
    </w:p>
    <w:p>
      <w:pPr>
        <w:numPr>
          <w:numId w:val="0"/>
        </w:numPr>
        <w:rPr>
          <w:rFonts w:hint="eastAsia"/>
          <w:lang w:val="en-US" w:eastAsia="zh-CN"/>
        </w:rPr>
      </w:pPr>
      <w:r>
        <w:rPr>
          <w:rFonts w:hint="eastAsia"/>
          <w:lang w:val="en-US" w:eastAsia="zh-CN"/>
        </w:rPr>
        <w:t>法获知数据的内容。</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试述活锁产生的原因和解决方法。</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活锁产生的原因：当一系列封锁不能按照其先后顺序执行时,就可能导致一些事务 无限期等待某个封锁，从而导致活锁。</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避免活锁的简单方法是采用先来先服务的策略，当多个事务请求封锁同一数据对象时，封锁子系统按请求封锁的先后次序对事务排队，数据对象上的锁一旦释放就批准申请队列中第一个事务获得锁。</w:t>
      </w:r>
    </w:p>
    <w:p>
      <w:pPr>
        <w:numPr>
          <w:numId w:val="0"/>
        </w:numPr>
        <w:ind w:leftChars="0"/>
        <w:rPr>
          <w:rFonts w:hint="eastAsia"/>
          <w:lang w:val="en-US" w:eastAsia="zh-CN"/>
        </w:rPr>
      </w:pPr>
    </w:p>
    <w:p>
      <w:pPr>
        <w:numPr>
          <w:numId w:val="0"/>
        </w:numPr>
        <w:rPr>
          <w:rFonts w:hint="eastAsia"/>
          <w:lang w:val="en-US" w:eastAsia="zh-CN"/>
        </w:rPr>
      </w:pPr>
      <w:r>
        <w:rPr>
          <w:rFonts w:hint="eastAsia"/>
          <w:lang w:val="en-US" w:eastAsia="zh-CN"/>
        </w:rPr>
        <w:t>4. 在数据库中为什么要并发控制？</w:t>
      </w:r>
    </w:p>
    <w:p>
      <w:pPr>
        <w:numPr>
          <w:numId w:val="0"/>
        </w:numPr>
        <w:rPr>
          <w:rFonts w:hint="default"/>
          <w:lang w:val="en-US" w:eastAsia="zh-CN"/>
        </w:rPr>
      </w:pPr>
    </w:p>
    <w:p>
      <w:pPr>
        <w:numPr>
          <w:numId w:val="0"/>
        </w:numPr>
        <w:ind w:leftChars="0"/>
        <w:rPr>
          <w:rFonts w:hint="default"/>
          <w:lang w:val="en-US" w:eastAsia="zh-CN"/>
        </w:rPr>
      </w:pPr>
      <w:r>
        <w:rPr>
          <w:rFonts w:hint="eastAsia"/>
          <w:lang w:val="en-US" w:eastAsia="zh-CN"/>
        </w:rPr>
        <w:t>数据库的一个明显的特点是多个用户共享数据库资源，尤其是多用户可以同时存取相同的数据。在这样的系统中，在同一时刻并发运行的</w:t>
      </w:r>
      <w:bookmarkStart w:id="0" w:name="_GoBack"/>
      <w:bookmarkEnd w:id="0"/>
      <w:r>
        <w:rPr>
          <w:rFonts w:hint="eastAsia"/>
          <w:lang w:val="en-US" w:eastAsia="zh-CN"/>
        </w:rPr>
        <w:t>事务数可达数百个。若对事务的并发操作不加以控制，就会造成数据存、取的错误，破坏了数据的一致性和完整性。并发控制可以防止数据不一致出现。</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5.</w:t>
      </w:r>
      <w:r>
        <w:rPr>
          <w:rFonts w:hint="default"/>
          <w:lang w:val="en-US" w:eastAsia="zh-CN"/>
        </w:rPr>
        <w:t>为什么关系中不允许有重复的元组。</w:t>
      </w:r>
    </w:p>
    <w:p>
      <w:pPr>
        <w:numPr>
          <w:numId w:val="0"/>
        </w:numPr>
        <w:ind w:leftChars="0"/>
        <w:rPr>
          <w:rFonts w:hint="default"/>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6</w:t>
      </w:r>
      <w:r>
        <w:rPr>
          <w:rFonts w:hint="default"/>
          <w:lang w:val="en-US" w:eastAsia="zh-CN"/>
        </w:rPr>
        <w:t>．建索引的目的是什么？是否建得越多越好，为什么？</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7</w:t>
      </w:r>
      <w:r>
        <w:rPr>
          <w:rFonts w:hint="default"/>
          <w:lang w:val="en-US" w:eastAsia="zh-CN"/>
        </w:rPr>
        <w:t>．什么是两段锁协议。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指所有事务必须分两个阶段对数据项加锁和解锁</w:t>
      </w:r>
    </w:p>
    <w:p>
      <w:pPr>
        <w:numPr>
          <w:numId w:val="0"/>
        </w:numPr>
        <w:rPr>
          <w:rFonts w:hint="eastAsia"/>
          <w:lang w:val="en-US" w:eastAsia="zh-CN"/>
        </w:rPr>
      </w:pPr>
      <w:r>
        <w:rPr>
          <w:rFonts w:hint="eastAsia"/>
          <w:lang w:val="en-US" w:eastAsia="zh-CN"/>
        </w:rPr>
        <w:t>在对任何数据进行读、写操作之前，事务首先要获得对该数据的封锁，在释放一个封锁之后，事务不再申请和获得任何其他封锁。</w:t>
      </w:r>
    </w:p>
    <w:p>
      <w:pPr>
        <w:numPr>
          <w:numId w:val="0"/>
        </w:numPr>
        <w:rPr>
          <w:rFonts w:hint="eastAsia"/>
          <w:lang w:val="en-US" w:eastAsia="zh-CN"/>
        </w:rPr>
      </w:pPr>
    </w:p>
    <w:p>
      <w:pPr>
        <w:numPr>
          <w:numId w:val="0"/>
        </w:numPr>
        <w:rPr>
          <w:rFonts w:hint="eastAsia"/>
          <w:lang w:val="en-US" w:eastAsia="zh-CN"/>
        </w:rPr>
      </w:pPr>
      <w:r>
        <w:rPr>
          <w:rFonts w:hint="eastAsia"/>
          <w:lang w:val="en-US" w:eastAsia="zh-CN"/>
        </w:rPr>
        <mc:AlternateContent>
          <mc:Choice Requires="wps">
            <w:drawing>
              <wp:anchor distT="0" distB="0" distL="114300" distR="114300" simplePos="0" relativeHeight="251660288" behindDoc="0" locked="0" layoutInCell="1" allowOverlap="1">
                <wp:simplePos x="0" y="0"/>
                <wp:positionH relativeFrom="page">
                  <wp:posOffset>237490</wp:posOffset>
                </wp:positionH>
                <wp:positionV relativeFrom="margin">
                  <wp:posOffset>728980</wp:posOffset>
                </wp:positionV>
                <wp:extent cx="216535" cy="133985"/>
                <wp:effectExtent l="0" t="0" r="0" b="0"/>
                <wp:wrapSquare wrapText="bothSides"/>
                <wp:docPr id="1132" name="Shape 1132"/>
                <wp:cNvGraphicFramePr/>
                <a:graphic xmlns:a="http://schemas.openxmlformats.org/drawingml/2006/main">
                  <a:graphicData uri="http://schemas.microsoft.com/office/word/2010/wordprocessingShape">
                    <wps:wsp>
                      <wps:cNvSpPr txBox="1"/>
                      <wps:spPr>
                        <a:xfrm>
                          <a:off x="0" y="0"/>
                          <a:ext cx="216535" cy="133985"/>
                        </a:xfrm>
                        <a:prstGeom prst="rect">
                          <a:avLst/>
                        </a:prstGeom>
                        <a:noFill/>
                      </wps:spPr>
                      <wps:txbx>
                        <w:txbxContent>
                          <w:p>
                            <w:pPr>
                              <w:pStyle w:val="6"/>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50</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w:t>
                            </w:r>
                          </w:p>
                        </w:txbxContent>
                      </wps:txbx>
                      <wps:bodyPr vert="eaVert" lIns="0" tIns="0" rIns="0" bIns="0" upright="1">
                        <a:noAutofit/>
                      </wps:bodyPr>
                    </wps:wsp>
                  </a:graphicData>
                </a:graphic>
              </wp:anchor>
            </w:drawing>
          </mc:Choice>
          <mc:Fallback>
            <w:pict>
              <v:shape id="Shape 1132" o:spid="_x0000_s1026" o:spt="202" type="#_x0000_t202" style="position:absolute;left:0pt;margin-left:18.7pt;margin-top:57.4pt;height:10.55pt;width:17.05pt;mso-position-horizontal-relative:page;mso-position-vertical-relative:margin;mso-wrap-distance-bottom:0pt;mso-wrap-distance-left:9pt;mso-wrap-distance-right:9pt;mso-wrap-distance-top:0pt;z-index:251660288;mso-width-relative:page;mso-height-relative:page;" filled="f" stroked="f" coordsize="21600,21600" o:gfxdata="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b5UdTVAAAACQEAAA8AAAAAAAAAAQAgAAAAIgAAAGRycy9kb3ducmV2LnhtbFBLAQIUABQAAAAI&#10;AIdO4kDDNpvOtwEAAIMDAAAOAAAAAAAAAAEAIAAAACQBAABkcnMvZTJvRG9jLnhtbFBLBQYAAAAA&#10;BgAGAFkBAABNBQAAAAA=&#10;">
                <v:fill on="f" focussize="0,0"/>
                <v:stroke on="f"/>
                <v:imagedata o:title=""/>
                <o:lock v:ext="edit" aspectratio="f"/>
                <v:textbox inset="0mm,0mm,0mm,0mm" style="layout-flow:vertical-ideographic;">
                  <w:txbxContent>
                    <w:p>
                      <w:pPr>
                        <w:pStyle w:val="6"/>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50</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w:t>
                      </w:r>
                    </w:p>
                  </w:txbxContent>
                </v:textbox>
                <w10:wrap type="square"/>
              </v:shape>
            </w:pict>
          </mc:Fallback>
        </mc:AlternateContent>
      </w:r>
      <w:r>
        <w:rPr>
          <w:rFonts w:hint="eastAsia"/>
          <w:lang w:val="en-US" w:eastAsia="zh-CN"/>
        </w:rPr>
        <mc:AlternateContent>
          <mc:Choice Requires="wps">
            <w:drawing>
              <wp:anchor distT="0" distB="0" distL="114300" distR="114300" simplePos="0" relativeHeight="251660288" behindDoc="0" locked="0" layoutInCell="1" allowOverlap="1">
                <wp:simplePos x="0" y="0"/>
                <wp:positionH relativeFrom="page">
                  <wp:posOffset>335915</wp:posOffset>
                </wp:positionH>
                <wp:positionV relativeFrom="margin">
                  <wp:posOffset>1286510</wp:posOffset>
                </wp:positionV>
                <wp:extent cx="118110" cy="2510790"/>
                <wp:effectExtent l="0" t="0" r="0" b="0"/>
                <wp:wrapSquare wrapText="bothSides"/>
                <wp:docPr id="1134" name="Shape 1134"/>
                <wp:cNvGraphicFramePr/>
                <a:graphic xmlns:a="http://schemas.openxmlformats.org/drawingml/2006/main">
                  <a:graphicData uri="http://schemas.microsoft.com/office/word/2010/wordprocessingShape">
                    <wps:wsp>
                      <wps:cNvSpPr txBox="1"/>
                      <wps:spPr>
                        <a:xfrm>
                          <a:off x="0" y="0"/>
                          <a:ext cx="118110" cy="251079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数据库系统概论</w:t>
                            </w:r>
                            <w:r>
                              <w:rPr>
                                <w:color w:val="000000"/>
                                <w:spacing w:val="0"/>
                                <w:w w:val="100"/>
                                <w:position w:val="0"/>
                                <w:lang w:val="en-US" w:eastAsia="en-US" w:bidi="en-US"/>
                              </w:rPr>
                              <w:t>(</w:t>
                            </w:r>
                            <w:r>
                              <w:rPr>
                                <w:color w:val="000000"/>
                                <w:spacing w:val="0"/>
                                <w:w w:val="100"/>
                                <w:position w:val="0"/>
                              </w:rPr>
                              <w:t>第</w:t>
                            </w:r>
                            <w:r>
                              <w:rPr>
                                <w:b/>
                                <w:bCs/>
                                <w:color w:val="000000"/>
                                <w:spacing w:val="0"/>
                                <w:w w:val="100"/>
                                <w:position w:val="0"/>
                                <w:sz w:val="18"/>
                                <w:szCs w:val="18"/>
                              </w:rPr>
                              <w:t>5</w:t>
                            </w:r>
                            <w:r>
                              <w:rPr>
                                <w:color w:val="000000"/>
                                <w:spacing w:val="0"/>
                                <w:w w:val="100"/>
                                <w:position w:val="0"/>
                              </w:rPr>
                              <w:t>版</w:t>
                            </w:r>
                            <w:r>
                              <w:rPr>
                                <w:color w:val="000000"/>
                                <w:spacing w:val="0"/>
                                <w:w w:val="100"/>
                                <w:position w:val="0"/>
                                <w:lang w:val="en-US" w:eastAsia="en-US" w:bidi="en-US"/>
                              </w:rPr>
                              <w:t>)</w:t>
                            </w:r>
                            <w:r>
                              <w:rPr>
                                <w:color w:val="000000"/>
                                <w:spacing w:val="0"/>
                                <w:w w:val="100"/>
                                <w:position w:val="0"/>
                              </w:rPr>
                              <w:t>同步辅导及习题全解</w:t>
                            </w:r>
                          </w:p>
                        </w:txbxContent>
                      </wps:txbx>
                      <wps:bodyPr vert="eaVert" lIns="0" tIns="0" rIns="0" bIns="0" upright="1">
                        <a:noAutofit/>
                      </wps:bodyPr>
                    </wps:wsp>
                  </a:graphicData>
                </a:graphic>
              </wp:anchor>
            </w:drawing>
          </mc:Choice>
          <mc:Fallback>
            <w:pict>
              <v:shape id="Shape 1134" o:spid="_x0000_s1026" o:spt="202" type="#_x0000_t202" style="position:absolute;left:0pt;margin-left:26.45pt;margin-top:101.3pt;height:197.7pt;width:9.3pt;mso-position-horizontal-relative:page;mso-position-vertical-relative:margin;mso-wrap-distance-bottom:0pt;mso-wrap-distance-left:9pt;mso-wrap-distance-right:9pt;mso-wrap-distance-top:0pt;z-index:251660288;mso-width-relative:page;mso-height-relative:page;" filled="f" stroked="f" coordsize="21600,21600" o:gfxdata="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PPCfZ1gAAAAkBAAAPAAAAAAAAAAEAIAAAACIAAABkcnMvZG93bnJldi54bWxQSwECFAAUAAAA&#10;CACHTuJAmLG0hrcBAACEAwAADgAAAAAAAAABACAAAAAlAQAAZHJzL2Uyb0RvYy54bWxQSwUGAAAA&#10;AAYABgBZAQAATgUAAAAA&#10;">
                <v:fill on="f" focussize="0,0"/>
                <v:stroke on="f"/>
                <v:imagedata o:title=""/>
                <o:lock v:ext="edit" aspectratio="f"/>
                <v:textbox inset="0mm,0mm,0mm,0mm" style="layout-flow:vertical-ideographic;">
                  <w:txbxContent>
                    <w:p>
                      <w:pPr>
                        <w:pStyle w:val="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数据库系统概论</w:t>
                      </w:r>
                      <w:r>
                        <w:rPr>
                          <w:color w:val="000000"/>
                          <w:spacing w:val="0"/>
                          <w:w w:val="100"/>
                          <w:position w:val="0"/>
                          <w:lang w:val="en-US" w:eastAsia="en-US" w:bidi="en-US"/>
                        </w:rPr>
                        <w:t>(</w:t>
                      </w:r>
                      <w:r>
                        <w:rPr>
                          <w:color w:val="000000"/>
                          <w:spacing w:val="0"/>
                          <w:w w:val="100"/>
                          <w:position w:val="0"/>
                        </w:rPr>
                        <w:t>第</w:t>
                      </w:r>
                      <w:r>
                        <w:rPr>
                          <w:b/>
                          <w:bCs/>
                          <w:color w:val="000000"/>
                          <w:spacing w:val="0"/>
                          <w:w w:val="100"/>
                          <w:position w:val="0"/>
                          <w:sz w:val="18"/>
                          <w:szCs w:val="18"/>
                        </w:rPr>
                        <w:t>5</w:t>
                      </w:r>
                      <w:r>
                        <w:rPr>
                          <w:color w:val="000000"/>
                          <w:spacing w:val="0"/>
                          <w:w w:val="100"/>
                          <w:position w:val="0"/>
                        </w:rPr>
                        <w:t>版</w:t>
                      </w:r>
                      <w:r>
                        <w:rPr>
                          <w:color w:val="000000"/>
                          <w:spacing w:val="0"/>
                          <w:w w:val="100"/>
                          <w:position w:val="0"/>
                          <w:lang w:val="en-US" w:eastAsia="en-US" w:bidi="en-US"/>
                        </w:rPr>
                        <w:t>)</w:t>
                      </w:r>
                      <w:r>
                        <w:rPr>
                          <w:color w:val="000000"/>
                          <w:spacing w:val="0"/>
                          <w:w w:val="100"/>
                          <w:position w:val="0"/>
                        </w:rPr>
                        <w:t>同步辅导及习题全解</w:t>
                      </w:r>
                    </w:p>
                  </w:txbxContent>
                </v:textbox>
                <w10:wrap type="square"/>
              </v:shape>
            </w:pict>
          </mc:Fallback>
        </mc:AlternateContent>
      </w:r>
      <w:r>
        <w:rPr>
          <w:rFonts w:hint="eastAsia"/>
          <w:lang w:val="en-US" w:eastAsia="zh-CN"/>
        </w:rPr>
        <w:t>事务分为两个阶段</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第一阶段是获得封锁，也称为扩展阶段。</w:t>
      </w:r>
    </w:p>
    <w:p>
      <w:pPr>
        <w:numPr>
          <w:numId w:val="0"/>
        </w:numPr>
        <w:rPr>
          <w:rFonts w:hint="eastAsia"/>
          <w:lang w:val="en-US" w:eastAsia="zh-CN"/>
        </w:rPr>
      </w:pPr>
      <w:r>
        <w:rPr>
          <w:rFonts w:hint="eastAsia"/>
          <w:lang w:val="en-US" w:eastAsia="zh-CN"/>
        </w:rPr>
        <w:t>事务可以申请获得任何数据项上的任何类型的锁，但是不能释放任何锁。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第二阶段是释放封锁，也称为收缩阶段。</w:t>
      </w:r>
    </w:p>
    <w:p>
      <w:pPr>
        <w:numPr>
          <w:numId w:val="0"/>
        </w:numPr>
        <w:rPr>
          <w:rFonts w:hint="eastAsia"/>
          <w:lang w:val="en-US" w:eastAsia="zh-CN"/>
        </w:rPr>
      </w:pPr>
      <w:r>
        <w:rPr>
          <w:rFonts w:hint="eastAsia"/>
          <w:lang w:val="en-US" w:eastAsia="zh-CN"/>
        </w:rPr>
        <w:t>事务可以释放任何数据项上的任何类型的锁，但是不能再申请任何锁。</w:t>
      </w: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8</w:t>
      </w:r>
      <w:r>
        <w:rPr>
          <w:rFonts w:hint="default"/>
          <w:lang w:val="en-US" w:eastAsia="zh-CN"/>
        </w:rPr>
        <w:t>．关系模型中有三类完整性规则，分别是什么？它们的作用是什么？</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9</w:t>
      </w:r>
      <w:r>
        <w:rPr>
          <w:rFonts w:hint="default"/>
          <w:lang w:val="en-US" w:eastAsia="zh-CN"/>
        </w:rPr>
        <w:t>．两个实体之间的联系类型有哪些？分别举例说明。</w:t>
      </w:r>
    </w:p>
    <w:p>
      <w:pPr>
        <w:numPr>
          <w:numId w:val="0"/>
        </w:numPr>
        <w:rPr>
          <w:rFonts w:hint="default"/>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10</w:t>
      </w:r>
      <w:r>
        <w:rPr>
          <w:rFonts w:hint="default"/>
          <w:lang w:val="en-US" w:eastAsia="zh-CN"/>
        </w:rPr>
        <w:t>.数据模型的三要素是什么？常用的数据模型有那些？</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11</w:t>
      </w:r>
      <w:r>
        <w:rPr>
          <w:rFonts w:hint="default"/>
          <w:lang w:val="en-US" w:eastAsia="zh-CN"/>
        </w:rPr>
        <w:t>.请给出检测死锁发生的一种方法，当发生死锁后如何解除死锁？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数据库系统一般采用允许死锁发生，数据库管理系统检测到死锁后加以解除的方法。数据库管理系统中诊断死锁的方法与操作系统类似，一般使用超时法或事务等待图法。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超时法是:如果一个事务的等待时间超过了规定的时限，就认为发生了死锁。超时 法实现简单，但有可能误判死锁，事务因其他原因长时间等待超过时限时，系统会误 认为发生了死锁。若时限设置得太长,又不能及时发现死锁发生。</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数据库管理系统并发控制子系统检测到死锁后，就要设法解除。通常采用的方法是 选择一个处理死锁代价最小的事务，将其撤消，释放此事务持有的所有锁，使其他事 务得以继续运行下去。当然，对撤消的事务所执行的数据修改操作必须加以恢复。</w:t>
      </w:r>
    </w:p>
    <w:p>
      <w:pPr>
        <w:numPr>
          <w:numId w:val="0"/>
        </w:numPr>
        <w:rPr>
          <w:rFonts w:hint="eastAsia"/>
          <w:lang w:val="en-US" w:eastAsia="zh-CN"/>
        </w:rPr>
      </w:pPr>
    </w:p>
    <w:p>
      <w:pPr>
        <w:numPr>
          <w:numId w:val="0"/>
        </w:numPr>
        <w:rPr>
          <w:rFonts w:hint="default"/>
          <w:lang w:val="en-US" w:eastAsia="zh-CN"/>
        </w:rPr>
      </w:pPr>
      <w:r>
        <w:rPr>
          <w:rFonts w:hint="eastAsia"/>
          <w:lang w:val="en-US" w:eastAsia="zh-CN"/>
        </w:rPr>
        <w:t>12</w:t>
      </w:r>
      <w:r>
        <w:rPr>
          <w:rFonts w:hint="default"/>
          <w:lang w:val="en-US" w:eastAsia="zh-CN"/>
        </w:rPr>
        <w:t>.试述数据库系统的组成。</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eastAsia"/>
          <w:lang w:val="en-US" w:eastAsia="zh-CN"/>
        </w:rPr>
        <w:t>13</w:t>
      </w:r>
      <w:r>
        <w:rPr>
          <w:rFonts w:hint="default"/>
          <w:lang w:val="en-US" w:eastAsia="zh-CN"/>
        </w:rPr>
        <w:t>.登记日志文件时为什么必须先写日志文件，后写数据库？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C203D"/>
    <w:multiLevelType w:val="singleLevel"/>
    <w:tmpl w:val="9E3C203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38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Body text|1"/>
    <w:basedOn w:val="1"/>
    <w:qFormat/>
    <w:uiPriority w:val="0"/>
    <w:pPr>
      <w:widowControl w:val="0"/>
      <w:shd w:val="clear" w:color="auto" w:fill="auto"/>
      <w:spacing w:line="377" w:lineRule="auto"/>
      <w:ind w:firstLine="380"/>
    </w:pPr>
    <w:rPr>
      <w:rFonts w:ascii="宋体" w:hAnsi="宋体" w:eastAsia="宋体" w:cs="宋体"/>
      <w:sz w:val="18"/>
      <w:szCs w:val="18"/>
      <w:u w:val="none"/>
      <w:shd w:val="clear" w:color="auto" w:fill="auto"/>
      <w:lang w:val="zh-TW" w:eastAsia="zh-TW" w:bidi="zh-TW"/>
    </w:rPr>
  </w:style>
  <w:style w:type="paragraph" w:customStyle="1" w:styleId="5">
    <w:name w:val="Body text|3"/>
    <w:basedOn w:val="1"/>
    <w:qFormat/>
    <w:uiPriority w:val="0"/>
    <w:pPr>
      <w:widowControl w:val="0"/>
      <w:shd w:val="clear" w:color="auto" w:fill="auto"/>
      <w:spacing w:after="80"/>
    </w:pPr>
    <w:rPr>
      <w:rFonts w:ascii="宋体" w:hAnsi="宋体" w:eastAsia="宋体" w:cs="宋体"/>
      <w:color w:val="D5B4C5"/>
      <w:sz w:val="16"/>
      <w:szCs w:val="16"/>
      <w:u w:val="none"/>
      <w:shd w:val="clear" w:color="auto" w:fill="auto"/>
      <w:lang w:val="zh-TW" w:eastAsia="zh-TW" w:bidi="zh-TW"/>
    </w:rPr>
  </w:style>
  <w:style w:type="paragraph" w:customStyle="1" w:styleId="6">
    <w:name w:val="Body text|7"/>
    <w:basedOn w:val="1"/>
    <w:qFormat/>
    <w:uiPriority w:val="0"/>
    <w:pPr>
      <w:widowControl w:val="0"/>
      <w:shd w:val="clear" w:color="auto" w:fill="auto"/>
    </w:pPr>
    <w:rPr>
      <w:rFonts w:ascii="宋体" w:hAnsi="宋体" w:eastAsia="宋体" w:cs="宋体"/>
      <w:b/>
      <w:bCs/>
      <w:sz w:val="26"/>
      <w:szCs w:val="26"/>
      <w:u w:val="none"/>
      <w:shd w:val="clear" w:color="auto" w:fill="auto"/>
      <w:lang w:val="zh-TW" w:eastAsia="zh-TW" w:bidi="zh-TW"/>
    </w:rPr>
  </w:style>
  <w:style w:type="paragraph" w:customStyle="1" w:styleId="7">
    <w:name w:val="Body text|4"/>
    <w:basedOn w:val="1"/>
    <w:qFormat/>
    <w:uiPriority w:val="0"/>
    <w:pPr>
      <w:widowControl w:val="0"/>
      <w:shd w:val="clear" w:color="auto" w:fill="auto"/>
    </w:pPr>
    <w:rPr>
      <w:rFonts w:ascii="宋体" w:hAnsi="宋体" w:eastAsia="宋体" w:cs="宋体"/>
      <w:sz w:val="17"/>
      <w:szCs w:val="17"/>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2021-07-04T05:47:43Z</dcterms:created>
  <dc:creator>86188</dc:creator>
  <cp:lastModifiedBy>浪野酷的猫</cp:lastModifiedBy>
  <dcterms:modified xsi:type="dcterms:W3CDTF">2021-07-04T07:39:54Z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DB69BE427FBC4E649408F9287DF5353F</vt:lpwstr>
  </property>
</Properties>
</file>