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4341-1568852003715" w:id="1"/>
      <w:bookmarkEnd w:id="1"/>
      <w:r>
        <w:rPr/>
        <w:t>1、windows版Nginx安装</w:t>
      </w:r>
    </w:p>
    <w:p>
      <w:pPr/>
      <w:bookmarkStart w:name="1371-1568852005201" w:id="2"/>
      <w:bookmarkEnd w:id="2"/>
      <w:r>
        <w:rPr/>
        <w:t>官网：</w:t>
      </w:r>
      <w:hyperlink r:id="rId3">
        <w:r>
          <w:rPr>
            <w:color w:val="003884"/>
            <w:u w:val="single"/>
          </w:rPr>
          <w:t>https://nginx.org/en/download.html</w:t>
        </w:r>
      </w:hyperlink>
    </w:p>
    <w:p>
      <w:pPr/>
      <w:bookmarkStart w:name="4257-1568852005201" w:id="3"/>
      <w:bookmarkEnd w:id="3"/>
      <w:r>
        <w:drawing>
          <wp:inline distT="0" distR="0" distB="0" distL="0">
            <wp:extent cx="5267325" cy="4083578"/>
            <wp:docPr id="0" name="Drawing 0" descr="2241503445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2415034459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50-1568852005201" w:id="4"/>
      <w:bookmarkEnd w:id="4"/>
      <w:r>
        <w:drawing>
          <wp:inline distT="0" distR="0" distB="0" distL="0">
            <wp:extent cx="139700" cy="139700"/>
            <wp:docPr id="1" name="Drawing 1" descr="AAICRAEAOw==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ICRAEAOw==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67-1568852005201" w:id="5"/>
      <w:bookmarkEnd w:id="5"/>
      <w:r>
        <w:rPr/>
        <w:t>​</w:t>
      </w:r>
    </w:p>
    <w:p>
      <w:pPr/>
      <w:bookmarkStart w:name="8342-1568852005201" w:id="6"/>
      <w:bookmarkEnd w:id="6"/>
      <w:r>
        <w:rPr/>
        <w:t>选择长的顺眼的版本下载下来，然后解压。</w:t>
      </w:r>
    </w:p>
    <w:p>
      <w:pPr/>
      <w:bookmarkStart w:name="1668-1568852005201" w:id="7"/>
      <w:bookmarkEnd w:id="7"/>
      <w:r>
        <w:drawing>
          <wp:inline distT="0" distR="0" distB="0" distL="0">
            <wp:extent cx="5267325" cy="3066631"/>
            <wp:docPr id="2" name="Drawing 2" descr="2241505184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24150518450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11-1568852005201" w:id="8"/>
      <w:bookmarkEnd w:id="8"/>
      <w:r>
        <w:drawing>
          <wp:inline distT="0" distR="0" distB="0" distL="0">
            <wp:extent cx="139700" cy="139700"/>
            <wp:docPr id="3" name="Drawing 3" descr="AAICRAEAOw==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ICRAEAOw==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73-1568852005201" w:id="9"/>
      <w:bookmarkEnd w:id="9"/>
      <w:r>
        <w:rPr/>
        <w:t>​</w:t>
      </w:r>
    </w:p>
    <w:p>
      <w:pPr/>
      <w:bookmarkStart w:name="5944-1568852005201" w:id="10"/>
      <w:bookmarkEnd w:id="10"/>
      <w:r>
        <w:rPr/>
        <w:t>2、启动</w:t>
      </w:r>
    </w:p>
    <w:p>
      <w:pPr/>
      <w:bookmarkStart w:name="2050-1568852005201" w:id="11"/>
      <w:bookmarkEnd w:id="11"/>
      <w:r>
        <w:rPr/>
        <w:t>不要点击那个原谅色 Nginx.exe 启动，总是一闪而过，不管他，不这样启动就好了。</w:t>
      </w:r>
    </w:p>
    <w:p>
      <w:pPr/>
      <w:bookmarkStart w:name="1127-1568852005201" w:id="12"/>
      <w:bookmarkEnd w:id="12"/>
      <w:r>
        <w:rPr/>
        <w:t>正确的启动方式，CMD进入命令行，进入Nginx目录，输入nginx。然后一切没有反应，这就对了，</w:t>
      </w:r>
    </w:p>
    <w:p>
      <w:pPr/>
      <w:bookmarkStart w:name="5078-1568852005201" w:id="13"/>
      <w:bookmarkEnd w:id="13"/>
      <w:r>
        <w:drawing>
          <wp:inline distT="0" distR="0" distB="0" distL="0">
            <wp:extent cx="3873500" cy="1208684"/>
            <wp:docPr id="4" name="Drawing 4" descr="2241510311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24151031169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2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17-1568852005201" w:id="14"/>
      <w:bookmarkEnd w:id="14"/>
      <w:r>
        <w:drawing>
          <wp:inline distT="0" distR="0" distB="0" distL="0">
            <wp:extent cx="139700" cy="139700"/>
            <wp:docPr id="5" name="Drawing 5" descr="AAICRAEAOw==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ICRAEAOw==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48-1568852005201" w:id="15"/>
      <w:bookmarkEnd w:id="15"/>
      <w:r>
        <w:rPr/>
        <w:t>​</w:t>
      </w:r>
    </w:p>
    <w:p>
      <w:pPr/>
      <w:bookmarkStart w:name="9150-1568852005201" w:id="16"/>
      <w:bookmarkEnd w:id="16"/>
      <w:r>
        <w:rPr/>
        <w:t>打开浏览器输入：localhost</w:t>
      </w:r>
    </w:p>
    <w:p>
      <w:pPr/>
      <w:bookmarkStart w:name="3991-1568852005201" w:id="17"/>
      <w:bookmarkEnd w:id="17"/>
      <w:r>
        <w:rPr/>
        <w:t>然后出现 Welcome to nginx ！  等等等一串东西，说明启动成功了。</w:t>
      </w:r>
    </w:p>
    <w:p>
      <w:pPr/>
      <w:bookmarkStart w:name="8660-1568852005201" w:id="18"/>
      <w:bookmarkEnd w:id="18"/>
      <w:r>
        <w:rPr/>
        <w:t>3、停止nginx</w:t>
      </w:r>
    </w:p>
    <w:p>
      <w:pPr/>
      <w:bookmarkStart w:name="6559-1568852005201" w:id="19"/>
      <w:bookmarkEnd w:id="19"/>
      <w:r>
        <w:rPr/>
        <w:t>启动后，命令行 动不了了吧，重新打开个小黑窗，再进入到nginx目录，输入 nginx -s stop;  或者nginx -s quit; </w:t>
      </w:r>
    </w:p>
    <w:p>
      <w:pPr/>
      <w:bookmarkStart w:name="4366-1568852005201" w:id="20"/>
      <w:bookmarkEnd w:id="20"/>
      <w:r>
        <w:rPr/>
        <w:t>停用nginx。</w:t>
      </w:r>
    </w:p>
    <w:p>
      <w:pPr/>
      <w:bookmarkStart w:name="9326-1568852005201" w:id="21"/>
      <w:bookmarkEnd w:id="21"/>
      <w:r>
        <w:rPr/>
        <w:t>4、开始简单的负载均衡配置</w:t>
      </w:r>
    </w:p>
    <w:p>
      <w:pPr/>
      <w:bookmarkStart w:name="4725-1568852005201" w:id="22"/>
      <w:bookmarkEnd w:id="22"/>
      <w:r>
        <w:rPr/>
        <w:t>（1）</w:t>
      </w:r>
    </w:p>
    <w:p>
      <w:pPr/>
      <w:bookmarkStart w:name="5670-1568852005201" w:id="23"/>
      <w:bookmarkEnd w:id="23"/>
      <w:r>
        <w:rPr/>
        <w:t>启动两台或者多台tomcat服务器，我的两台地址分别是：</w:t>
      </w:r>
    </w:p>
    <w:p>
      <w:pPr/>
      <w:bookmarkStart w:name="4261-1568852005201" w:id="24"/>
      <w:bookmarkEnd w:id="24"/>
      <w:r>
        <w:rPr/>
        <w:t>172.16.101.242:8088</w:t>
      </w:r>
    </w:p>
    <w:p>
      <w:pPr/>
      <w:bookmarkStart w:name="3163-1568852005201" w:id="25"/>
      <w:bookmarkEnd w:id="25"/>
      <w:r>
        <w:rPr/>
        <w:t>172.16.101.242:8099</w:t>
      </w:r>
    </w:p>
    <w:p>
      <w:pPr/>
      <w:bookmarkStart w:name="9220-1568852005201" w:id="26"/>
      <w:bookmarkEnd w:id="26"/>
      <w:r>
        <w:rPr/>
        <w:t>为了区别两台服务器，可以在tomcat目录下的webapp里面的ROOT下，编辑index.jsp，使他们有明显的不同，比如我的</w:t>
      </w:r>
    </w:p>
    <w:p>
      <w:pPr/>
      <w:bookmarkStart w:name="3646-1568852005201" w:id="27"/>
      <w:bookmarkEnd w:id="27"/>
      <w:r>
        <w:drawing>
          <wp:inline distT="0" distR="0" distB="0" distL="0">
            <wp:extent cx="5267325" cy="1352223"/>
            <wp:docPr id="6" name="Drawing 6" descr="224152050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24152050123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51-1568852005201" w:id="28"/>
      <w:bookmarkEnd w:id="28"/>
      <w:r>
        <w:drawing>
          <wp:inline distT="0" distR="0" distB="0" distL="0">
            <wp:extent cx="139700" cy="139700"/>
            <wp:docPr id="7" name="Drawing 7" descr="AAICRAEAOw==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AICRAEAOw==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66-1568852005201" w:id="29"/>
      <w:bookmarkEnd w:id="29"/>
      <w:r>
        <w:rPr/>
        <w:t>​</w:t>
      </w:r>
    </w:p>
    <w:p>
      <w:pPr/>
      <w:bookmarkStart w:name="8137-1568852005201" w:id="30"/>
      <w:bookmarkEnd w:id="30"/>
    </w:p>
    <w:p>
      <w:pPr/>
      <w:bookmarkStart w:name="3984-1568852005201" w:id="31"/>
      <w:bookmarkEnd w:id="31"/>
      <w:r>
        <w:drawing>
          <wp:inline distT="0" distR="0" distB="0" distL="0">
            <wp:extent cx="5267325" cy="1672588"/>
            <wp:docPr id="8" name="Drawing 8" descr="2241521029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24152102962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59-1568852005201" w:id="32"/>
      <w:bookmarkEnd w:id="32"/>
      <w:r>
        <w:drawing>
          <wp:inline distT="0" distR="0" distB="0" distL="0">
            <wp:extent cx="139700" cy="139700"/>
            <wp:docPr id="9" name="Drawing 9" descr="AAICRAEAOw==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AICRAEAOw==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32-1568852005201" w:id="33"/>
      <w:bookmarkEnd w:id="33"/>
      <w:r>
        <w:rPr/>
        <w:t>​</w:t>
      </w:r>
    </w:p>
    <w:p>
      <w:pPr/>
      <w:bookmarkStart w:name="9990-1568852005201" w:id="34"/>
      <w:bookmarkEnd w:id="34"/>
      <w:r>
        <w:rPr/>
        <w:t>（2）</w:t>
      </w:r>
    </w:p>
    <w:p>
      <w:pPr/>
      <w:bookmarkStart w:name="8587-1568852005201" w:id="35"/>
      <w:bookmarkEnd w:id="35"/>
      <w:r>
        <w:rPr/>
        <w:t>编辑host文件（win7系统在C:\Windows\System32\drivers\etc位置），写个喜欢的域名映射到本地，</w:t>
      </w:r>
    </w:p>
    <w:p>
      <w:pPr/>
      <w:bookmarkStart w:name="8440-1568852005201" w:id="36"/>
      <w:bookmarkEnd w:id="36"/>
      <w:r>
        <w:rPr/>
        <w:t>比如我本地 ip：172.16.101.242，域名songsir.test</w:t>
      </w:r>
    </w:p>
    <w:p>
      <w:pPr/>
      <w:bookmarkStart w:name="7550-1568852005201" w:id="37"/>
      <w:bookmarkEnd w:id="37"/>
      <w:r>
        <w:drawing>
          <wp:inline distT="0" distR="0" distB="0" distL="0">
            <wp:extent cx="5267325" cy="2921979"/>
            <wp:docPr id="10" name="Drawing 10" descr="2241526008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24152600857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18-1568852005201" w:id="38"/>
      <w:bookmarkEnd w:id="38"/>
      <w:r>
        <w:drawing>
          <wp:inline distT="0" distR="0" distB="0" distL="0">
            <wp:extent cx="139700" cy="139700"/>
            <wp:docPr id="11" name="Drawing 11" descr="AAICRAEAOw==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AICRAEAOw==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59-1568852005202" w:id="39"/>
      <w:bookmarkEnd w:id="39"/>
      <w:r>
        <w:rPr/>
        <w:t>​</w:t>
      </w:r>
    </w:p>
    <w:p>
      <w:pPr/>
      <w:bookmarkStart w:name="6461-1568852005202" w:id="40"/>
      <w:bookmarkEnd w:id="40"/>
      <w:r>
        <w:rPr/>
        <w:t>（3）</w:t>
      </w:r>
    </w:p>
    <w:p>
      <w:pPr/>
      <w:bookmarkStart w:name="4610-1568852005202" w:id="41"/>
      <w:bookmarkEnd w:id="41"/>
      <w:r>
        <w:rPr/>
        <w:t>接下来编辑nginx下的配置文件 D:\nginx\nginx-1.13.9\conf下的 nginx.cof</w:t>
      </w:r>
    </w:p>
    <w:p>
      <w:pPr/>
      <w:bookmarkStart w:name="3266-1568852005202" w:id="42"/>
      <w:bookmarkEnd w:id="42"/>
      <w:r>
        <w:rPr/>
        <w:t>在 http 大括号里 加上</w:t>
      </w:r>
    </w:p>
    <w:p>
      <w:pPr/>
      <w:bookmarkStart w:name="1586-1568852005202" w:id="43"/>
      <w:bookmarkEnd w:id="43"/>
      <w:r>
        <w:rPr/>
        <w:t>upstream songsir.test {  </w:t>
      </w:r>
    </w:p>
    <w:p>
      <w:pPr/>
      <w:bookmarkStart w:name="2861-1568852005202" w:id="44"/>
      <w:bookmarkEnd w:id="44"/>
      <w:r>
        <w:rPr/>
        <w:t>      server  172.16.101.242:8088 weight=1;  </w:t>
      </w:r>
    </w:p>
    <w:p>
      <w:pPr/>
      <w:bookmarkStart w:name="4644-1568852005202" w:id="45"/>
      <w:bookmarkEnd w:id="45"/>
      <w:r>
        <w:rPr/>
        <w:t>      server  172.16.101.242:8099 weight=4;  </w:t>
      </w:r>
    </w:p>
    <w:p>
      <w:pPr/>
      <w:bookmarkStart w:name="7224-1568852005202" w:id="46"/>
      <w:bookmarkEnd w:id="46"/>
      <w:r>
        <w:rPr/>
        <w:t>    } </w:t>
      </w:r>
    </w:p>
    <w:p>
      <w:pPr/>
      <w:bookmarkStart w:name="6810-1568852005202" w:id="47"/>
      <w:bookmarkEnd w:id="47"/>
      <w:r>
        <w:rPr/>
        <w:t>（weight表示访问权重，越大访问概率越高，可以不写）</w:t>
      </w:r>
    </w:p>
    <w:p>
      <w:pPr/>
      <w:bookmarkStart w:name="7150-1568852005202" w:id="48"/>
      <w:bookmarkEnd w:id="48"/>
      <w:r>
        <w:rPr/>
        <w:t>server括号里修改为：</w:t>
      </w:r>
    </w:p>
    <w:p>
      <w:pPr/>
      <w:bookmarkStart w:name="9299-1568852005202" w:id="49"/>
      <w:bookmarkEnd w:id="49"/>
      <w:r>
        <w:rPr/>
        <w:t>listen 80;  </w:t>
      </w:r>
    </w:p>
    <w:p>
      <w:pPr/>
      <w:bookmarkStart w:name="6444-1568852005202" w:id="50"/>
      <w:bookmarkEnd w:id="50"/>
      <w:r>
        <w:rPr/>
        <w:t>        server_name songsir.test;  </w:t>
      </w:r>
    </w:p>
    <w:p>
      <w:pPr/>
      <w:bookmarkStart w:name="6924-1568852005202" w:id="51"/>
      <w:bookmarkEnd w:id="51"/>
      <w:r>
        <w:rPr/>
        <w:t>        location / {  </w:t>
      </w:r>
    </w:p>
    <w:p>
      <w:pPr/>
      <w:bookmarkStart w:name="9743-1568852005202" w:id="52"/>
      <w:bookmarkEnd w:id="52"/>
      <w:r>
        <w:rPr/>
        <w:t>                proxy_pass         http://songsir.test;  </w:t>
      </w:r>
    </w:p>
    <w:p>
      <w:pPr/>
      <w:bookmarkStart w:name="4265-1568852005202" w:id="53"/>
      <w:bookmarkEnd w:id="53"/>
      <w:r>
        <w:rPr/>
        <w:t>                proxy_set_header   Host             $host;  </w:t>
      </w:r>
    </w:p>
    <w:p>
      <w:pPr/>
      <w:bookmarkStart w:name="8590-1568852005202" w:id="54"/>
      <w:bookmarkEnd w:id="54"/>
      <w:r>
        <w:rPr/>
        <w:t>                proxy_set_header   X-Real-IP        $remote_addr;  </w:t>
      </w:r>
    </w:p>
    <w:p>
      <w:pPr/>
      <w:bookmarkStart w:name="3587-1568852005202" w:id="55"/>
      <w:bookmarkEnd w:id="55"/>
      <w:r>
        <w:rPr/>
        <w:t>                proxy_set_header   X-Forwarded-For  $proxy_add_x_forwarded_for;  </w:t>
      </w:r>
    </w:p>
    <w:p>
      <w:pPr/>
      <w:bookmarkStart w:name="1576-1568852005202" w:id="56"/>
      <w:bookmarkEnd w:id="56"/>
      <w:r>
        <w:rPr/>
        <w:t>        }  </w:t>
      </w:r>
    </w:p>
    <w:p>
      <w:pPr/>
      <w:bookmarkStart w:name="7769-1568852005202" w:id="57"/>
      <w:bookmarkEnd w:id="57"/>
      <w:r>
        <w:drawing>
          <wp:inline distT="0" distR="0" distB="0" distL="0">
            <wp:extent cx="5267325" cy="2848447"/>
            <wp:docPr id="12" name="Drawing 12" descr="0224153116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22415311663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50-1568852005202" w:id="58"/>
      <w:bookmarkEnd w:id="58"/>
      <w:r>
        <w:drawing>
          <wp:inline distT="0" distR="0" distB="0" distL="0">
            <wp:extent cx="139700" cy="139700"/>
            <wp:docPr id="13" name="Drawing 13" descr="AAICRAEAOw==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AICRAEAOw==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13-1568852005202" w:id="59"/>
      <w:bookmarkEnd w:id="59"/>
      <w:r>
        <w:rPr/>
        <w:t>​</w:t>
      </w:r>
    </w:p>
    <w:p>
      <w:pPr/>
      <w:bookmarkStart w:name="9940-1568852005202" w:id="60"/>
      <w:bookmarkEnd w:id="60"/>
      <w:r>
        <w:rPr/>
        <w:t>一切ok；</w:t>
      </w:r>
    </w:p>
    <w:p>
      <w:pPr/>
      <w:bookmarkStart w:name="4332-1568852005202" w:id="61"/>
      <w:bookmarkEnd w:id="61"/>
      <w:r>
        <w:rPr/>
        <w:t>启动nginx，访问songsir.test，即可</w:t>
      </w:r>
    </w:p>
    <w:p>
      <w:pPr/>
      <w:bookmarkStart w:name="2269-1568852005202" w:id="62"/>
      <w:bookmarkEnd w:id="62"/>
      <w:r>
        <w:drawing>
          <wp:inline distT="0" distR="0" distB="0" distL="0">
            <wp:extent cx="5267325" cy="2600325"/>
            <wp:docPr id="14" name="Drawing 14" descr="2241532305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24153230582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50-1568852005202" w:id="63"/>
      <w:bookmarkEnd w:id="63"/>
      <w:r>
        <w:drawing>
          <wp:inline distT="0" distR="0" distB="0" distL="0">
            <wp:extent cx="139700" cy="139700"/>
            <wp:docPr id="15" name="Drawing 15" descr="AAICRAEAOw==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AICRAEAOw==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37-1568852005202" w:id="64"/>
      <w:bookmarkEnd w:id="64"/>
      <w:r>
        <w:rPr/>
        <w:t>​</w:t>
      </w:r>
    </w:p>
    <w:p>
      <w:pPr/>
      <w:bookmarkStart w:name="7080-1568852005202" w:id="65"/>
      <w:bookmarkEnd w:id="65"/>
    </w:p>
    <w:p>
      <w:pPr/>
      <w:bookmarkStart w:name="1820-1568852005202" w:id="66"/>
      <w:bookmarkEnd w:id="66"/>
      <w:r>
        <w:drawing>
          <wp:inline distT="0" distR="0" distB="0" distL="0">
            <wp:extent cx="5267325" cy="2393523"/>
            <wp:docPr id="16" name="Drawing 16" descr="2241532459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24153245913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36-1568852005202" w:id="67"/>
      <w:bookmarkEnd w:id="67"/>
      <w:r>
        <w:drawing>
          <wp:inline distT="0" distR="0" distB="0" distL="0">
            <wp:extent cx="139700" cy="139700"/>
            <wp:docPr id="17" name="Drawing 17" descr="AAICRAEAOw==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AICRAEAOw==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95-1568852005202" w:id="68"/>
      <w:bookmarkEnd w:id="68"/>
      <w:r>
        <w:rPr/>
        <w:t>​</w:t>
      </w:r>
    </w:p>
    <w:p>
      <w:pPr/>
      <w:bookmarkStart w:name="7233-1568852005202" w:id="69"/>
      <w:bookmarkEnd w:id="69"/>
    </w:p>
    <w:p>
      <w:pPr/>
      <w:bookmarkStart w:name="4461-1568852005202" w:id="70"/>
      <w:bookmarkEnd w:id="70"/>
      <w:r>
        <w:rPr/>
        <w:t>5、在每个tomcat下都部署上项目，即可实现集群的负载均衡测试。over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2" Target="styles.xml" Type="http://schemas.openxmlformats.org/officeDocument/2006/relationships/styles"/>
<Relationship Id="rId3" Target="https://nginx.org/en/download.html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gif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2019-09-19T00:14:36Z</dcterms:created>
  <dc:creator>Apache POI</dc:creator>
</cp:coreProperties>
</file>