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0D3BBAA8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B94764">
        <w:rPr>
          <w:sz w:val="28"/>
          <w:szCs w:val="28"/>
        </w:rPr>
        <w:t xml:space="preserve">admin </w:t>
      </w:r>
      <w:r w:rsidR="0029140E">
        <w:rPr>
          <w:sz w:val="28"/>
          <w:szCs w:val="28"/>
        </w:rPr>
        <w:t>login access</w:t>
      </w:r>
      <w:bookmarkStart w:id="0" w:name="_GoBack"/>
      <w:bookmarkEnd w:id="0"/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2"/>
        <w:gridCol w:w="4068"/>
      </w:tblGrid>
      <w:tr w:rsidR="00B87847" w14:paraId="62103B76" w14:textId="77777777" w:rsidTr="0029140E">
        <w:tc>
          <w:tcPr>
            <w:tcW w:w="4562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068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29140E" w14:paraId="1F3E1875" w14:textId="77777777" w:rsidTr="0029140E">
        <w:tc>
          <w:tcPr>
            <w:tcW w:w="4562" w:type="dxa"/>
          </w:tcPr>
          <w:p w14:paraId="7B4F640A" w14:textId="6C4C6D97" w:rsidR="0029140E" w:rsidRDefault="0029140E" w:rsidP="0029140E">
            <w:r>
              <w:t xml:space="preserve">1. Admin types the private internal address </w:t>
            </w:r>
            <w:hyperlink r:id="rId5" w:history="1">
              <w:r w:rsidRPr="00984D04">
                <w:rPr>
                  <w:rStyle w:val="Hyperlink"/>
                </w:rPr>
                <w:t>http://127.0.0.1/banking/adminlogin.php</w:t>
              </w:r>
            </w:hyperlink>
            <w:r>
              <w:t xml:space="preserve"> to access admin page.</w:t>
            </w:r>
          </w:p>
        </w:tc>
        <w:tc>
          <w:tcPr>
            <w:tcW w:w="4068" w:type="dxa"/>
          </w:tcPr>
          <w:p w14:paraId="2FBDCBBF" w14:textId="301589DF" w:rsidR="0029140E" w:rsidRDefault="0029140E" w:rsidP="00FE578E">
            <w:r>
              <w:t>2. System prompts with an admin user name and password for sign in.</w:t>
            </w:r>
          </w:p>
        </w:tc>
      </w:tr>
      <w:tr w:rsidR="00FE578E" w14:paraId="6D833359" w14:textId="77777777" w:rsidTr="0029140E">
        <w:tc>
          <w:tcPr>
            <w:tcW w:w="4562" w:type="dxa"/>
          </w:tcPr>
          <w:p w14:paraId="1AA2959B" w14:textId="79CA4459" w:rsidR="00FE578E" w:rsidRDefault="0029140E" w:rsidP="00FE578E">
            <w:r>
              <w:t>3</w:t>
            </w:r>
            <w:r w:rsidR="00FE578E">
              <w:t>. Admin login into the system with valid credentials.</w:t>
            </w:r>
          </w:p>
        </w:tc>
        <w:tc>
          <w:tcPr>
            <w:tcW w:w="4068" w:type="dxa"/>
          </w:tcPr>
          <w:p w14:paraId="6A522C87" w14:textId="218D08F3" w:rsidR="00FE578E" w:rsidRDefault="0029140E" w:rsidP="00FE578E">
            <w:r>
              <w:t>4</w:t>
            </w:r>
            <w:r w:rsidR="004E5E2E">
              <w:t xml:space="preserve">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A58"/>
    <w:multiLevelType w:val="hybridMultilevel"/>
    <w:tmpl w:val="0090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0C33D6"/>
    <w:rsid w:val="0029140E"/>
    <w:rsid w:val="00295510"/>
    <w:rsid w:val="00334120"/>
    <w:rsid w:val="00380969"/>
    <w:rsid w:val="004E5E2E"/>
    <w:rsid w:val="005E756A"/>
    <w:rsid w:val="006E390C"/>
    <w:rsid w:val="00750457"/>
    <w:rsid w:val="007A455F"/>
    <w:rsid w:val="007E69F2"/>
    <w:rsid w:val="00830BF6"/>
    <w:rsid w:val="008D0581"/>
    <w:rsid w:val="009C2A5D"/>
    <w:rsid w:val="00A841DE"/>
    <w:rsid w:val="00B5760F"/>
    <w:rsid w:val="00B87847"/>
    <w:rsid w:val="00B94764"/>
    <w:rsid w:val="00C26FB5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banking/admin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2018-02-27T22:19:00Z</dcterms:created>
  <dcterms:modified xsi:type="dcterms:W3CDTF">2018-02-27T22:28:00Z</dcterms:modified>
</cp:coreProperties>
</file>