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48F77" w14:textId="77777777" w:rsidR="00713F8A" w:rsidRDefault="00713F8A">
      <w:r>
        <w:t>What to improve for Spectra (Malaysia Loan &amp; Finance Calculator)</w:t>
      </w:r>
      <w:r>
        <w:br/>
      </w:r>
      <w:r>
        <w:br/>
        <w:t xml:space="preserve">Okay starting with Home page, </w:t>
      </w:r>
      <w:r>
        <w:br/>
      </w:r>
      <w:r>
        <w:br/>
        <w:t xml:space="preserve">on the sticky row, we can add in the spectrality’s word logo, make the word logo </w:t>
      </w:r>
      <w:proofErr w:type="spellStart"/>
      <w:r>
        <w:t>colourful</w:t>
      </w:r>
      <w:proofErr w:type="spellEnd"/>
      <w:r>
        <w:t xml:space="preserve">, and the burger button </w:t>
      </w:r>
      <w:proofErr w:type="spellStart"/>
      <w:r>
        <w:t>colour</w:t>
      </w:r>
      <w:proofErr w:type="spellEnd"/>
      <w:r>
        <w:t xml:space="preserve"> too. And a distinction </w:t>
      </w:r>
      <w:proofErr w:type="spellStart"/>
      <w:r>
        <w:t>colour</w:t>
      </w:r>
      <w:proofErr w:type="spellEnd"/>
      <w:r>
        <w:t xml:space="preserve"> or line between page and sticky bar. </w:t>
      </w:r>
      <w:r>
        <w:br/>
      </w:r>
      <w:r>
        <w:br/>
        <w:t>For the title of “loan planner” change to “Smart Financing</w:t>
      </w:r>
      <w:proofErr w:type="gramStart"/>
      <w:r>
        <w:t>” ,</w:t>
      </w:r>
      <w:proofErr w:type="gramEnd"/>
      <w:r>
        <w:t xml:space="preserve"> with description changed to  “What wise financial decision should we make today?” </w:t>
      </w:r>
      <w:r>
        <w:br/>
      </w:r>
    </w:p>
    <w:p w14:paraId="6DE7B7E6" w14:textId="0D5ADD11" w:rsidR="00434AFE" w:rsidRDefault="00434AFE">
      <w:r>
        <w:t xml:space="preserve">For the word “today snapshot”, we should change it to “Personal Finance” </w:t>
      </w:r>
    </w:p>
    <w:p w14:paraId="4AF73FD6" w14:textId="77777777" w:rsidR="00434AFE" w:rsidRDefault="00434AFE"/>
    <w:p w14:paraId="0E612021" w14:textId="77777777" w:rsidR="00434AFE" w:rsidRDefault="00434AFE"/>
    <w:p w14:paraId="796BAC31" w14:textId="076E40DE" w:rsidR="00814FA5" w:rsidRDefault="00713F8A">
      <w:r>
        <w:t xml:space="preserve">Then move the buttons for loans up to </w:t>
      </w:r>
      <w:r w:rsidR="00434AFE">
        <w:t xml:space="preserve">underneath the descriptions. </w:t>
      </w:r>
      <w:r>
        <w:br/>
        <w:t xml:space="preserve">make 2 (column) x3 (rows) button  </w:t>
      </w:r>
      <w:r>
        <w:br/>
      </w:r>
      <w:r>
        <w:br/>
      </w:r>
    </w:p>
    <w:p w14:paraId="2BBB35F4" w14:textId="77777777" w:rsidR="00814FA5" w:rsidRDefault="00814FA5">
      <w:r>
        <w:br w:type="page"/>
      </w:r>
    </w:p>
    <w:p w14:paraId="4A89116C" w14:textId="02F1D724" w:rsidR="00713F8A" w:rsidRDefault="00814FA5">
      <w:r>
        <w:lastRenderedPageBreak/>
        <w:t xml:space="preserve">Next for dashboard: </w:t>
      </w:r>
      <w:r>
        <w:br/>
      </w:r>
      <w:r>
        <w:br/>
      </w:r>
      <w:r w:rsidR="009471F9">
        <w:t>Under page inventory, inventory details, could we make all headers filterable and can sort by ascending, descending etc.?</w:t>
      </w:r>
      <w:r w:rsidR="00722873">
        <w:t xml:space="preserve"> same with orders table under sales. </w:t>
      </w:r>
    </w:p>
    <w:p w14:paraId="7EFB350F" w14:textId="77777777" w:rsidR="009471F9" w:rsidRDefault="009471F9"/>
    <w:p w14:paraId="65F768F7" w14:textId="29E96635" w:rsidR="009471F9" w:rsidRDefault="00722873">
      <w:r>
        <w:t xml:space="preserve">After that, let’s start building amazon ads </w:t>
      </w:r>
    </w:p>
    <w:p w14:paraId="4D009585" w14:textId="7E3EE88C" w:rsidR="00722873" w:rsidRDefault="00722873" w:rsidP="00722873">
      <w:r w:rsidRPr="00722873">
        <w:t xml:space="preserve">for amazon </w:t>
      </w:r>
      <w:proofErr w:type="gramStart"/>
      <w:r w:rsidRPr="00722873">
        <w:t>ads</w:t>
      </w:r>
      <w:proofErr w:type="gramEnd"/>
      <w:r w:rsidRPr="00722873">
        <w:t xml:space="preserve"> part since we will build a new page for it, </w:t>
      </w:r>
      <w:r w:rsidR="00C36E99">
        <w:t>this is mainly for P&amp;L</w:t>
      </w:r>
      <w:r w:rsidR="003F064C">
        <w:t xml:space="preserve"> </w:t>
      </w:r>
      <w:r w:rsidR="00C36E99">
        <w:t xml:space="preserve">so we only need to combine all invoices together the cost and breakdown taxed </w:t>
      </w:r>
      <w:r w:rsidR="003F064C">
        <w:t xml:space="preserve">amount. </w:t>
      </w:r>
    </w:p>
    <w:p w14:paraId="63C52252" w14:textId="624E0AB8" w:rsidR="00722873" w:rsidRDefault="003F064C" w:rsidP="00722873">
      <w:r>
        <w:t xml:space="preserve">I would also like to have an analysis breakdown of the ads I ran to see how much </w:t>
      </w:r>
      <w:r w:rsidR="008F4F70">
        <w:t xml:space="preserve">ads </w:t>
      </w:r>
      <w:r>
        <w:t xml:space="preserve">I spent on each </w:t>
      </w:r>
      <w:r w:rsidR="008F4F70">
        <w:t xml:space="preserve">SKU, split data by weekly, month and overall. I will share you the amazon extracted advertise products template for you to refer what I will upload to you monthly or whenever. If there’s duplicated can remove, these will be arranged by dates and </w:t>
      </w:r>
      <w:proofErr w:type="spellStart"/>
      <w:r w:rsidR="008F4F70">
        <w:t>skus</w:t>
      </w:r>
      <w:proofErr w:type="spellEnd"/>
      <w:r w:rsidR="008F4F70">
        <w:t xml:space="preserve"> as main. </w:t>
      </w:r>
    </w:p>
    <w:p w14:paraId="6BC9BDC1" w14:textId="77777777" w:rsidR="00722873" w:rsidRDefault="00722873" w:rsidP="00722873"/>
    <w:p w14:paraId="46C01C61" w14:textId="6969714A" w:rsidR="00722873" w:rsidRDefault="008F4F70" w:rsidP="00722873">
      <w:r>
        <w:t xml:space="preserve">Then I wan to have a simple dashboard of sales generated from ads and amount spent and also sales that were not capture by ads. Do have the metrics listed down in table and have them with filter, functions, ascending </w:t>
      </w:r>
      <w:proofErr w:type="spellStart"/>
      <w:r>
        <w:t>decesding</w:t>
      </w:r>
      <w:proofErr w:type="spellEnd"/>
      <w:r>
        <w:t xml:space="preserve"> and filter too.</w:t>
      </w:r>
    </w:p>
    <w:p w14:paraId="6B9EFCBC" w14:textId="77777777" w:rsidR="00722873" w:rsidRDefault="00722873" w:rsidP="008F4F70">
      <w:pPr>
        <w:pBdr>
          <w:bottom w:val="single" w:sz="4" w:space="1" w:color="auto"/>
        </w:pBdr>
      </w:pPr>
    </w:p>
    <w:p w14:paraId="376086CD" w14:textId="004CA66D" w:rsidR="009471F9" w:rsidRDefault="00D41DE0">
      <w:r>
        <w:t xml:space="preserve">For </w:t>
      </w:r>
      <w:r w:rsidR="009471F9">
        <w:t>Storage cost and inventory aged surcharge</w:t>
      </w:r>
      <w:r>
        <w:t xml:space="preserve">, </w:t>
      </w:r>
      <w:proofErr w:type="spellStart"/>
      <w:r>
        <w:t>goodcang’s</w:t>
      </w:r>
      <w:proofErr w:type="spellEnd"/>
      <w:r>
        <w:t xml:space="preserve"> </w:t>
      </w:r>
      <w:proofErr w:type="spellStart"/>
      <w:r>
        <w:t>api</w:t>
      </w:r>
      <w:proofErr w:type="spellEnd"/>
      <w:r>
        <w:t xml:space="preserve"> code can be taken from here </w:t>
      </w:r>
      <w:r w:rsidRPr="00D41DE0">
        <w:rPr>
          <w:rFonts w:hint="eastAsia"/>
        </w:rPr>
        <w:t>获取仓租明细</w:t>
      </w:r>
      <w:r>
        <w:t xml:space="preserve">, </w:t>
      </w:r>
      <w:r w:rsidRPr="00D41DE0">
        <w:rPr>
          <w:rFonts w:hint="eastAsia"/>
        </w:rPr>
        <w:t>获取费用流水</w:t>
      </w:r>
      <w:r>
        <w:t>,</w:t>
      </w:r>
      <w:r w:rsidRPr="00D41DE0">
        <w:rPr>
          <w:rFonts w:ascii="Microsoft YaHei" w:eastAsia="Microsoft YaHei" w:hAnsi="Microsoft YaHei" w:hint="eastAsia"/>
          <w:color w:val="333333"/>
          <w:sz w:val="27"/>
          <w:szCs w:val="27"/>
          <w:shd w:val="clear" w:color="auto" w:fill="FFFFFF"/>
        </w:rPr>
        <w:t xml:space="preserve"> </w:t>
      </w:r>
      <w:r w:rsidRPr="00D41DE0">
        <w:rPr>
          <w:rFonts w:hint="eastAsia"/>
        </w:rPr>
        <w:t>获取充值明细</w:t>
      </w:r>
    </w:p>
    <w:p w14:paraId="1C08BC9E" w14:textId="77777777" w:rsidR="00D41DE0" w:rsidRDefault="00D41DE0"/>
    <w:p w14:paraId="4B03FD7E" w14:textId="327C8D85" w:rsidR="00DE1FEB" w:rsidRDefault="00DE1FEB">
      <w:r>
        <w:t xml:space="preserve">Currently all storage cost </w:t>
      </w:r>
      <w:proofErr w:type="gramStart"/>
      <w:r>
        <w:t>are</w:t>
      </w:r>
      <w:proofErr w:type="gramEnd"/>
      <w:r>
        <w:t xml:space="preserve"> calculated by CBM per day, not sure if you are able to extract the latest </w:t>
      </w:r>
      <w:proofErr w:type="spellStart"/>
      <w:r>
        <w:t>uk</w:t>
      </w:r>
      <w:proofErr w:type="spellEnd"/>
      <w:r>
        <w:t xml:space="preserve"> data from </w:t>
      </w:r>
      <w:proofErr w:type="spellStart"/>
      <w:r>
        <w:t>goodcang’s</w:t>
      </w:r>
      <w:proofErr w:type="spellEnd"/>
      <w:r>
        <w:t xml:space="preserve"> backdoor, as they have their own way of calculation, the price I have changes via reporting but I was wondering if there’s direct </w:t>
      </w:r>
      <w:proofErr w:type="spellStart"/>
      <w:r>
        <w:t>api</w:t>
      </w:r>
      <w:proofErr w:type="spellEnd"/>
      <w:r>
        <w:t xml:space="preserve"> where you can just extract and do so instead of us manually key in</w:t>
      </w:r>
      <w:r>
        <w:br/>
      </w:r>
      <w:r>
        <w:lastRenderedPageBreak/>
        <w:br/>
      </w:r>
      <w:r w:rsidRPr="00DE1FEB">
        <w:drawing>
          <wp:inline distT="0" distB="0" distL="0" distR="0" wp14:anchorId="1F803A5F" wp14:editId="6CA278F8">
            <wp:extent cx="5943600" cy="2654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54935"/>
                    </a:xfrm>
                    <a:prstGeom prst="rect">
                      <a:avLst/>
                    </a:prstGeom>
                  </pic:spPr>
                </pic:pic>
              </a:graphicData>
            </a:graphic>
          </wp:inline>
        </w:drawing>
      </w:r>
    </w:p>
    <w:p w14:paraId="1901CB64" w14:textId="179951E8" w:rsidR="00D41DE0" w:rsidRDefault="00D41DE0"/>
    <w:tbl>
      <w:tblPr>
        <w:tblW w:w="8923" w:type="dxa"/>
        <w:tblLook w:val="04A0" w:firstRow="1" w:lastRow="0" w:firstColumn="1" w:lastColumn="0" w:noHBand="0" w:noVBand="1"/>
      </w:tblPr>
      <w:tblGrid>
        <w:gridCol w:w="1360"/>
        <w:gridCol w:w="1680"/>
        <w:gridCol w:w="1360"/>
        <w:gridCol w:w="1080"/>
        <w:gridCol w:w="1080"/>
        <w:gridCol w:w="1256"/>
        <w:gridCol w:w="1109"/>
        <w:gridCol w:w="222"/>
      </w:tblGrid>
      <w:tr w:rsidR="00DE1FEB" w:rsidRPr="00DE1FEB" w14:paraId="6E28015E" w14:textId="77777777" w:rsidTr="00DE1FEB">
        <w:trPr>
          <w:gridAfter w:val="1"/>
          <w:wAfter w:w="11" w:type="dxa"/>
          <w:trHeight w:val="270"/>
        </w:trPr>
        <w:tc>
          <w:tcPr>
            <w:tcW w:w="1360" w:type="dxa"/>
            <w:tcBorders>
              <w:top w:val="nil"/>
              <w:left w:val="nil"/>
              <w:bottom w:val="nil"/>
              <w:right w:val="nil"/>
            </w:tcBorders>
            <w:shd w:val="clear" w:color="auto" w:fill="auto"/>
            <w:noWrap/>
            <w:vAlign w:val="bottom"/>
            <w:hideMark/>
          </w:tcPr>
          <w:p w14:paraId="19E8CA01" w14:textId="77777777" w:rsidR="00DE1FEB" w:rsidRPr="00DE1FEB" w:rsidRDefault="00DE1FEB" w:rsidP="00DE1FEB">
            <w:pPr>
              <w:spacing w:after="0" w:line="240" w:lineRule="auto"/>
              <w:rPr>
                <w:rFonts w:ascii="Times New Roman" w:eastAsia="Times New Roman" w:hAnsi="Times New Roman" w:cs="Times New Roman"/>
                <w:kern w:val="0"/>
                <w14:ligatures w14:val="none"/>
              </w:rPr>
            </w:pPr>
          </w:p>
        </w:tc>
        <w:tc>
          <w:tcPr>
            <w:tcW w:w="1680" w:type="dxa"/>
            <w:tcBorders>
              <w:top w:val="nil"/>
              <w:left w:val="nil"/>
              <w:bottom w:val="nil"/>
              <w:right w:val="nil"/>
            </w:tcBorders>
            <w:shd w:val="clear" w:color="auto" w:fill="auto"/>
            <w:noWrap/>
            <w:vAlign w:val="bottom"/>
            <w:hideMark/>
          </w:tcPr>
          <w:p w14:paraId="129A4A14"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shd w:val="clear" w:color="auto" w:fill="auto"/>
            <w:noWrap/>
            <w:vAlign w:val="bottom"/>
            <w:hideMark/>
          </w:tcPr>
          <w:p w14:paraId="4418A035"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c>
          <w:tcPr>
            <w:tcW w:w="1080" w:type="dxa"/>
            <w:tcBorders>
              <w:top w:val="nil"/>
              <w:left w:val="nil"/>
              <w:bottom w:val="nil"/>
              <w:right w:val="nil"/>
            </w:tcBorders>
            <w:shd w:val="clear" w:color="auto" w:fill="auto"/>
            <w:noWrap/>
            <w:vAlign w:val="bottom"/>
            <w:hideMark/>
          </w:tcPr>
          <w:p w14:paraId="7FC6DAE8"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c>
          <w:tcPr>
            <w:tcW w:w="1080" w:type="dxa"/>
            <w:tcBorders>
              <w:top w:val="nil"/>
              <w:left w:val="nil"/>
              <w:bottom w:val="nil"/>
              <w:right w:val="nil"/>
            </w:tcBorders>
            <w:shd w:val="clear" w:color="auto" w:fill="auto"/>
            <w:noWrap/>
            <w:vAlign w:val="bottom"/>
            <w:hideMark/>
          </w:tcPr>
          <w:p w14:paraId="0AC8E554"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c>
          <w:tcPr>
            <w:tcW w:w="1256" w:type="dxa"/>
            <w:tcBorders>
              <w:top w:val="nil"/>
              <w:left w:val="nil"/>
              <w:bottom w:val="nil"/>
              <w:right w:val="nil"/>
            </w:tcBorders>
            <w:shd w:val="clear" w:color="auto" w:fill="auto"/>
            <w:noWrap/>
            <w:vAlign w:val="bottom"/>
            <w:hideMark/>
          </w:tcPr>
          <w:p w14:paraId="5812827C" w14:textId="77777777" w:rsidR="00DE1FEB" w:rsidRPr="00DE1FEB" w:rsidRDefault="00DE1FEB" w:rsidP="00DE1FEB">
            <w:pPr>
              <w:spacing w:after="0" w:line="240" w:lineRule="auto"/>
              <w:jc w:val="right"/>
              <w:rPr>
                <w:rFonts w:ascii="Aptos Narrow" w:eastAsia="Times New Roman" w:hAnsi="Aptos Narrow" w:cs="Times New Roman"/>
                <w:color w:val="000000"/>
                <w:kern w:val="0"/>
                <w:sz w:val="22"/>
                <w:szCs w:val="22"/>
                <w14:ligatures w14:val="none"/>
              </w:rPr>
            </w:pPr>
            <w:r w:rsidRPr="00DE1FEB">
              <w:rPr>
                <w:rFonts w:ascii="Aptos Narrow" w:eastAsia="Times New Roman" w:hAnsi="Aptos Narrow" w:cs="Times New Roman"/>
                <w:color w:val="000000"/>
                <w:kern w:val="0"/>
                <w:sz w:val="22"/>
                <w:szCs w:val="22"/>
                <w14:ligatures w14:val="none"/>
              </w:rPr>
              <w:t>20260121</w:t>
            </w:r>
          </w:p>
        </w:tc>
        <w:tc>
          <w:tcPr>
            <w:tcW w:w="1096" w:type="dxa"/>
            <w:tcBorders>
              <w:top w:val="nil"/>
              <w:left w:val="nil"/>
              <w:bottom w:val="nil"/>
              <w:right w:val="nil"/>
            </w:tcBorders>
            <w:shd w:val="clear" w:color="auto" w:fill="auto"/>
            <w:noWrap/>
            <w:vAlign w:val="bottom"/>
            <w:hideMark/>
          </w:tcPr>
          <w:p w14:paraId="5924A703" w14:textId="77777777" w:rsidR="00DE1FEB" w:rsidRPr="00DE1FEB" w:rsidRDefault="00DE1FEB" w:rsidP="00DE1FEB">
            <w:pPr>
              <w:spacing w:after="0" w:line="240" w:lineRule="auto"/>
              <w:jc w:val="right"/>
              <w:rPr>
                <w:rFonts w:ascii="Aptos Narrow" w:eastAsia="Times New Roman" w:hAnsi="Aptos Narrow" w:cs="Times New Roman"/>
                <w:color w:val="000000"/>
                <w:kern w:val="0"/>
                <w:sz w:val="22"/>
                <w:szCs w:val="22"/>
                <w14:ligatures w14:val="none"/>
              </w:rPr>
            </w:pPr>
            <w:r w:rsidRPr="00DE1FEB">
              <w:rPr>
                <w:rFonts w:ascii="Aptos Narrow" w:eastAsia="Times New Roman" w:hAnsi="Aptos Narrow" w:cs="Times New Roman"/>
                <w:color w:val="000000"/>
                <w:kern w:val="0"/>
                <w:sz w:val="22"/>
                <w:szCs w:val="22"/>
                <w14:ligatures w14:val="none"/>
              </w:rPr>
              <w:t>20250821</w:t>
            </w:r>
          </w:p>
        </w:tc>
      </w:tr>
      <w:tr w:rsidR="00DE1FEB" w:rsidRPr="00DE1FEB" w14:paraId="6FD59BC7" w14:textId="77777777" w:rsidTr="00DE1FEB">
        <w:trPr>
          <w:gridAfter w:val="1"/>
          <w:wAfter w:w="11" w:type="dxa"/>
          <w:trHeight w:val="660"/>
        </w:trPr>
        <w:tc>
          <w:tcPr>
            <w:tcW w:w="1360" w:type="dxa"/>
            <w:tcBorders>
              <w:top w:val="single" w:sz="4" w:space="0" w:color="4472C4"/>
              <w:left w:val="single" w:sz="4" w:space="0" w:color="4472C4"/>
              <w:bottom w:val="single" w:sz="4" w:space="0" w:color="4472C4"/>
              <w:right w:val="nil"/>
            </w:tcBorders>
            <w:shd w:val="clear" w:color="000000" w:fill="4472C4"/>
            <w:vAlign w:val="center"/>
            <w:hideMark/>
          </w:tcPr>
          <w:p w14:paraId="0FC966D7" w14:textId="77777777" w:rsidR="00DE1FEB" w:rsidRPr="00DE1FEB" w:rsidRDefault="00DE1FEB" w:rsidP="00DE1FEB">
            <w:pPr>
              <w:spacing w:after="0" w:line="240" w:lineRule="auto"/>
              <w:jc w:val="center"/>
              <w:rPr>
                <w:rFonts w:ascii="Microsoft YaHei" w:eastAsia="Microsoft YaHei" w:hAnsi="Microsoft YaHei" w:cs="Times New Roman"/>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环节</w:t>
            </w:r>
          </w:p>
        </w:tc>
        <w:tc>
          <w:tcPr>
            <w:tcW w:w="1680" w:type="dxa"/>
            <w:tcBorders>
              <w:top w:val="single" w:sz="4" w:space="0" w:color="4472C4"/>
              <w:left w:val="single" w:sz="4" w:space="0" w:color="4472C4"/>
              <w:bottom w:val="single" w:sz="4" w:space="0" w:color="4472C4"/>
              <w:right w:val="nil"/>
            </w:tcBorders>
            <w:shd w:val="clear" w:color="000000" w:fill="4472C4"/>
            <w:vAlign w:val="center"/>
            <w:hideMark/>
          </w:tcPr>
          <w:p w14:paraId="3C7B0AF7"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费用项</w:t>
            </w:r>
          </w:p>
        </w:tc>
        <w:tc>
          <w:tcPr>
            <w:tcW w:w="1360" w:type="dxa"/>
            <w:tcBorders>
              <w:top w:val="single" w:sz="4" w:space="0" w:color="4472C4"/>
              <w:left w:val="single" w:sz="4" w:space="0" w:color="4472C4"/>
              <w:bottom w:val="single" w:sz="4" w:space="0" w:color="4472C4"/>
              <w:right w:val="single" w:sz="4" w:space="0" w:color="4472C4"/>
            </w:tcBorders>
            <w:shd w:val="clear" w:color="000000" w:fill="4472C4"/>
            <w:vAlign w:val="center"/>
            <w:hideMark/>
          </w:tcPr>
          <w:p w14:paraId="57607CCC"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费用段</w:t>
            </w:r>
          </w:p>
        </w:tc>
        <w:tc>
          <w:tcPr>
            <w:tcW w:w="1080" w:type="dxa"/>
            <w:tcBorders>
              <w:top w:val="single" w:sz="4" w:space="0" w:color="4472C4"/>
              <w:left w:val="nil"/>
              <w:bottom w:val="single" w:sz="4" w:space="0" w:color="4472C4"/>
              <w:right w:val="single" w:sz="4" w:space="0" w:color="4472C4"/>
            </w:tcBorders>
            <w:shd w:val="clear" w:color="000000" w:fill="4472C4"/>
            <w:vAlign w:val="center"/>
            <w:hideMark/>
          </w:tcPr>
          <w:p w14:paraId="2BA07A7F"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库龄段</w:t>
            </w:r>
          </w:p>
        </w:tc>
        <w:tc>
          <w:tcPr>
            <w:tcW w:w="1080" w:type="dxa"/>
            <w:tcBorders>
              <w:top w:val="single" w:sz="4" w:space="0" w:color="4472C4"/>
              <w:left w:val="nil"/>
              <w:bottom w:val="single" w:sz="4" w:space="0" w:color="4472C4"/>
              <w:right w:val="single" w:sz="4" w:space="0" w:color="4472C4"/>
            </w:tcBorders>
            <w:shd w:val="clear" w:color="000000" w:fill="4472C4"/>
            <w:vAlign w:val="center"/>
            <w:hideMark/>
          </w:tcPr>
          <w:p w14:paraId="4688328D"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计费单位</w:t>
            </w:r>
          </w:p>
        </w:tc>
        <w:tc>
          <w:tcPr>
            <w:tcW w:w="1256" w:type="dxa"/>
            <w:tcBorders>
              <w:top w:val="single" w:sz="4" w:space="0" w:color="4472C4"/>
              <w:left w:val="nil"/>
              <w:bottom w:val="single" w:sz="4" w:space="0" w:color="4472C4"/>
              <w:right w:val="single" w:sz="4" w:space="0" w:color="4472C4"/>
            </w:tcBorders>
            <w:shd w:val="clear" w:color="000000" w:fill="4472C4"/>
            <w:vAlign w:val="center"/>
            <w:hideMark/>
          </w:tcPr>
          <w:p w14:paraId="720831F2"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英国</w:t>
            </w:r>
            <w:r w:rsidRPr="00DE1FEB">
              <w:rPr>
                <w:rFonts w:ascii="Microsoft YaHei" w:eastAsia="Microsoft YaHei" w:hAnsi="Microsoft YaHei" w:cs="Times New Roman" w:hint="eastAsia"/>
                <w:b/>
                <w:bCs/>
                <w:color w:val="FFFFFF"/>
                <w:kern w:val="0"/>
                <w:sz w:val="20"/>
                <w:szCs w:val="20"/>
                <w14:ligatures w14:val="none"/>
              </w:rPr>
              <w:br/>
              <w:t>GBP</w:t>
            </w:r>
          </w:p>
        </w:tc>
        <w:tc>
          <w:tcPr>
            <w:tcW w:w="1096" w:type="dxa"/>
            <w:tcBorders>
              <w:top w:val="single" w:sz="4" w:space="0" w:color="4472C4"/>
              <w:left w:val="nil"/>
              <w:bottom w:val="single" w:sz="4" w:space="0" w:color="4472C4"/>
              <w:right w:val="single" w:sz="4" w:space="0" w:color="4472C4"/>
            </w:tcBorders>
            <w:shd w:val="clear" w:color="000000" w:fill="4472C4"/>
            <w:vAlign w:val="center"/>
            <w:hideMark/>
          </w:tcPr>
          <w:p w14:paraId="3F71123E" w14:textId="77777777" w:rsidR="00DE1FEB" w:rsidRPr="00DE1FEB" w:rsidRDefault="00DE1FEB" w:rsidP="00DE1FEB">
            <w:pPr>
              <w:spacing w:after="0" w:line="240" w:lineRule="auto"/>
              <w:jc w:val="center"/>
              <w:rPr>
                <w:rFonts w:ascii="Microsoft YaHei" w:eastAsia="Microsoft YaHei" w:hAnsi="Microsoft YaHei" w:cs="Times New Roman" w:hint="eastAsia"/>
                <w:b/>
                <w:bCs/>
                <w:color w:val="FFFFFF"/>
                <w:kern w:val="0"/>
                <w:sz w:val="20"/>
                <w:szCs w:val="20"/>
                <w14:ligatures w14:val="none"/>
              </w:rPr>
            </w:pPr>
            <w:r w:rsidRPr="00DE1FEB">
              <w:rPr>
                <w:rFonts w:ascii="Microsoft YaHei" w:eastAsia="Microsoft YaHei" w:hAnsi="Microsoft YaHei" w:cs="Times New Roman" w:hint="eastAsia"/>
                <w:b/>
                <w:bCs/>
                <w:color w:val="FFFFFF"/>
                <w:kern w:val="0"/>
                <w:sz w:val="20"/>
                <w:szCs w:val="20"/>
                <w14:ligatures w14:val="none"/>
              </w:rPr>
              <w:t>英国</w:t>
            </w:r>
            <w:r w:rsidRPr="00DE1FEB">
              <w:rPr>
                <w:rFonts w:ascii="Microsoft YaHei" w:eastAsia="Microsoft YaHei" w:hAnsi="Microsoft YaHei" w:cs="Times New Roman" w:hint="eastAsia"/>
                <w:b/>
                <w:bCs/>
                <w:color w:val="FFFFFF"/>
                <w:kern w:val="0"/>
                <w:sz w:val="20"/>
                <w:szCs w:val="20"/>
                <w14:ligatures w14:val="none"/>
              </w:rPr>
              <w:br/>
              <w:t>GBP</w:t>
            </w:r>
          </w:p>
        </w:tc>
      </w:tr>
      <w:tr w:rsidR="00DE1FEB" w:rsidRPr="00DE1FEB" w14:paraId="1B12E1A3" w14:textId="77777777" w:rsidTr="00DE1FEB">
        <w:trPr>
          <w:gridAfter w:val="1"/>
          <w:wAfter w:w="11" w:type="dxa"/>
          <w:trHeight w:val="300"/>
        </w:trPr>
        <w:tc>
          <w:tcPr>
            <w:tcW w:w="1360" w:type="dxa"/>
            <w:tcBorders>
              <w:top w:val="nil"/>
              <w:left w:val="nil"/>
              <w:bottom w:val="nil"/>
              <w:right w:val="nil"/>
            </w:tcBorders>
            <w:shd w:val="clear" w:color="000000" w:fill="FFFFFF"/>
            <w:noWrap/>
            <w:vAlign w:val="center"/>
            <w:hideMark/>
          </w:tcPr>
          <w:p w14:paraId="70C61787" w14:textId="77777777" w:rsidR="00DE1FEB" w:rsidRPr="00DE1FEB" w:rsidRDefault="00DE1FEB" w:rsidP="00DE1FEB">
            <w:pPr>
              <w:spacing w:after="0" w:line="240" w:lineRule="auto"/>
              <w:jc w:val="center"/>
              <w:rPr>
                <w:rFonts w:ascii="Aptos Narrow" w:eastAsia="Times New Roman" w:hAnsi="Aptos Narrow" w:cs="Times New Roman" w:hint="eastAsia"/>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680" w:type="dxa"/>
            <w:tcBorders>
              <w:top w:val="nil"/>
              <w:left w:val="nil"/>
              <w:bottom w:val="nil"/>
              <w:right w:val="nil"/>
            </w:tcBorders>
            <w:shd w:val="clear" w:color="000000" w:fill="FFFFFF"/>
            <w:noWrap/>
            <w:vAlign w:val="center"/>
            <w:hideMark/>
          </w:tcPr>
          <w:p w14:paraId="7A818828"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360" w:type="dxa"/>
            <w:tcBorders>
              <w:top w:val="nil"/>
              <w:left w:val="nil"/>
              <w:bottom w:val="nil"/>
              <w:right w:val="nil"/>
            </w:tcBorders>
            <w:shd w:val="clear" w:color="000000" w:fill="FFFFFF"/>
            <w:noWrap/>
            <w:vAlign w:val="center"/>
            <w:hideMark/>
          </w:tcPr>
          <w:p w14:paraId="565158F2"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080" w:type="dxa"/>
            <w:tcBorders>
              <w:top w:val="nil"/>
              <w:left w:val="nil"/>
              <w:bottom w:val="nil"/>
              <w:right w:val="nil"/>
            </w:tcBorders>
            <w:shd w:val="clear" w:color="000000" w:fill="FFFFFF"/>
            <w:noWrap/>
            <w:vAlign w:val="center"/>
            <w:hideMark/>
          </w:tcPr>
          <w:p w14:paraId="09CE23D8"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080" w:type="dxa"/>
            <w:tcBorders>
              <w:top w:val="nil"/>
              <w:left w:val="nil"/>
              <w:bottom w:val="nil"/>
              <w:right w:val="nil"/>
            </w:tcBorders>
            <w:shd w:val="clear" w:color="000000" w:fill="FFFFFF"/>
            <w:noWrap/>
            <w:vAlign w:val="center"/>
            <w:hideMark/>
          </w:tcPr>
          <w:p w14:paraId="4441C679"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256" w:type="dxa"/>
            <w:tcBorders>
              <w:top w:val="nil"/>
              <w:left w:val="nil"/>
              <w:bottom w:val="nil"/>
              <w:right w:val="nil"/>
            </w:tcBorders>
            <w:shd w:val="clear" w:color="000000" w:fill="FFFFFF"/>
            <w:noWrap/>
            <w:vAlign w:val="center"/>
            <w:hideMark/>
          </w:tcPr>
          <w:p w14:paraId="2A67E1DB"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c>
          <w:tcPr>
            <w:tcW w:w="1096" w:type="dxa"/>
            <w:tcBorders>
              <w:top w:val="nil"/>
              <w:left w:val="nil"/>
              <w:bottom w:val="nil"/>
              <w:right w:val="nil"/>
            </w:tcBorders>
            <w:shd w:val="clear" w:color="000000" w:fill="FFFFFF"/>
            <w:noWrap/>
            <w:vAlign w:val="center"/>
            <w:hideMark/>
          </w:tcPr>
          <w:p w14:paraId="6E50567D" w14:textId="77777777" w:rsidR="00DE1FEB" w:rsidRPr="00DE1FEB" w:rsidRDefault="00DE1FEB" w:rsidP="00DE1FEB">
            <w:pPr>
              <w:spacing w:after="0" w:line="240" w:lineRule="auto"/>
              <w:jc w:val="center"/>
              <w:rPr>
                <w:rFonts w:ascii="Aptos Narrow" w:eastAsia="Times New Roman" w:hAnsi="Aptos Narrow" w:cs="Times New Roman"/>
                <w:b/>
                <w:bCs/>
                <w:color w:val="000000"/>
                <w:kern w:val="0"/>
                <w:sz w:val="22"/>
                <w:szCs w:val="22"/>
                <w14:ligatures w14:val="none"/>
              </w:rPr>
            </w:pPr>
            <w:r w:rsidRPr="00DE1FEB">
              <w:rPr>
                <w:rFonts w:ascii="Aptos Narrow" w:eastAsia="Times New Roman" w:hAnsi="Aptos Narrow" w:cs="Times New Roman"/>
                <w:b/>
                <w:bCs/>
                <w:color w:val="000000"/>
                <w:kern w:val="0"/>
                <w:sz w:val="22"/>
                <w:szCs w:val="22"/>
                <w14:ligatures w14:val="none"/>
              </w:rPr>
              <w:t> </w:t>
            </w:r>
          </w:p>
        </w:tc>
      </w:tr>
      <w:tr w:rsidR="00DE1FEB" w:rsidRPr="00DE1FEB" w14:paraId="191BA5DC" w14:textId="77777777" w:rsidTr="00DE1FEB">
        <w:trPr>
          <w:gridAfter w:val="1"/>
          <w:wAfter w:w="11" w:type="dxa"/>
          <w:trHeight w:val="330"/>
        </w:trPr>
        <w:tc>
          <w:tcPr>
            <w:tcW w:w="1360" w:type="dxa"/>
            <w:vMerge w:val="restart"/>
            <w:tcBorders>
              <w:top w:val="nil"/>
              <w:left w:val="nil"/>
              <w:bottom w:val="dashed" w:sz="4" w:space="0" w:color="4472C4"/>
              <w:right w:val="dashed" w:sz="4" w:space="0" w:color="4472C4"/>
            </w:tcBorders>
            <w:shd w:val="clear" w:color="auto" w:fill="auto"/>
            <w:vAlign w:val="center"/>
            <w:hideMark/>
          </w:tcPr>
          <w:p w14:paraId="3E66F72B" w14:textId="77777777" w:rsidR="00DE1FEB" w:rsidRPr="00DE1FEB" w:rsidRDefault="00DE1FEB" w:rsidP="00DE1FEB">
            <w:pPr>
              <w:spacing w:after="0" w:line="240" w:lineRule="auto"/>
              <w:jc w:val="center"/>
              <w:rPr>
                <w:rFonts w:ascii="Microsoft YaHei" w:eastAsia="Microsoft YaHei" w:hAnsi="Microsoft YaHei" w:cs="Times New Roman"/>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存储</w:t>
            </w:r>
            <w:r w:rsidRPr="00DE1FEB">
              <w:rPr>
                <w:rFonts w:ascii="Microsoft YaHei" w:eastAsia="Microsoft YaHei" w:hAnsi="Microsoft YaHei" w:cs="Times New Roman" w:hint="eastAsia"/>
                <w:color w:val="000000"/>
                <w:kern w:val="0"/>
                <w:sz w:val="20"/>
                <w:szCs w:val="20"/>
                <w14:ligatures w14:val="none"/>
              </w:rPr>
              <w:br/>
            </w:r>
            <w:r w:rsidRPr="00DE1FEB">
              <w:rPr>
                <w:rFonts w:ascii="Microsoft YaHei" w:eastAsia="Microsoft YaHei" w:hAnsi="Microsoft YaHei" w:cs="Times New Roman" w:hint="eastAsia"/>
                <w:color w:val="FF0000"/>
                <w:kern w:val="0"/>
                <w:sz w:val="20"/>
                <w:szCs w:val="20"/>
                <w14:ligatures w14:val="none"/>
              </w:rPr>
              <w:t>（最小计费体积详见【规则说明】）</w:t>
            </w:r>
          </w:p>
        </w:tc>
        <w:tc>
          <w:tcPr>
            <w:tcW w:w="1680" w:type="dxa"/>
            <w:vMerge w:val="restart"/>
            <w:tcBorders>
              <w:top w:val="single" w:sz="8" w:space="0" w:color="4472C4"/>
              <w:left w:val="dashed" w:sz="4" w:space="0" w:color="4472C4"/>
              <w:bottom w:val="dashed" w:sz="4" w:space="0" w:color="4472C4"/>
              <w:right w:val="dashed" w:sz="4" w:space="0" w:color="4472C4"/>
            </w:tcBorders>
            <w:shd w:val="clear" w:color="auto" w:fill="auto"/>
            <w:vAlign w:val="center"/>
            <w:hideMark/>
          </w:tcPr>
          <w:p w14:paraId="0F24F50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仓租费</w:t>
            </w:r>
          </w:p>
        </w:tc>
        <w:tc>
          <w:tcPr>
            <w:tcW w:w="1360" w:type="dxa"/>
            <w:vMerge w:val="restart"/>
            <w:tcBorders>
              <w:top w:val="single" w:sz="8" w:space="0" w:color="4472C4"/>
              <w:left w:val="dashed" w:sz="4" w:space="0" w:color="4472C4"/>
              <w:bottom w:val="dashed" w:sz="4" w:space="0" w:color="4472C4"/>
              <w:right w:val="dashed" w:sz="4" w:space="0" w:color="4472C4"/>
            </w:tcBorders>
            <w:shd w:val="clear" w:color="auto" w:fill="auto"/>
            <w:vAlign w:val="center"/>
            <w:hideMark/>
          </w:tcPr>
          <w:p w14:paraId="17D7ECA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XS</w:t>
            </w:r>
            <w:r w:rsidRPr="00DE1FEB">
              <w:rPr>
                <w:rFonts w:ascii="Microsoft YaHei" w:eastAsia="Microsoft YaHei" w:hAnsi="Microsoft YaHei" w:cs="Times New Roman" w:hint="eastAsia"/>
                <w:color w:val="000000"/>
                <w:kern w:val="0"/>
                <w:sz w:val="20"/>
                <w:szCs w:val="20"/>
                <w14:ligatures w14:val="none"/>
              </w:rPr>
              <w:br/>
              <w:t>S</w:t>
            </w:r>
          </w:p>
        </w:tc>
        <w:tc>
          <w:tcPr>
            <w:tcW w:w="1080" w:type="dxa"/>
            <w:tcBorders>
              <w:top w:val="single" w:sz="8" w:space="0" w:color="4472C4"/>
              <w:left w:val="nil"/>
              <w:bottom w:val="dashed" w:sz="4" w:space="0" w:color="4472C4"/>
              <w:right w:val="dashed" w:sz="4" w:space="0" w:color="4472C4"/>
            </w:tcBorders>
            <w:shd w:val="clear" w:color="auto" w:fill="auto"/>
            <w:vAlign w:val="center"/>
            <w:hideMark/>
          </w:tcPr>
          <w:p w14:paraId="519F5CF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0&lt;X≤30</w:t>
            </w:r>
          </w:p>
        </w:tc>
        <w:tc>
          <w:tcPr>
            <w:tcW w:w="1080" w:type="dxa"/>
            <w:tcBorders>
              <w:top w:val="single" w:sz="8" w:space="0" w:color="4472C4"/>
              <w:left w:val="nil"/>
              <w:bottom w:val="dashed" w:sz="4" w:space="0" w:color="4472C4"/>
              <w:right w:val="dashed" w:sz="4" w:space="0" w:color="4472C4"/>
            </w:tcBorders>
            <w:shd w:val="clear" w:color="auto" w:fill="auto"/>
            <w:vAlign w:val="center"/>
            <w:hideMark/>
          </w:tcPr>
          <w:p w14:paraId="69BF8CA8"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dashed" w:sz="4" w:space="0" w:color="4472C4"/>
              <w:left w:val="nil"/>
              <w:bottom w:val="dashed" w:sz="4" w:space="0" w:color="4472C4"/>
              <w:right w:val="dashed" w:sz="4" w:space="0" w:color="4472C4"/>
            </w:tcBorders>
            <w:shd w:val="clear" w:color="000000" w:fill="FFFFFF"/>
            <w:vAlign w:val="center"/>
            <w:hideMark/>
          </w:tcPr>
          <w:p w14:paraId="74840A0E"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0.51</w:t>
            </w:r>
          </w:p>
        </w:tc>
        <w:tc>
          <w:tcPr>
            <w:tcW w:w="1096" w:type="dxa"/>
            <w:tcBorders>
              <w:top w:val="single" w:sz="8" w:space="0" w:color="4472C4"/>
              <w:left w:val="nil"/>
              <w:bottom w:val="dashed" w:sz="4" w:space="0" w:color="4472C4"/>
              <w:right w:val="dashed" w:sz="4" w:space="0" w:color="4472C4"/>
            </w:tcBorders>
            <w:shd w:val="clear" w:color="000000" w:fill="FFFFFF"/>
            <w:vAlign w:val="center"/>
            <w:hideMark/>
          </w:tcPr>
          <w:p w14:paraId="0882B30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0.44</w:t>
            </w:r>
          </w:p>
        </w:tc>
      </w:tr>
      <w:tr w:rsidR="00DE1FEB" w:rsidRPr="00DE1FEB" w14:paraId="3002700D" w14:textId="77777777" w:rsidTr="00DE1FEB">
        <w:trPr>
          <w:gridAfter w:val="1"/>
          <w:wAfter w:w="11" w:type="dxa"/>
          <w:trHeight w:val="330"/>
        </w:trPr>
        <w:tc>
          <w:tcPr>
            <w:tcW w:w="1360" w:type="dxa"/>
            <w:vMerge/>
            <w:tcBorders>
              <w:top w:val="nil"/>
              <w:left w:val="nil"/>
              <w:bottom w:val="dashed" w:sz="4" w:space="0" w:color="4472C4"/>
              <w:right w:val="dashed" w:sz="4" w:space="0" w:color="4472C4"/>
            </w:tcBorders>
            <w:vAlign w:val="center"/>
            <w:hideMark/>
          </w:tcPr>
          <w:p w14:paraId="54B69BDF"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single" w:sz="8" w:space="0" w:color="4472C4"/>
              <w:left w:val="dashed" w:sz="4" w:space="0" w:color="4472C4"/>
              <w:bottom w:val="dashed" w:sz="4" w:space="0" w:color="4472C4"/>
              <w:right w:val="dashed" w:sz="4" w:space="0" w:color="4472C4"/>
            </w:tcBorders>
            <w:vAlign w:val="center"/>
            <w:hideMark/>
          </w:tcPr>
          <w:p w14:paraId="7C86A7A1"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360" w:type="dxa"/>
            <w:vMerge/>
            <w:tcBorders>
              <w:top w:val="single" w:sz="8" w:space="0" w:color="4472C4"/>
              <w:left w:val="dashed" w:sz="4" w:space="0" w:color="4472C4"/>
              <w:bottom w:val="dashed" w:sz="4" w:space="0" w:color="4472C4"/>
              <w:right w:val="dashed" w:sz="4" w:space="0" w:color="4472C4"/>
            </w:tcBorders>
            <w:vAlign w:val="center"/>
            <w:hideMark/>
          </w:tcPr>
          <w:p w14:paraId="54D9C1B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080" w:type="dxa"/>
            <w:tcBorders>
              <w:top w:val="nil"/>
              <w:left w:val="nil"/>
              <w:bottom w:val="dashed" w:sz="4" w:space="0" w:color="4472C4"/>
              <w:right w:val="dashed" w:sz="4" w:space="0" w:color="4472C4"/>
            </w:tcBorders>
            <w:shd w:val="clear" w:color="auto" w:fill="auto"/>
            <w:vAlign w:val="center"/>
            <w:hideMark/>
          </w:tcPr>
          <w:p w14:paraId="40E9C85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X＞30</w:t>
            </w:r>
          </w:p>
        </w:tc>
        <w:tc>
          <w:tcPr>
            <w:tcW w:w="1080" w:type="dxa"/>
            <w:tcBorders>
              <w:top w:val="nil"/>
              <w:left w:val="nil"/>
              <w:bottom w:val="dashed" w:sz="4" w:space="0" w:color="4472C4"/>
              <w:right w:val="dashed" w:sz="4" w:space="0" w:color="4472C4"/>
            </w:tcBorders>
            <w:shd w:val="clear" w:color="auto" w:fill="auto"/>
            <w:vAlign w:val="center"/>
            <w:hideMark/>
          </w:tcPr>
          <w:p w14:paraId="63B6E42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7A5AA6DE"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0.51</w:t>
            </w:r>
          </w:p>
        </w:tc>
        <w:tc>
          <w:tcPr>
            <w:tcW w:w="1096" w:type="dxa"/>
            <w:tcBorders>
              <w:top w:val="nil"/>
              <w:left w:val="nil"/>
              <w:bottom w:val="dashed" w:sz="4" w:space="0" w:color="4472C4"/>
              <w:right w:val="dashed" w:sz="4" w:space="0" w:color="4472C4"/>
            </w:tcBorders>
            <w:shd w:val="clear" w:color="000000" w:fill="FFFFFF"/>
            <w:vAlign w:val="center"/>
            <w:hideMark/>
          </w:tcPr>
          <w:p w14:paraId="02C08D89"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0.44</w:t>
            </w:r>
          </w:p>
        </w:tc>
      </w:tr>
      <w:tr w:rsidR="00DE1FEB" w:rsidRPr="00DE1FEB" w14:paraId="022232DD" w14:textId="77777777" w:rsidTr="00DE1FEB">
        <w:trPr>
          <w:gridAfter w:val="1"/>
          <w:wAfter w:w="11" w:type="dxa"/>
          <w:trHeight w:val="330"/>
        </w:trPr>
        <w:tc>
          <w:tcPr>
            <w:tcW w:w="1360" w:type="dxa"/>
            <w:vMerge/>
            <w:tcBorders>
              <w:top w:val="nil"/>
              <w:left w:val="nil"/>
              <w:bottom w:val="dashed" w:sz="4" w:space="0" w:color="4472C4"/>
              <w:right w:val="dashed" w:sz="4" w:space="0" w:color="4472C4"/>
            </w:tcBorders>
            <w:vAlign w:val="center"/>
            <w:hideMark/>
          </w:tcPr>
          <w:p w14:paraId="68916DCD"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single" w:sz="8" w:space="0" w:color="4472C4"/>
              <w:left w:val="dashed" w:sz="4" w:space="0" w:color="4472C4"/>
              <w:bottom w:val="dashed" w:sz="4" w:space="0" w:color="4472C4"/>
              <w:right w:val="dashed" w:sz="4" w:space="0" w:color="4472C4"/>
            </w:tcBorders>
            <w:vAlign w:val="center"/>
            <w:hideMark/>
          </w:tcPr>
          <w:p w14:paraId="2E2E4277"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36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FB8A5C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M</w:t>
            </w:r>
            <w:r w:rsidRPr="00DE1FEB">
              <w:rPr>
                <w:rFonts w:ascii="Microsoft YaHei" w:eastAsia="Microsoft YaHei" w:hAnsi="Microsoft YaHei" w:cs="Times New Roman" w:hint="eastAsia"/>
                <w:color w:val="000000"/>
                <w:kern w:val="0"/>
                <w:sz w:val="20"/>
                <w:szCs w:val="20"/>
                <w14:ligatures w14:val="none"/>
              </w:rPr>
              <w:br/>
              <w:t>L1</w:t>
            </w:r>
            <w:r w:rsidRPr="00DE1FEB">
              <w:rPr>
                <w:rFonts w:ascii="Microsoft YaHei" w:eastAsia="Microsoft YaHei" w:hAnsi="Microsoft YaHei" w:cs="Times New Roman" w:hint="eastAsia"/>
                <w:color w:val="000000"/>
                <w:kern w:val="0"/>
                <w:sz w:val="20"/>
                <w:szCs w:val="20"/>
                <w14:ligatures w14:val="none"/>
              </w:rPr>
              <w:br/>
              <w:t>L2</w:t>
            </w:r>
            <w:r w:rsidRPr="00DE1FEB">
              <w:rPr>
                <w:rFonts w:ascii="Microsoft YaHei" w:eastAsia="Microsoft YaHei" w:hAnsi="Microsoft YaHei" w:cs="Times New Roman" w:hint="eastAsia"/>
                <w:color w:val="000000"/>
                <w:kern w:val="0"/>
                <w:sz w:val="20"/>
                <w:szCs w:val="20"/>
                <w14:ligatures w14:val="none"/>
              </w:rPr>
              <w:br/>
              <w:t>XL</w:t>
            </w:r>
          </w:p>
        </w:tc>
        <w:tc>
          <w:tcPr>
            <w:tcW w:w="1080" w:type="dxa"/>
            <w:tcBorders>
              <w:top w:val="nil"/>
              <w:left w:val="nil"/>
              <w:bottom w:val="dashed" w:sz="4" w:space="0" w:color="4472C4"/>
              <w:right w:val="dashed" w:sz="4" w:space="0" w:color="4472C4"/>
            </w:tcBorders>
            <w:shd w:val="clear" w:color="auto" w:fill="auto"/>
            <w:vAlign w:val="center"/>
            <w:hideMark/>
          </w:tcPr>
          <w:p w14:paraId="29BC6EE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0&lt;X≤30</w:t>
            </w:r>
          </w:p>
        </w:tc>
        <w:tc>
          <w:tcPr>
            <w:tcW w:w="1080" w:type="dxa"/>
            <w:tcBorders>
              <w:top w:val="nil"/>
              <w:left w:val="nil"/>
              <w:bottom w:val="dashed" w:sz="4" w:space="0" w:color="4472C4"/>
              <w:right w:val="dashed" w:sz="4" w:space="0" w:color="4472C4"/>
            </w:tcBorders>
            <w:shd w:val="clear" w:color="auto" w:fill="auto"/>
            <w:vAlign w:val="center"/>
            <w:hideMark/>
          </w:tcPr>
          <w:p w14:paraId="3CF762D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7996D007"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0.46</w:t>
            </w:r>
          </w:p>
        </w:tc>
        <w:tc>
          <w:tcPr>
            <w:tcW w:w="1096" w:type="dxa"/>
            <w:tcBorders>
              <w:top w:val="nil"/>
              <w:left w:val="nil"/>
              <w:bottom w:val="dashed" w:sz="4" w:space="0" w:color="4472C4"/>
              <w:right w:val="dashed" w:sz="4" w:space="0" w:color="4472C4"/>
            </w:tcBorders>
            <w:shd w:val="clear" w:color="000000" w:fill="FFFFFF"/>
            <w:vAlign w:val="center"/>
            <w:hideMark/>
          </w:tcPr>
          <w:p w14:paraId="29B79029"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0.40</w:t>
            </w:r>
          </w:p>
        </w:tc>
      </w:tr>
      <w:tr w:rsidR="00DE1FEB" w:rsidRPr="00DE1FEB" w14:paraId="3B916665" w14:textId="77777777" w:rsidTr="00DE1FEB">
        <w:trPr>
          <w:gridAfter w:val="1"/>
          <w:wAfter w:w="11" w:type="dxa"/>
          <w:trHeight w:val="330"/>
        </w:trPr>
        <w:tc>
          <w:tcPr>
            <w:tcW w:w="1360" w:type="dxa"/>
            <w:vMerge/>
            <w:tcBorders>
              <w:top w:val="nil"/>
              <w:left w:val="nil"/>
              <w:bottom w:val="dashed" w:sz="4" w:space="0" w:color="4472C4"/>
              <w:right w:val="dashed" w:sz="4" w:space="0" w:color="4472C4"/>
            </w:tcBorders>
            <w:vAlign w:val="center"/>
            <w:hideMark/>
          </w:tcPr>
          <w:p w14:paraId="75060413"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single" w:sz="8" w:space="0" w:color="4472C4"/>
              <w:left w:val="dashed" w:sz="4" w:space="0" w:color="4472C4"/>
              <w:bottom w:val="dashed" w:sz="4" w:space="0" w:color="4472C4"/>
              <w:right w:val="dashed" w:sz="4" w:space="0" w:color="4472C4"/>
            </w:tcBorders>
            <w:vAlign w:val="center"/>
            <w:hideMark/>
          </w:tcPr>
          <w:p w14:paraId="02D74B2A"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186B30D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080" w:type="dxa"/>
            <w:tcBorders>
              <w:top w:val="nil"/>
              <w:left w:val="nil"/>
              <w:bottom w:val="dashed" w:sz="4" w:space="0" w:color="4472C4"/>
              <w:right w:val="dashed" w:sz="4" w:space="0" w:color="4472C4"/>
            </w:tcBorders>
            <w:shd w:val="clear" w:color="auto" w:fill="auto"/>
            <w:vAlign w:val="center"/>
            <w:hideMark/>
          </w:tcPr>
          <w:p w14:paraId="633DBD3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X＞30</w:t>
            </w:r>
          </w:p>
        </w:tc>
        <w:tc>
          <w:tcPr>
            <w:tcW w:w="1080" w:type="dxa"/>
            <w:tcBorders>
              <w:top w:val="nil"/>
              <w:left w:val="nil"/>
              <w:bottom w:val="dashed" w:sz="4" w:space="0" w:color="4472C4"/>
              <w:right w:val="dashed" w:sz="4" w:space="0" w:color="4472C4"/>
            </w:tcBorders>
            <w:shd w:val="clear" w:color="auto" w:fill="auto"/>
            <w:vAlign w:val="center"/>
            <w:hideMark/>
          </w:tcPr>
          <w:p w14:paraId="5290C34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16A0E5B2"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0.46</w:t>
            </w:r>
          </w:p>
        </w:tc>
        <w:tc>
          <w:tcPr>
            <w:tcW w:w="1096" w:type="dxa"/>
            <w:tcBorders>
              <w:top w:val="nil"/>
              <w:left w:val="nil"/>
              <w:bottom w:val="dashed" w:sz="4" w:space="0" w:color="4472C4"/>
              <w:right w:val="dashed" w:sz="4" w:space="0" w:color="4472C4"/>
            </w:tcBorders>
            <w:shd w:val="clear" w:color="000000" w:fill="FFFFFF"/>
            <w:vAlign w:val="center"/>
            <w:hideMark/>
          </w:tcPr>
          <w:p w14:paraId="3598A22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0.40</w:t>
            </w:r>
          </w:p>
        </w:tc>
      </w:tr>
      <w:tr w:rsidR="00DE1FEB" w:rsidRPr="00DE1FEB" w14:paraId="573CE32C" w14:textId="77777777" w:rsidTr="00DE1FEB">
        <w:trPr>
          <w:gridAfter w:val="1"/>
          <w:wAfter w:w="11" w:type="dxa"/>
          <w:trHeight w:val="426"/>
        </w:trPr>
        <w:tc>
          <w:tcPr>
            <w:tcW w:w="1360" w:type="dxa"/>
            <w:vMerge/>
            <w:tcBorders>
              <w:top w:val="nil"/>
              <w:left w:val="nil"/>
              <w:bottom w:val="dashed" w:sz="4" w:space="0" w:color="4472C4"/>
              <w:right w:val="dashed" w:sz="4" w:space="0" w:color="4472C4"/>
            </w:tcBorders>
            <w:vAlign w:val="center"/>
            <w:hideMark/>
          </w:tcPr>
          <w:p w14:paraId="5411FB52"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50E34F55"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仓储费</w:t>
            </w:r>
            <w:r w:rsidRPr="00DE1FEB">
              <w:rPr>
                <w:rFonts w:ascii="Microsoft YaHei" w:eastAsia="Microsoft YaHei" w:hAnsi="Microsoft YaHei" w:cs="Times New Roman" w:hint="eastAsia"/>
                <w:color w:val="FF0000"/>
                <w:kern w:val="0"/>
                <w:sz w:val="20"/>
                <w:szCs w:val="20"/>
                <w14:ligatures w14:val="none"/>
              </w:rPr>
              <w:br/>
              <w:t>(客户物流)</w:t>
            </w:r>
          </w:p>
        </w:tc>
        <w:tc>
          <w:tcPr>
            <w:tcW w:w="136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B6741DA"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XS</w:t>
            </w:r>
            <w:r w:rsidRPr="00DE1FEB">
              <w:rPr>
                <w:rFonts w:ascii="Microsoft YaHei" w:eastAsia="Microsoft YaHei" w:hAnsi="Microsoft YaHei" w:cs="Times New Roman" w:hint="eastAsia"/>
                <w:color w:val="FF0000"/>
                <w:kern w:val="0"/>
                <w:sz w:val="20"/>
                <w:szCs w:val="20"/>
                <w14:ligatures w14:val="none"/>
              </w:rPr>
              <w:br/>
              <w:t>S</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03561719"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0&lt;X≤30</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18C0D7D3"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CBM/天</w:t>
            </w:r>
          </w:p>
        </w:tc>
        <w:tc>
          <w:tcPr>
            <w:tcW w:w="125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92486E7"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0.51</w:t>
            </w:r>
          </w:p>
        </w:tc>
        <w:tc>
          <w:tcPr>
            <w:tcW w:w="109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4958302C"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0.44</w:t>
            </w:r>
          </w:p>
        </w:tc>
      </w:tr>
      <w:tr w:rsidR="00DE1FEB" w:rsidRPr="00DE1FEB" w14:paraId="6DF9AB26" w14:textId="77777777" w:rsidTr="00DE1FEB">
        <w:trPr>
          <w:trHeight w:val="270"/>
        </w:trPr>
        <w:tc>
          <w:tcPr>
            <w:tcW w:w="1360" w:type="dxa"/>
            <w:vMerge/>
            <w:tcBorders>
              <w:top w:val="nil"/>
              <w:left w:val="nil"/>
              <w:bottom w:val="dashed" w:sz="4" w:space="0" w:color="4472C4"/>
              <w:right w:val="dashed" w:sz="4" w:space="0" w:color="4472C4"/>
            </w:tcBorders>
            <w:vAlign w:val="center"/>
            <w:hideMark/>
          </w:tcPr>
          <w:p w14:paraId="55E3EAFF"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23BB1493"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5B11205F"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3B13B59A"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7E2AADA8"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465508A2"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4738F968"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6FC4DA5A"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p>
        </w:tc>
      </w:tr>
      <w:tr w:rsidR="00DE1FEB" w:rsidRPr="00DE1FEB" w14:paraId="69C1EDEE"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1E27C5C5"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76DADEDF"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45A4F5B7"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64734C1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363BDE2F"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31C78F43"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4FCFBD2E"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6F995E42"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DB899B5" w14:textId="77777777" w:rsidTr="00DE1FEB">
        <w:trPr>
          <w:trHeight w:val="660"/>
        </w:trPr>
        <w:tc>
          <w:tcPr>
            <w:tcW w:w="1360" w:type="dxa"/>
            <w:vMerge/>
            <w:tcBorders>
              <w:top w:val="nil"/>
              <w:left w:val="nil"/>
              <w:bottom w:val="dashed" w:sz="4" w:space="0" w:color="4472C4"/>
              <w:right w:val="dashed" w:sz="4" w:space="0" w:color="4472C4"/>
            </w:tcBorders>
            <w:vAlign w:val="center"/>
            <w:hideMark/>
          </w:tcPr>
          <w:p w14:paraId="4FD1A94A"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39584FF4"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0C0015D7"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7A52968B" w14:textId="77777777" w:rsidR="00DE1FEB" w:rsidRPr="00DE1FEB" w:rsidRDefault="00DE1FEB" w:rsidP="00DE1FEB">
            <w:pPr>
              <w:spacing w:after="0" w:line="240" w:lineRule="auto"/>
              <w:jc w:val="center"/>
              <w:rPr>
                <w:rFonts w:ascii="Microsoft YaHei" w:eastAsia="Microsoft YaHei" w:hAnsi="Microsoft YaHei" w:cs="Times New Roman"/>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X＞30</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4D66509A"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CBM/天</w:t>
            </w:r>
          </w:p>
        </w:tc>
        <w:tc>
          <w:tcPr>
            <w:tcW w:w="125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692EF265"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0.51</w:t>
            </w:r>
          </w:p>
        </w:tc>
        <w:tc>
          <w:tcPr>
            <w:tcW w:w="109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4915ED59"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0.44</w:t>
            </w:r>
          </w:p>
        </w:tc>
        <w:tc>
          <w:tcPr>
            <w:tcW w:w="11" w:type="dxa"/>
            <w:vAlign w:val="center"/>
            <w:hideMark/>
          </w:tcPr>
          <w:p w14:paraId="693F554F"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48213564" w14:textId="77777777" w:rsidTr="00DE1FEB">
        <w:trPr>
          <w:trHeight w:val="660"/>
        </w:trPr>
        <w:tc>
          <w:tcPr>
            <w:tcW w:w="1360" w:type="dxa"/>
            <w:vMerge/>
            <w:tcBorders>
              <w:top w:val="nil"/>
              <w:left w:val="nil"/>
              <w:bottom w:val="dashed" w:sz="4" w:space="0" w:color="4472C4"/>
              <w:right w:val="dashed" w:sz="4" w:space="0" w:color="4472C4"/>
            </w:tcBorders>
            <w:vAlign w:val="center"/>
            <w:hideMark/>
          </w:tcPr>
          <w:p w14:paraId="6DED7EB5"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4B22CA4F"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10B8098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7F531952"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31FF5A5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2C39D00A"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40EEE2F4"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278583E2"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p>
        </w:tc>
      </w:tr>
      <w:tr w:rsidR="00DE1FEB" w:rsidRPr="00DE1FEB" w14:paraId="2F071289" w14:textId="77777777" w:rsidTr="00DE1FEB">
        <w:trPr>
          <w:trHeight w:val="660"/>
        </w:trPr>
        <w:tc>
          <w:tcPr>
            <w:tcW w:w="1360" w:type="dxa"/>
            <w:vMerge/>
            <w:tcBorders>
              <w:top w:val="nil"/>
              <w:left w:val="nil"/>
              <w:bottom w:val="dashed" w:sz="4" w:space="0" w:color="4472C4"/>
              <w:right w:val="dashed" w:sz="4" w:space="0" w:color="4472C4"/>
            </w:tcBorders>
            <w:vAlign w:val="center"/>
            <w:hideMark/>
          </w:tcPr>
          <w:p w14:paraId="3D0A1153"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46476861"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3C7C392A"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04A9D7A1"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02C1E707"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63C8991C"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21A6AF67"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12A3BFF0"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67B01E7D"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3D5EDC06"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7B2BAC3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557BAD19" w14:textId="77777777" w:rsidR="00DE1FEB" w:rsidRPr="00DE1FEB" w:rsidRDefault="00DE1FEB" w:rsidP="00DE1FEB">
            <w:pPr>
              <w:spacing w:after="0" w:line="240" w:lineRule="auto"/>
              <w:jc w:val="center"/>
              <w:rPr>
                <w:rFonts w:ascii="Microsoft YaHei" w:eastAsia="Microsoft YaHei" w:hAnsi="Microsoft YaHei" w:cs="Times New Roman"/>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M</w:t>
            </w:r>
            <w:r w:rsidRPr="00DE1FEB">
              <w:rPr>
                <w:rFonts w:ascii="Microsoft YaHei" w:eastAsia="Microsoft YaHei" w:hAnsi="Microsoft YaHei" w:cs="Times New Roman" w:hint="eastAsia"/>
                <w:color w:val="FF0000"/>
                <w:kern w:val="0"/>
                <w:sz w:val="20"/>
                <w:szCs w:val="20"/>
                <w14:ligatures w14:val="none"/>
              </w:rPr>
              <w:br/>
              <w:t>L1</w:t>
            </w:r>
            <w:r w:rsidRPr="00DE1FEB">
              <w:rPr>
                <w:rFonts w:ascii="Microsoft YaHei" w:eastAsia="Microsoft YaHei" w:hAnsi="Microsoft YaHei" w:cs="Times New Roman" w:hint="eastAsia"/>
                <w:color w:val="FF0000"/>
                <w:kern w:val="0"/>
                <w:sz w:val="20"/>
                <w:szCs w:val="20"/>
                <w14:ligatures w14:val="none"/>
              </w:rPr>
              <w:br/>
            </w:r>
            <w:r w:rsidRPr="00DE1FEB">
              <w:rPr>
                <w:rFonts w:ascii="Microsoft YaHei" w:eastAsia="Microsoft YaHei" w:hAnsi="Microsoft YaHei" w:cs="Times New Roman" w:hint="eastAsia"/>
                <w:color w:val="FF0000"/>
                <w:kern w:val="0"/>
                <w:sz w:val="20"/>
                <w:szCs w:val="20"/>
                <w14:ligatures w14:val="none"/>
              </w:rPr>
              <w:lastRenderedPageBreak/>
              <w:t>L2</w:t>
            </w:r>
            <w:r w:rsidRPr="00DE1FEB">
              <w:rPr>
                <w:rFonts w:ascii="Microsoft YaHei" w:eastAsia="Microsoft YaHei" w:hAnsi="Microsoft YaHei" w:cs="Times New Roman" w:hint="eastAsia"/>
                <w:color w:val="FF0000"/>
                <w:kern w:val="0"/>
                <w:sz w:val="20"/>
                <w:szCs w:val="20"/>
                <w14:ligatures w14:val="none"/>
              </w:rPr>
              <w:br/>
              <w:t>XL</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04AC8B8D"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lastRenderedPageBreak/>
              <w:t>0&lt;X≤30</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6A72502D"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CBM/天</w:t>
            </w:r>
          </w:p>
        </w:tc>
        <w:tc>
          <w:tcPr>
            <w:tcW w:w="125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E7AB1C7"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0.46</w:t>
            </w:r>
          </w:p>
        </w:tc>
        <w:tc>
          <w:tcPr>
            <w:tcW w:w="109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0402FA8F"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0.40</w:t>
            </w:r>
          </w:p>
        </w:tc>
        <w:tc>
          <w:tcPr>
            <w:tcW w:w="11" w:type="dxa"/>
            <w:vAlign w:val="center"/>
            <w:hideMark/>
          </w:tcPr>
          <w:p w14:paraId="0152FC92"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414E36B"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6A8E9D1E"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7C2E68E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1B7C54EB"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0BD288E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26DB9F80"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5282BC34"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7C7AF466"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13FEE146"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p>
        </w:tc>
      </w:tr>
      <w:tr w:rsidR="00DE1FEB" w:rsidRPr="00DE1FEB" w14:paraId="2AA5B62A" w14:textId="77777777" w:rsidTr="00DE1FEB">
        <w:trPr>
          <w:trHeight w:val="600"/>
        </w:trPr>
        <w:tc>
          <w:tcPr>
            <w:tcW w:w="1360" w:type="dxa"/>
            <w:vMerge/>
            <w:tcBorders>
              <w:top w:val="nil"/>
              <w:left w:val="nil"/>
              <w:bottom w:val="dashed" w:sz="4" w:space="0" w:color="4472C4"/>
              <w:right w:val="dashed" w:sz="4" w:space="0" w:color="4472C4"/>
            </w:tcBorders>
            <w:vAlign w:val="center"/>
            <w:hideMark/>
          </w:tcPr>
          <w:p w14:paraId="20654110"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677DB756"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5CEF44BE"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622D1971"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7735FDE2"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6D59AE46"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247FB848"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52CD5794"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7BC52897"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324A243A"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615C9D0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3901458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00D5FF8E"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2CB98915"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64CCC1B2"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1E2FB18E"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26BB5553"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5D415739"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55B32815"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551597F4"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38733BD1"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7CA820A" w14:textId="77777777" w:rsidR="00DE1FEB" w:rsidRPr="00DE1FEB" w:rsidRDefault="00DE1FEB" w:rsidP="00DE1FEB">
            <w:pPr>
              <w:spacing w:after="0" w:line="240" w:lineRule="auto"/>
              <w:jc w:val="center"/>
              <w:rPr>
                <w:rFonts w:ascii="Microsoft YaHei" w:eastAsia="Microsoft YaHei" w:hAnsi="Microsoft YaHei" w:cs="Times New Roman"/>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X＞30</w:t>
            </w:r>
          </w:p>
        </w:tc>
        <w:tc>
          <w:tcPr>
            <w:tcW w:w="10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6EEB8D8D"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CBM/天</w:t>
            </w:r>
          </w:p>
        </w:tc>
        <w:tc>
          <w:tcPr>
            <w:tcW w:w="125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5DA244D8"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0.46</w:t>
            </w:r>
          </w:p>
        </w:tc>
        <w:tc>
          <w:tcPr>
            <w:tcW w:w="1096"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3537FE97"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0.40</w:t>
            </w:r>
          </w:p>
        </w:tc>
        <w:tc>
          <w:tcPr>
            <w:tcW w:w="11" w:type="dxa"/>
            <w:vAlign w:val="center"/>
            <w:hideMark/>
          </w:tcPr>
          <w:p w14:paraId="402EC4D1"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53DEEFF"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2EBC029F"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7DBD4A3A"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61D58350"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571B71CC"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52E981DD"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6327E48F"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0C7823A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77FCB879"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p>
        </w:tc>
      </w:tr>
      <w:tr w:rsidR="00DE1FEB" w:rsidRPr="00DE1FEB" w14:paraId="4B389B74"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24067BFD"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27CF5A1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58C04BF8"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642F4F98"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060D66A5"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4B27750C"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43C2348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0C664A2F"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6852132" w14:textId="77777777" w:rsidTr="00DE1FEB">
        <w:trPr>
          <w:trHeight w:val="300"/>
        </w:trPr>
        <w:tc>
          <w:tcPr>
            <w:tcW w:w="1360" w:type="dxa"/>
            <w:vMerge/>
            <w:tcBorders>
              <w:top w:val="nil"/>
              <w:left w:val="nil"/>
              <w:bottom w:val="dashed" w:sz="4" w:space="0" w:color="4472C4"/>
              <w:right w:val="dashed" w:sz="4" w:space="0" w:color="4472C4"/>
            </w:tcBorders>
            <w:vAlign w:val="center"/>
            <w:hideMark/>
          </w:tcPr>
          <w:p w14:paraId="55B09BB0"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73519403"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360" w:type="dxa"/>
            <w:vMerge/>
            <w:tcBorders>
              <w:top w:val="nil"/>
              <w:left w:val="dashed" w:sz="4" w:space="0" w:color="4472C4"/>
              <w:bottom w:val="dashed" w:sz="4" w:space="0" w:color="4472C4"/>
              <w:right w:val="dashed" w:sz="4" w:space="0" w:color="4472C4"/>
            </w:tcBorders>
            <w:vAlign w:val="center"/>
            <w:hideMark/>
          </w:tcPr>
          <w:p w14:paraId="1BA83892"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1F8EE7B9"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80" w:type="dxa"/>
            <w:vMerge/>
            <w:tcBorders>
              <w:top w:val="nil"/>
              <w:left w:val="dashed" w:sz="4" w:space="0" w:color="4472C4"/>
              <w:bottom w:val="dashed" w:sz="4" w:space="0" w:color="4472C4"/>
              <w:right w:val="dashed" w:sz="4" w:space="0" w:color="4472C4"/>
            </w:tcBorders>
            <w:vAlign w:val="center"/>
            <w:hideMark/>
          </w:tcPr>
          <w:p w14:paraId="485C5DE7"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256" w:type="dxa"/>
            <w:vMerge/>
            <w:tcBorders>
              <w:top w:val="nil"/>
              <w:left w:val="dashed" w:sz="4" w:space="0" w:color="4472C4"/>
              <w:bottom w:val="dashed" w:sz="4" w:space="0" w:color="4472C4"/>
              <w:right w:val="dashed" w:sz="4" w:space="0" w:color="4472C4"/>
            </w:tcBorders>
            <w:vAlign w:val="center"/>
            <w:hideMark/>
          </w:tcPr>
          <w:p w14:paraId="1A8B3B84"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096" w:type="dxa"/>
            <w:vMerge/>
            <w:tcBorders>
              <w:top w:val="nil"/>
              <w:left w:val="dashed" w:sz="4" w:space="0" w:color="4472C4"/>
              <w:bottom w:val="dashed" w:sz="4" w:space="0" w:color="4472C4"/>
              <w:right w:val="dashed" w:sz="4" w:space="0" w:color="4472C4"/>
            </w:tcBorders>
            <w:vAlign w:val="center"/>
            <w:hideMark/>
          </w:tcPr>
          <w:p w14:paraId="6A76ED33" w14:textId="77777777" w:rsidR="00DE1FEB" w:rsidRPr="00DE1FEB" w:rsidRDefault="00DE1FEB" w:rsidP="00DE1FEB">
            <w:pPr>
              <w:spacing w:after="0" w:line="240" w:lineRule="auto"/>
              <w:rPr>
                <w:rFonts w:ascii="Microsoft YaHei" w:eastAsia="Microsoft YaHei" w:hAnsi="Microsoft YaHei" w:cs="Times New Roman"/>
                <w:color w:val="FF0000"/>
                <w:kern w:val="0"/>
                <w:sz w:val="20"/>
                <w:szCs w:val="20"/>
                <w14:ligatures w14:val="none"/>
              </w:rPr>
            </w:pPr>
          </w:p>
        </w:tc>
        <w:tc>
          <w:tcPr>
            <w:tcW w:w="11" w:type="dxa"/>
            <w:tcBorders>
              <w:top w:val="nil"/>
              <w:left w:val="nil"/>
              <w:bottom w:val="nil"/>
              <w:right w:val="nil"/>
            </w:tcBorders>
            <w:shd w:val="clear" w:color="auto" w:fill="auto"/>
            <w:noWrap/>
            <w:vAlign w:val="bottom"/>
            <w:hideMark/>
          </w:tcPr>
          <w:p w14:paraId="6F76AAD8"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6A117CEA"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2C575767"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2DC0D4E6" w14:textId="77777777" w:rsidR="00DE1FEB" w:rsidRPr="00DE1FEB" w:rsidRDefault="00DE1FEB" w:rsidP="00DE1FEB">
            <w:pPr>
              <w:spacing w:after="0" w:line="240" w:lineRule="auto"/>
              <w:jc w:val="center"/>
              <w:rPr>
                <w:rFonts w:ascii="Microsoft YaHei" w:eastAsia="Microsoft YaHei" w:hAnsi="Microsoft YaHei" w:cs="Times New Roman"/>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超库龄附加费</w:t>
            </w:r>
            <w:r w:rsidRPr="00DE1FEB">
              <w:rPr>
                <w:rFonts w:ascii="Microsoft YaHei" w:eastAsia="Microsoft YaHei" w:hAnsi="Microsoft YaHei" w:cs="Times New Roman" w:hint="eastAsia"/>
                <w:color w:val="000000"/>
                <w:kern w:val="0"/>
                <w:sz w:val="20"/>
                <w:szCs w:val="20"/>
                <w14:ligatures w14:val="none"/>
              </w:rPr>
              <w:br/>
              <w:t>（x代表库龄)</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59B44429"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90&lt;X≤120</w:t>
            </w:r>
          </w:p>
        </w:tc>
        <w:tc>
          <w:tcPr>
            <w:tcW w:w="1080" w:type="dxa"/>
            <w:tcBorders>
              <w:top w:val="nil"/>
              <w:left w:val="nil"/>
              <w:bottom w:val="dashed" w:sz="4" w:space="0" w:color="4472C4"/>
              <w:right w:val="dashed" w:sz="4" w:space="0" w:color="4472C4"/>
            </w:tcBorders>
            <w:shd w:val="clear" w:color="auto" w:fill="auto"/>
            <w:vAlign w:val="center"/>
            <w:hideMark/>
          </w:tcPr>
          <w:p w14:paraId="73A7B31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038F0753"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0.33</w:t>
            </w:r>
          </w:p>
        </w:tc>
        <w:tc>
          <w:tcPr>
            <w:tcW w:w="1096" w:type="dxa"/>
            <w:tcBorders>
              <w:top w:val="nil"/>
              <w:left w:val="nil"/>
              <w:bottom w:val="dashed" w:sz="4" w:space="0" w:color="4472C4"/>
              <w:right w:val="dashed" w:sz="4" w:space="0" w:color="4472C4"/>
            </w:tcBorders>
            <w:shd w:val="clear" w:color="000000" w:fill="FFFFFF"/>
            <w:vAlign w:val="center"/>
            <w:hideMark/>
          </w:tcPr>
          <w:p w14:paraId="2118C00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0.29</w:t>
            </w:r>
          </w:p>
        </w:tc>
        <w:tc>
          <w:tcPr>
            <w:tcW w:w="11" w:type="dxa"/>
            <w:vAlign w:val="center"/>
            <w:hideMark/>
          </w:tcPr>
          <w:p w14:paraId="4D8B0A28"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2AA6674C"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3BF21BC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5220D4BF"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508E7E59"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120&lt;X≤180</w:t>
            </w:r>
          </w:p>
        </w:tc>
        <w:tc>
          <w:tcPr>
            <w:tcW w:w="1080" w:type="dxa"/>
            <w:tcBorders>
              <w:top w:val="nil"/>
              <w:left w:val="nil"/>
              <w:bottom w:val="dashed" w:sz="4" w:space="0" w:color="4472C4"/>
              <w:right w:val="dashed" w:sz="4" w:space="0" w:color="4472C4"/>
            </w:tcBorders>
            <w:shd w:val="clear" w:color="auto" w:fill="auto"/>
            <w:vAlign w:val="center"/>
            <w:hideMark/>
          </w:tcPr>
          <w:p w14:paraId="059209C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4E8EE5C6"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0.46</w:t>
            </w:r>
          </w:p>
        </w:tc>
        <w:tc>
          <w:tcPr>
            <w:tcW w:w="1096" w:type="dxa"/>
            <w:tcBorders>
              <w:top w:val="nil"/>
              <w:left w:val="nil"/>
              <w:bottom w:val="dashed" w:sz="4" w:space="0" w:color="4472C4"/>
              <w:right w:val="dashed" w:sz="4" w:space="0" w:color="4472C4"/>
            </w:tcBorders>
            <w:shd w:val="clear" w:color="000000" w:fill="FFFFFF"/>
            <w:vAlign w:val="center"/>
            <w:hideMark/>
          </w:tcPr>
          <w:p w14:paraId="5B11B0C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0.52</w:t>
            </w:r>
          </w:p>
        </w:tc>
        <w:tc>
          <w:tcPr>
            <w:tcW w:w="11" w:type="dxa"/>
            <w:vAlign w:val="center"/>
            <w:hideMark/>
          </w:tcPr>
          <w:p w14:paraId="50B77F95"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1F50704C"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4CD5A53A"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3B307B03"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4DEBECD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180&lt;X≤360</w:t>
            </w:r>
          </w:p>
        </w:tc>
        <w:tc>
          <w:tcPr>
            <w:tcW w:w="1080" w:type="dxa"/>
            <w:tcBorders>
              <w:top w:val="nil"/>
              <w:left w:val="nil"/>
              <w:bottom w:val="dashed" w:sz="4" w:space="0" w:color="4472C4"/>
              <w:right w:val="dashed" w:sz="4" w:space="0" w:color="4472C4"/>
            </w:tcBorders>
            <w:shd w:val="clear" w:color="auto" w:fill="auto"/>
            <w:vAlign w:val="center"/>
            <w:hideMark/>
          </w:tcPr>
          <w:p w14:paraId="6EEAE520"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4464ECB8"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0.60</w:t>
            </w:r>
          </w:p>
        </w:tc>
        <w:tc>
          <w:tcPr>
            <w:tcW w:w="1096" w:type="dxa"/>
            <w:tcBorders>
              <w:top w:val="nil"/>
              <w:left w:val="nil"/>
              <w:bottom w:val="dashed" w:sz="4" w:space="0" w:color="4472C4"/>
              <w:right w:val="dashed" w:sz="4" w:space="0" w:color="4472C4"/>
            </w:tcBorders>
            <w:shd w:val="clear" w:color="000000" w:fill="FFFFFF"/>
            <w:vAlign w:val="center"/>
            <w:hideMark/>
          </w:tcPr>
          <w:p w14:paraId="6EDA1E7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0.87</w:t>
            </w:r>
          </w:p>
        </w:tc>
        <w:tc>
          <w:tcPr>
            <w:tcW w:w="11" w:type="dxa"/>
            <w:vAlign w:val="center"/>
            <w:hideMark/>
          </w:tcPr>
          <w:p w14:paraId="40D0A4D6"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5134A97E"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6BF0E32E"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1348582B"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596B3838"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X＞360</w:t>
            </w:r>
          </w:p>
        </w:tc>
        <w:tc>
          <w:tcPr>
            <w:tcW w:w="1080" w:type="dxa"/>
            <w:tcBorders>
              <w:top w:val="nil"/>
              <w:left w:val="nil"/>
              <w:bottom w:val="dashed" w:sz="4" w:space="0" w:color="4472C4"/>
              <w:right w:val="dashed" w:sz="4" w:space="0" w:color="4472C4"/>
            </w:tcBorders>
            <w:shd w:val="clear" w:color="auto" w:fill="auto"/>
            <w:vAlign w:val="center"/>
            <w:hideMark/>
          </w:tcPr>
          <w:p w14:paraId="0158AAF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41A296EC"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1.00</w:t>
            </w:r>
          </w:p>
        </w:tc>
        <w:tc>
          <w:tcPr>
            <w:tcW w:w="1096" w:type="dxa"/>
            <w:tcBorders>
              <w:top w:val="nil"/>
              <w:left w:val="nil"/>
              <w:bottom w:val="dashed" w:sz="4" w:space="0" w:color="4472C4"/>
              <w:right w:val="dashed" w:sz="4" w:space="0" w:color="4472C4"/>
            </w:tcBorders>
            <w:shd w:val="clear" w:color="000000" w:fill="FFFFFF"/>
            <w:vAlign w:val="center"/>
            <w:hideMark/>
          </w:tcPr>
          <w:p w14:paraId="1584BE7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0.21</w:t>
            </w:r>
          </w:p>
        </w:tc>
        <w:tc>
          <w:tcPr>
            <w:tcW w:w="11" w:type="dxa"/>
            <w:vAlign w:val="center"/>
            <w:hideMark/>
          </w:tcPr>
          <w:p w14:paraId="208CB627"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7C562480"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6C5730DF"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noWrap/>
            <w:vAlign w:val="center"/>
            <w:hideMark/>
          </w:tcPr>
          <w:p w14:paraId="67FABCA4"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超尺寸仓储附加费</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1923D37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0E75628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485212D6" w14:textId="77777777" w:rsidR="00DE1FEB" w:rsidRPr="00DE1FEB" w:rsidRDefault="00DE1FEB" w:rsidP="00DE1FEB">
            <w:pPr>
              <w:spacing w:after="0" w:line="240" w:lineRule="auto"/>
              <w:jc w:val="center"/>
              <w:rPr>
                <w:rFonts w:ascii="Microsoft YaHei" w:eastAsia="Microsoft YaHei" w:hAnsi="Microsoft YaHei" w:cs="Times New Roman" w:hint="eastAsia"/>
                <w:color w:val="FF0000"/>
                <w:kern w:val="0"/>
                <w:sz w:val="20"/>
                <w:szCs w:val="20"/>
                <w14:ligatures w14:val="none"/>
              </w:rPr>
            </w:pPr>
            <w:r w:rsidRPr="00DE1FEB">
              <w:rPr>
                <w:rFonts w:ascii="Microsoft YaHei" w:eastAsia="Microsoft YaHei" w:hAnsi="Microsoft YaHei" w:cs="Times New Roman" w:hint="eastAsia"/>
                <w:color w:val="FF0000"/>
                <w:kern w:val="0"/>
                <w:sz w:val="20"/>
                <w:szCs w:val="20"/>
                <w14:ligatures w14:val="none"/>
              </w:rPr>
              <w:t>0.24</w:t>
            </w:r>
          </w:p>
        </w:tc>
        <w:tc>
          <w:tcPr>
            <w:tcW w:w="1096" w:type="dxa"/>
            <w:tcBorders>
              <w:top w:val="nil"/>
              <w:left w:val="nil"/>
              <w:bottom w:val="dashed" w:sz="4" w:space="0" w:color="4472C4"/>
              <w:right w:val="dashed" w:sz="4" w:space="0" w:color="4472C4"/>
            </w:tcBorders>
            <w:shd w:val="clear" w:color="000000" w:fill="FFFFFF"/>
            <w:vAlign w:val="center"/>
            <w:hideMark/>
          </w:tcPr>
          <w:p w14:paraId="0FA97942"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0.20</w:t>
            </w:r>
          </w:p>
        </w:tc>
        <w:tc>
          <w:tcPr>
            <w:tcW w:w="11" w:type="dxa"/>
            <w:vAlign w:val="center"/>
            <w:hideMark/>
          </w:tcPr>
          <w:p w14:paraId="739D8076"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09411768" w14:textId="77777777" w:rsidTr="00DE1FEB">
        <w:trPr>
          <w:trHeight w:val="330"/>
        </w:trPr>
        <w:tc>
          <w:tcPr>
            <w:tcW w:w="1360" w:type="dxa"/>
            <w:vMerge/>
            <w:tcBorders>
              <w:top w:val="nil"/>
              <w:left w:val="nil"/>
              <w:bottom w:val="dashed" w:sz="4" w:space="0" w:color="4472C4"/>
              <w:right w:val="dashed" w:sz="4" w:space="0" w:color="4472C4"/>
            </w:tcBorders>
            <w:vAlign w:val="center"/>
            <w:hideMark/>
          </w:tcPr>
          <w:p w14:paraId="0FC3499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noWrap/>
            <w:vAlign w:val="center"/>
            <w:hideMark/>
          </w:tcPr>
          <w:p w14:paraId="51EB393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旺季仓储附加费</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47FFBE0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392965A9"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CBM/天</w:t>
            </w:r>
          </w:p>
        </w:tc>
        <w:tc>
          <w:tcPr>
            <w:tcW w:w="1256" w:type="dxa"/>
            <w:tcBorders>
              <w:top w:val="nil"/>
              <w:left w:val="nil"/>
              <w:bottom w:val="dashed" w:sz="4" w:space="0" w:color="4472C4"/>
              <w:right w:val="dashed" w:sz="4" w:space="0" w:color="4472C4"/>
            </w:tcBorders>
            <w:shd w:val="clear" w:color="000000" w:fill="FFFFFF"/>
            <w:vAlign w:val="center"/>
            <w:hideMark/>
          </w:tcPr>
          <w:p w14:paraId="042DE5C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0.20</w:t>
            </w:r>
          </w:p>
        </w:tc>
        <w:tc>
          <w:tcPr>
            <w:tcW w:w="1096" w:type="dxa"/>
            <w:tcBorders>
              <w:top w:val="nil"/>
              <w:left w:val="nil"/>
              <w:bottom w:val="dashed" w:sz="4" w:space="0" w:color="4472C4"/>
              <w:right w:val="dashed" w:sz="4" w:space="0" w:color="4472C4"/>
            </w:tcBorders>
            <w:shd w:val="clear" w:color="000000" w:fill="FFFFFF"/>
            <w:vAlign w:val="center"/>
            <w:hideMark/>
          </w:tcPr>
          <w:p w14:paraId="6FD5C86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4.44</w:t>
            </w:r>
          </w:p>
        </w:tc>
        <w:tc>
          <w:tcPr>
            <w:tcW w:w="11" w:type="dxa"/>
            <w:vAlign w:val="center"/>
            <w:hideMark/>
          </w:tcPr>
          <w:p w14:paraId="77761CF0"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0A83367" w14:textId="77777777" w:rsidTr="00DE1FEB">
        <w:trPr>
          <w:trHeight w:val="330"/>
        </w:trPr>
        <w:tc>
          <w:tcPr>
            <w:tcW w:w="1360" w:type="dxa"/>
            <w:vMerge w:val="restart"/>
            <w:tcBorders>
              <w:top w:val="nil"/>
              <w:left w:val="single" w:sz="8" w:space="0" w:color="4472C4"/>
              <w:bottom w:val="single" w:sz="8" w:space="0" w:color="4472C4"/>
              <w:right w:val="dashed" w:sz="4" w:space="0" w:color="4472C4"/>
            </w:tcBorders>
            <w:shd w:val="clear" w:color="auto" w:fill="auto"/>
            <w:vAlign w:val="center"/>
            <w:hideMark/>
          </w:tcPr>
          <w:p w14:paraId="212B99C5"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附加服务</w:t>
            </w:r>
          </w:p>
        </w:tc>
        <w:tc>
          <w:tcPr>
            <w:tcW w:w="1680" w:type="dxa"/>
            <w:tcBorders>
              <w:top w:val="nil"/>
              <w:left w:val="nil"/>
              <w:bottom w:val="dashed" w:sz="4" w:space="0" w:color="4472C4"/>
              <w:right w:val="dashed" w:sz="4" w:space="0" w:color="4472C4"/>
            </w:tcBorders>
            <w:shd w:val="clear" w:color="auto" w:fill="auto"/>
            <w:vAlign w:val="center"/>
            <w:hideMark/>
          </w:tcPr>
          <w:p w14:paraId="20B6DBC2"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商品尺寸重量复核</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2219560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4105248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7D562EE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4.44</w:t>
            </w:r>
          </w:p>
        </w:tc>
        <w:tc>
          <w:tcPr>
            <w:tcW w:w="1096" w:type="dxa"/>
            <w:tcBorders>
              <w:top w:val="nil"/>
              <w:left w:val="nil"/>
              <w:bottom w:val="dashed" w:sz="4" w:space="0" w:color="4472C4"/>
              <w:right w:val="dashed" w:sz="4" w:space="0" w:color="4472C4"/>
            </w:tcBorders>
            <w:shd w:val="clear" w:color="000000" w:fill="FFFFFF"/>
            <w:vAlign w:val="center"/>
            <w:hideMark/>
          </w:tcPr>
          <w:p w14:paraId="6E52E734"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0.09</w:t>
            </w:r>
          </w:p>
        </w:tc>
        <w:tc>
          <w:tcPr>
            <w:tcW w:w="11" w:type="dxa"/>
            <w:vAlign w:val="center"/>
            <w:hideMark/>
          </w:tcPr>
          <w:p w14:paraId="7D7C9D37"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1F88E35B"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3FC8C9F7"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14F8D084"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商品库存数量盘点</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28640BE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21288BDC"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2B8A379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0.09</w:t>
            </w:r>
          </w:p>
        </w:tc>
        <w:tc>
          <w:tcPr>
            <w:tcW w:w="1096" w:type="dxa"/>
            <w:tcBorders>
              <w:top w:val="nil"/>
              <w:left w:val="nil"/>
              <w:bottom w:val="dashed" w:sz="4" w:space="0" w:color="4472C4"/>
              <w:right w:val="dashed" w:sz="4" w:space="0" w:color="4472C4"/>
            </w:tcBorders>
            <w:shd w:val="clear" w:color="000000" w:fill="FFFFFF"/>
            <w:vAlign w:val="center"/>
            <w:hideMark/>
          </w:tcPr>
          <w:p w14:paraId="708345F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0.98</w:t>
            </w:r>
          </w:p>
        </w:tc>
        <w:tc>
          <w:tcPr>
            <w:tcW w:w="11" w:type="dxa"/>
            <w:vAlign w:val="center"/>
            <w:hideMark/>
          </w:tcPr>
          <w:p w14:paraId="771FF1B7"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439EA0A7" w14:textId="77777777" w:rsidTr="00DE1FEB">
        <w:trPr>
          <w:trHeight w:val="990"/>
        </w:trPr>
        <w:tc>
          <w:tcPr>
            <w:tcW w:w="1360" w:type="dxa"/>
            <w:vMerge/>
            <w:tcBorders>
              <w:top w:val="nil"/>
              <w:left w:val="single" w:sz="8" w:space="0" w:color="4472C4"/>
              <w:bottom w:val="single" w:sz="8" w:space="0" w:color="4472C4"/>
              <w:right w:val="dashed" w:sz="4" w:space="0" w:color="4472C4"/>
            </w:tcBorders>
            <w:vAlign w:val="center"/>
            <w:hideMark/>
          </w:tcPr>
          <w:p w14:paraId="6186E6DC"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0F5366BC"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商品拆分</w:t>
            </w:r>
            <w:r w:rsidRPr="00DE1FEB">
              <w:rPr>
                <w:rFonts w:ascii="Microsoft YaHei" w:eastAsia="Microsoft YaHei" w:hAnsi="Microsoft YaHei" w:cs="Times New Roman" w:hint="eastAsia"/>
                <w:color w:val="000000"/>
                <w:kern w:val="0"/>
                <w:sz w:val="20"/>
                <w:szCs w:val="20"/>
                <w14:ligatures w14:val="none"/>
              </w:rPr>
              <w:br/>
              <w:t>商品合并</w:t>
            </w:r>
            <w:r w:rsidRPr="00DE1FEB">
              <w:rPr>
                <w:rFonts w:ascii="Microsoft YaHei" w:eastAsia="Microsoft YaHei" w:hAnsi="Microsoft YaHei" w:cs="Times New Roman" w:hint="eastAsia"/>
                <w:color w:val="000000"/>
                <w:kern w:val="0"/>
                <w:sz w:val="20"/>
                <w:szCs w:val="20"/>
                <w14:ligatures w14:val="none"/>
              </w:rPr>
              <w:br/>
              <w:t>商品转换</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0D98E17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3D0F2BD0"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0A109545"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0.98</w:t>
            </w:r>
          </w:p>
        </w:tc>
        <w:tc>
          <w:tcPr>
            <w:tcW w:w="1096" w:type="dxa"/>
            <w:tcBorders>
              <w:top w:val="nil"/>
              <w:left w:val="nil"/>
              <w:bottom w:val="dashed" w:sz="4" w:space="0" w:color="4472C4"/>
              <w:right w:val="dashed" w:sz="4" w:space="0" w:color="4472C4"/>
            </w:tcBorders>
            <w:shd w:val="clear" w:color="000000" w:fill="FFFFFF"/>
            <w:vAlign w:val="center"/>
            <w:hideMark/>
          </w:tcPr>
          <w:p w14:paraId="393B2F3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0.98</w:t>
            </w:r>
          </w:p>
        </w:tc>
        <w:tc>
          <w:tcPr>
            <w:tcW w:w="11" w:type="dxa"/>
            <w:vAlign w:val="center"/>
            <w:hideMark/>
          </w:tcPr>
          <w:p w14:paraId="2E8F1ED5"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899213A"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37860740"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2BD1014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贴标费</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0C2A271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482B006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34BABE0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0.98</w:t>
            </w:r>
          </w:p>
        </w:tc>
        <w:tc>
          <w:tcPr>
            <w:tcW w:w="1096" w:type="dxa"/>
            <w:tcBorders>
              <w:top w:val="nil"/>
              <w:left w:val="nil"/>
              <w:bottom w:val="dashed" w:sz="4" w:space="0" w:color="4472C4"/>
              <w:right w:val="dashed" w:sz="4" w:space="0" w:color="4472C4"/>
            </w:tcBorders>
            <w:shd w:val="clear" w:color="000000" w:fill="FFFFFF"/>
            <w:vAlign w:val="center"/>
            <w:hideMark/>
          </w:tcPr>
          <w:p w14:paraId="7B196AE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4.89</w:t>
            </w:r>
          </w:p>
        </w:tc>
        <w:tc>
          <w:tcPr>
            <w:tcW w:w="11" w:type="dxa"/>
            <w:vAlign w:val="center"/>
            <w:hideMark/>
          </w:tcPr>
          <w:p w14:paraId="192842D8"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24906634"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659C6FDB"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3D7C10D5"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拍照</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5B9E80E9"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6AC45A10"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09BFF57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4.89</w:t>
            </w:r>
          </w:p>
        </w:tc>
        <w:tc>
          <w:tcPr>
            <w:tcW w:w="1096" w:type="dxa"/>
            <w:tcBorders>
              <w:top w:val="nil"/>
              <w:left w:val="nil"/>
              <w:bottom w:val="dashed" w:sz="4" w:space="0" w:color="4472C4"/>
              <w:right w:val="dashed" w:sz="4" w:space="0" w:color="4472C4"/>
            </w:tcBorders>
            <w:shd w:val="clear" w:color="000000" w:fill="FFFFFF"/>
            <w:vAlign w:val="center"/>
            <w:hideMark/>
          </w:tcPr>
          <w:p w14:paraId="2438FEB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2.93</w:t>
            </w:r>
          </w:p>
        </w:tc>
        <w:tc>
          <w:tcPr>
            <w:tcW w:w="11" w:type="dxa"/>
            <w:vAlign w:val="center"/>
            <w:hideMark/>
          </w:tcPr>
          <w:p w14:paraId="3991AC6B"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384FA8AB" w14:textId="77777777" w:rsidTr="00DE1FEB">
        <w:trPr>
          <w:trHeight w:val="990"/>
        </w:trPr>
        <w:tc>
          <w:tcPr>
            <w:tcW w:w="1360" w:type="dxa"/>
            <w:vMerge/>
            <w:tcBorders>
              <w:top w:val="nil"/>
              <w:left w:val="single" w:sz="8" w:space="0" w:color="4472C4"/>
              <w:bottom w:val="single" w:sz="8" w:space="0" w:color="4472C4"/>
              <w:right w:val="dashed" w:sz="4" w:space="0" w:color="4472C4"/>
            </w:tcBorders>
            <w:vAlign w:val="center"/>
            <w:hideMark/>
          </w:tcPr>
          <w:p w14:paraId="52ADB0DB"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6C66A4D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商品辨识核实</w:t>
            </w:r>
            <w:r w:rsidRPr="00DE1FEB">
              <w:rPr>
                <w:rFonts w:ascii="Microsoft YaHei" w:eastAsia="Microsoft YaHei" w:hAnsi="Microsoft YaHei" w:cs="Times New Roman" w:hint="eastAsia"/>
                <w:color w:val="000000"/>
                <w:kern w:val="0"/>
                <w:sz w:val="20"/>
                <w:szCs w:val="20"/>
                <w14:ligatures w14:val="none"/>
              </w:rPr>
              <w:br/>
              <w:t>(不拆外包装直观辨识)</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38CE996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68E0FC2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1A376E25"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2.93</w:t>
            </w:r>
          </w:p>
        </w:tc>
        <w:tc>
          <w:tcPr>
            <w:tcW w:w="1096" w:type="dxa"/>
            <w:tcBorders>
              <w:top w:val="nil"/>
              <w:left w:val="nil"/>
              <w:bottom w:val="dashed" w:sz="4" w:space="0" w:color="4472C4"/>
              <w:right w:val="dashed" w:sz="4" w:space="0" w:color="4472C4"/>
            </w:tcBorders>
            <w:shd w:val="clear" w:color="000000" w:fill="FFFFFF"/>
            <w:vAlign w:val="center"/>
            <w:hideMark/>
          </w:tcPr>
          <w:p w14:paraId="5B89377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4.89</w:t>
            </w:r>
          </w:p>
        </w:tc>
        <w:tc>
          <w:tcPr>
            <w:tcW w:w="11" w:type="dxa"/>
            <w:vAlign w:val="center"/>
            <w:hideMark/>
          </w:tcPr>
          <w:p w14:paraId="3A21A8A6"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427EE26F" w14:textId="77777777" w:rsidTr="00DE1FEB">
        <w:trPr>
          <w:trHeight w:val="660"/>
        </w:trPr>
        <w:tc>
          <w:tcPr>
            <w:tcW w:w="1360" w:type="dxa"/>
            <w:vMerge/>
            <w:tcBorders>
              <w:top w:val="nil"/>
              <w:left w:val="single" w:sz="8" w:space="0" w:color="4472C4"/>
              <w:bottom w:val="single" w:sz="8" w:space="0" w:color="4472C4"/>
              <w:right w:val="dashed" w:sz="4" w:space="0" w:color="4472C4"/>
            </w:tcBorders>
            <w:vAlign w:val="center"/>
            <w:hideMark/>
          </w:tcPr>
          <w:p w14:paraId="63068315"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0BDFAA1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商品辨识核实</w:t>
            </w:r>
            <w:r w:rsidRPr="00DE1FEB">
              <w:rPr>
                <w:rFonts w:ascii="Microsoft YaHei" w:eastAsia="Microsoft YaHei" w:hAnsi="Microsoft YaHei" w:cs="Times New Roman" w:hint="eastAsia"/>
                <w:color w:val="000000"/>
                <w:kern w:val="0"/>
                <w:sz w:val="20"/>
                <w:szCs w:val="20"/>
                <w14:ligatures w14:val="none"/>
              </w:rPr>
              <w:br/>
              <w:t>(拆外包装辨识)</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1E8D6962"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3210A87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441B0112"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4.89</w:t>
            </w:r>
          </w:p>
        </w:tc>
        <w:tc>
          <w:tcPr>
            <w:tcW w:w="1096" w:type="dxa"/>
            <w:tcBorders>
              <w:top w:val="nil"/>
              <w:left w:val="nil"/>
              <w:bottom w:val="dashed" w:sz="4" w:space="0" w:color="4472C4"/>
              <w:right w:val="dashed" w:sz="4" w:space="0" w:color="4472C4"/>
            </w:tcBorders>
            <w:shd w:val="clear" w:color="000000" w:fill="FFFFFF"/>
            <w:vAlign w:val="center"/>
            <w:hideMark/>
          </w:tcPr>
          <w:p w14:paraId="5B04D958"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1.39</w:t>
            </w:r>
          </w:p>
        </w:tc>
        <w:tc>
          <w:tcPr>
            <w:tcW w:w="11" w:type="dxa"/>
            <w:vAlign w:val="center"/>
            <w:hideMark/>
          </w:tcPr>
          <w:p w14:paraId="6412DB95"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0225FF84"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18C1871B"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val="restart"/>
            <w:tcBorders>
              <w:top w:val="nil"/>
              <w:left w:val="dashed" w:sz="4" w:space="0" w:color="4472C4"/>
              <w:bottom w:val="dashed" w:sz="4" w:space="0" w:color="4472C4"/>
              <w:right w:val="dashed" w:sz="4" w:space="0" w:color="4472C4"/>
            </w:tcBorders>
            <w:shd w:val="clear" w:color="auto" w:fill="auto"/>
            <w:vAlign w:val="center"/>
            <w:hideMark/>
          </w:tcPr>
          <w:p w14:paraId="5368D4EC"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新品查验费</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77BD51D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XS/S/M</w:t>
            </w:r>
          </w:p>
        </w:tc>
        <w:tc>
          <w:tcPr>
            <w:tcW w:w="1080" w:type="dxa"/>
            <w:tcBorders>
              <w:top w:val="nil"/>
              <w:left w:val="nil"/>
              <w:bottom w:val="dashed" w:sz="4" w:space="0" w:color="4472C4"/>
              <w:right w:val="dashed" w:sz="4" w:space="0" w:color="4472C4"/>
            </w:tcBorders>
            <w:shd w:val="clear" w:color="auto" w:fill="auto"/>
            <w:vAlign w:val="center"/>
            <w:hideMark/>
          </w:tcPr>
          <w:p w14:paraId="34F901A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SKU种类</w:t>
            </w:r>
          </w:p>
        </w:tc>
        <w:tc>
          <w:tcPr>
            <w:tcW w:w="1256" w:type="dxa"/>
            <w:tcBorders>
              <w:top w:val="nil"/>
              <w:left w:val="nil"/>
              <w:bottom w:val="dashed" w:sz="4" w:space="0" w:color="4472C4"/>
              <w:right w:val="dashed" w:sz="4" w:space="0" w:color="4472C4"/>
            </w:tcBorders>
            <w:shd w:val="clear" w:color="000000" w:fill="FFFFFF"/>
            <w:vAlign w:val="center"/>
            <w:hideMark/>
          </w:tcPr>
          <w:p w14:paraId="4FC1B3E5"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1.39</w:t>
            </w:r>
          </w:p>
        </w:tc>
        <w:tc>
          <w:tcPr>
            <w:tcW w:w="1096" w:type="dxa"/>
            <w:tcBorders>
              <w:top w:val="nil"/>
              <w:left w:val="nil"/>
              <w:bottom w:val="dashed" w:sz="4" w:space="0" w:color="4472C4"/>
              <w:right w:val="dashed" w:sz="4" w:space="0" w:color="4472C4"/>
            </w:tcBorders>
            <w:shd w:val="clear" w:color="000000" w:fill="FFFFFF"/>
            <w:vAlign w:val="center"/>
            <w:hideMark/>
          </w:tcPr>
          <w:p w14:paraId="551F2990"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2.31</w:t>
            </w:r>
          </w:p>
        </w:tc>
        <w:tc>
          <w:tcPr>
            <w:tcW w:w="11" w:type="dxa"/>
            <w:vAlign w:val="center"/>
            <w:hideMark/>
          </w:tcPr>
          <w:p w14:paraId="278A5D32"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091B4194"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06C80ED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43EE4E89"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2847B4F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L1/L2</w:t>
            </w:r>
          </w:p>
        </w:tc>
        <w:tc>
          <w:tcPr>
            <w:tcW w:w="1080" w:type="dxa"/>
            <w:tcBorders>
              <w:top w:val="nil"/>
              <w:left w:val="nil"/>
              <w:bottom w:val="dashed" w:sz="4" w:space="0" w:color="4472C4"/>
              <w:right w:val="dashed" w:sz="4" w:space="0" w:color="4472C4"/>
            </w:tcBorders>
            <w:shd w:val="clear" w:color="auto" w:fill="auto"/>
            <w:vAlign w:val="center"/>
            <w:hideMark/>
          </w:tcPr>
          <w:p w14:paraId="61F6B5DB"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SKU种类</w:t>
            </w:r>
          </w:p>
        </w:tc>
        <w:tc>
          <w:tcPr>
            <w:tcW w:w="1256" w:type="dxa"/>
            <w:tcBorders>
              <w:top w:val="nil"/>
              <w:left w:val="nil"/>
              <w:bottom w:val="dashed" w:sz="4" w:space="0" w:color="4472C4"/>
              <w:right w:val="dashed" w:sz="4" w:space="0" w:color="4472C4"/>
            </w:tcBorders>
            <w:shd w:val="clear" w:color="000000" w:fill="FFFFFF"/>
            <w:vAlign w:val="center"/>
            <w:hideMark/>
          </w:tcPr>
          <w:p w14:paraId="50AB86FF"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2.31</w:t>
            </w:r>
          </w:p>
        </w:tc>
        <w:tc>
          <w:tcPr>
            <w:tcW w:w="1096" w:type="dxa"/>
            <w:tcBorders>
              <w:top w:val="nil"/>
              <w:left w:val="nil"/>
              <w:bottom w:val="dashed" w:sz="4" w:space="0" w:color="4472C4"/>
              <w:right w:val="dashed" w:sz="4" w:space="0" w:color="4472C4"/>
            </w:tcBorders>
            <w:shd w:val="clear" w:color="000000" w:fill="FFFFFF"/>
            <w:vAlign w:val="center"/>
            <w:hideMark/>
          </w:tcPr>
          <w:p w14:paraId="5F66C8D0"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3.38</w:t>
            </w:r>
          </w:p>
        </w:tc>
        <w:tc>
          <w:tcPr>
            <w:tcW w:w="11" w:type="dxa"/>
            <w:vAlign w:val="center"/>
            <w:hideMark/>
          </w:tcPr>
          <w:p w14:paraId="0532CE26"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2B5FE086"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75AF7FF6"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vMerge/>
            <w:tcBorders>
              <w:top w:val="nil"/>
              <w:left w:val="dashed" w:sz="4" w:space="0" w:color="4472C4"/>
              <w:bottom w:val="dashed" w:sz="4" w:space="0" w:color="4472C4"/>
              <w:right w:val="dashed" w:sz="4" w:space="0" w:color="4472C4"/>
            </w:tcBorders>
            <w:vAlign w:val="center"/>
            <w:hideMark/>
          </w:tcPr>
          <w:p w14:paraId="68CCFF38"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1B67F51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XL</w:t>
            </w:r>
          </w:p>
        </w:tc>
        <w:tc>
          <w:tcPr>
            <w:tcW w:w="1080" w:type="dxa"/>
            <w:tcBorders>
              <w:top w:val="nil"/>
              <w:left w:val="nil"/>
              <w:bottom w:val="dashed" w:sz="4" w:space="0" w:color="4472C4"/>
              <w:right w:val="dashed" w:sz="4" w:space="0" w:color="4472C4"/>
            </w:tcBorders>
            <w:shd w:val="clear" w:color="auto" w:fill="auto"/>
            <w:vAlign w:val="center"/>
            <w:hideMark/>
          </w:tcPr>
          <w:p w14:paraId="7E333758"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SKU种类</w:t>
            </w:r>
          </w:p>
        </w:tc>
        <w:tc>
          <w:tcPr>
            <w:tcW w:w="1256" w:type="dxa"/>
            <w:tcBorders>
              <w:top w:val="nil"/>
              <w:left w:val="nil"/>
              <w:bottom w:val="dashed" w:sz="4" w:space="0" w:color="4472C4"/>
              <w:right w:val="dashed" w:sz="4" w:space="0" w:color="4472C4"/>
            </w:tcBorders>
            <w:shd w:val="clear" w:color="000000" w:fill="FFFFFF"/>
            <w:vAlign w:val="center"/>
            <w:hideMark/>
          </w:tcPr>
          <w:p w14:paraId="0DDF14B2"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3.38</w:t>
            </w:r>
          </w:p>
        </w:tc>
        <w:tc>
          <w:tcPr>
            <w:tcW w:w="1096" w:type="dxa"/>
            <w:tcBorders>
              <w:top w:val="nil"/>
              <w:left w:val="nil"/>
              <w:bottom w:val="dashed" w:sz="4" w:space="0" w:color="4472C4"/>
              <w:right w:val="dashed" w:sz="4" w:space="0" w:color="4472C4"/>
            </w:tcBorders>
            <w:shd w:val="clear" w:color="000000" w:fill="FFFFFF"/>
            <w:vAlign w:val="center"/>
            <w:hideMark/>
          </w:tcPr>
          <w:p w14:paraId="4229AF87"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1.20</w:t>
            </w:r>
          </w:p>
        </w:tc>
        <w:tc>
          <w:tcPr>
            <w:tcW w:w="11" w:type="dxa"/>
            <w:vAlign w:val="center"/>
            <w:hideMark/>
          </w:tcPr>
          <w:p w14:paraId="543FB717"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01D4BEDD"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18352F20"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4B5DAC2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商品重新包装</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63A3141C"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0247673E"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件</w:t>
            </w:r>
          </w:p>
        </w:tc>
        <w:tc>
          <w:tcPr>
            <w:tcW w:w="1256" w:type="dxa"/>
            <w:tcBorders>
              <w:top w:val="nil"/>
              <w:left w:val="nil"/>
              <w:bottom w:val="dashed" w:sz="4" w:space="0" w:color="4472C4"/>
              <w:right w:val="dashed" w:sz="4" w:space="0" w:color="4472C4"/>
            </w:tcBorders>
            <w:shd w:val="clear" w:color="000000" w:fill="FFFFFF"/>
            <w:vAlign w:val="center"/>
            <w:hideMark/>
          </w:tcPr>
          <w:p w14:paraId="08506CAD"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1.20</w:t>
            </w:r>
          </w:p>
        </w:tc>
        <w:tc>
          <w:tcPr>
            <w:tcW w:w="1096" w:type="dxa"/>
            <w:tcBorders>
              <w:top w:val="nil"/>
              <w:left w:val="nil"/>
              <w:bottom w:val="dashed" w:sz="4" w:space="0" w:color="4472C4"/>
              <w:right w:val="dashed" w:sz="4" w:space="0" w:color="4472C4"/>
            </w:tcBorders>
            <w:shd w:val="clear" w:color="auto" w:fill="auto"/>
            <w:noWrap/>
            <w:vAlign w:val="center"/>
            <w:hideMark/>
          </w:tcPr>
          <w:p w14:paraId="1065D057" w14:textId="77777777" w:rsidR="00DE1FEB" w:rsidRPr="00DE1FEB" w:rsidRDefault="00DE1FEB" w:rsidP="00DE1FEB">
            <w:pPr>
              <w:spacing w:after="0" w:line="240" w:lineRule="auto"/>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双倍操作费</w:t>
            </w:r>
          </w:p>
        </w:tc>
        <w:tc>
          <w:tcPr>
            <w:tcW w:w="11" w:type="dxa"/>
            <w:vAlign w:val="center"/>
            <w:hideMark/>
          </w:tcPr>
          <w:p w14:paraId="2CF65983"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4A5344D6"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59AACBF5"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dashed" w:sz="4" w:space="0" w:color="4472C4"/>
              <w:right w:val="dashed" w:sz="4" w:space="0" w:color="4472C4"/>
            </w:tcBorders>
            <w:shd w:val="clear" w:color="auto" w:fill="auto"/>
            <w:vAlign w:val="center"/>
            <w:hideMark/>
          </w:tcPr>
          <w:p w14:paraId="085F69E3"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库内订单拦截</w:t>
            </w:r>
          </w:p>
        </w:tc>
        <w:tc>
          <w:tcPr>
            <w:tcW w:w="2440" w:type="dxa"/>
            <w:gridSpan w:val="2"/>
            <w:tcBorders>
              <w:top w:val="dashed" w:sz="4" w:space="0" w:color="4472C4"/>
              <w:left w:val="nil"/>
              <w:bottom w:val="dashed" w:sz="4" w:space="0" w:color="4472C4"/>
              <w:right w:val="dashed" w:sz="4" w:space="0" w:color="4472C4"/>
            </w:tcBorders>
            <w:shd w:val="clear" w:color="auto" w:fill="auto"/>
            <w:vAlign w:val="center"/>
            <w:hideMark/>
          </w:tcPr>
          <w:p w14:paraId="4F6DDD2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dashed" w:sz="4" w:space="0" w:color="4472C4"/>
              <w:right w:val="dashed" w:sz="4" w:space="0" w:color="4472C4"/>
            </w:tcBorders>
            <w:shd w:val="clear" w:color="auto" w:fill="auto"/>
            <w:vAlign w:val="center"/>
            <w:hideMark/>
          </w:tcPr>
          <w:p w14:paraId="44CA7AD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订单</w:t>
            </w:r>
          </w:p>
        </w:tc>
        <w:tc>
          <w:tcPr>
            <w:tcW w:w="1256" w:type="dxa"/>
            <w:tcBorders>
              <w:top w:val="nil"/>
              <w:left w:val="nil"/>
              <w:bottom w:val="dashed" w:sz="4" w:space="0" w:color="4472C4"/>
              <w:right w:val="dashed" w:sz="4" w:space="0" w:color="4472C4"/>
            </w:tcBorders>
            <w:shd w:val="clear" w:color="auto" w:fill="auto"/>
            <w:noWrap/>
            <w:vAlign w:val="center"/>
            <w:hideMark/>
          </w:tcPr>
          <w:p w14:paraId="26D730C5" w14:textId="77777777" w:rsidR="00DE1FEB" w:rsidRPr="00DE1FEB" w:rsidRDefault="00DE1FEB" w:rsidP="00DE1FEB">
            <w:pPr>
              <w:spacing w:after="0" w:line="240" w:lineRule="auto"/>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双倍操作费</w:t>
            </w:r>
          </w:p>
        </w:tc>
        <w:tc>
          <w:tcPr>
            <w:tcW w:w="1096" w:type="dxa"/>
            <w:tcBorders>
              <w:top w:val="nil"/>
              <w:left w:val="nil"/>
              <w:bottom w:val="single" w:sz="8" w:space="0" w:color="4472C4"/>
              <w:right w:val="dashed" w:sz="4" w:space="0" w:color="4472C4"/>
            </w:tcBorders>
            <w:shd w:val="clear" w:color="auto" w:fill="auto"/>
            <w:noWrap/>
            <w:vAlign w:val="center"/>
            <w:hideMark/>
          </w:tcPr>
          <w:p w14:paraId="2876C4EB" w14:textId="77777777" w:rsidR="00DE1FEB" w:rsidRPr="00DE1FEB" w:rsidRDefault="00DE1FEB" w:rsidP="00DE1FEB">
            <w:pPr>
              <w:spacing w:after="0" w:line="240" w:lineRule="auto"/>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不限</w:t>
            </w:r>
          </w:p>
        </w:tc>
        <w:tc>
          <w:tcPr>
            <w:tcW w:w="11" w:type="dxa"/>
            <w:vAlign w:val="center"/>
            <w:hideMark/>
          </w:tcPr>
          <w:p w14:paraId="6F6D2C8E"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r w:rsidR="00DE1FEB" w:rsidRPr="00DE1FEB" w14:paraId="033F7E73" w14:textId="77777777" w:rsidTr="00DE1FEB">
        <w:trPr>
          <w:trHeight w:val="330"/>
        </w:trPr>
        <w:tc>
          <w:tcPr>
            <w:tcW w:w="1360" w:type="dxa"/>
            <w:vMerge/>
            <w:tcBorders>
              <w:top w:val="nil"/>
              <w:left w:val="single" w:sz="8" w:space="0" w:color="4472C4"/>
              <w:bottom w:val="single" w:sz="8" w:space="0" w:color="4472C4"/>
              <w:right w:val="dashed" w:sz="4" w:space="0" w:color="4472C4"/>
            </w:tcBorders>
            <w:vAlign w:val="center"/>
            <w:hideMark/>
          </w:tcPr>
          <w:p w14:paraId="7784AC51" w14:textId="77777777" w:rsidR="00DE1FEB" w:rsidRPr="00DE1FEB" w:rsidRDefault="00DE1FEB" w:rsidP="00DE1FEB">
            <w:pPr>
              <w:spacing w:after="0" w:line="240" w:lineRule="auto"/>
              <w:rPr>
                <w:rFonts w:ascii="Microsoft YaHei" w:eastAsia="Microsoft YaHei" w:hAnsi="Microsoft YaHei" w:cs="Times New Roman"/>
                <w:color w:val="000000"/>
                <w:kern w:val="0"/>
                <w:sz w:val="20"/>
                <w:szCs w:val="20"/>
                <w14:ligatures w14:val="none"/>
              </w:rPr>
            </w:pPr>
          </w:p>
        </w:tc>
        <w:tc>
          <w:tcPr>
            <w:tcW w:w="1680" w:type="dxa"/>
            <w:tcBorders>
              <w:top w:val="nil"/>
              <w:left w:val="nil"/>
              <w:bottom w:val="single" w:sz="8" w:space="0" w:color="4472C4"/>
              <w:right w:val="dashed" w:sz="4" w:space="0" w:color="4472C4"/>
            </w:tcBorders>
            <w:shd w:val="clear" w:color="auto" w:fill="auto"/>
            <w:vAlign w:val="center"/>
            <w:hideMark/>
          </w:tcPr>
          <w:p w14:paraId="37D392D1"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其他特殊增值服务</w:t>
            </w:r>
          </w:p>
        </w:tc>
        <w:tc>
          <w:tcPr>
            <w:tcW w:w="2440" w:type="dxa"/>
            <w:gridSpan w:val="2"/>
            <w:tcBorders>
              <w:top w:val="dashed" w:sz="4" w:space="0" w:color="4472C4"/>
              <w:left w:val="nil"/>
              <w:bottom w:val="single" w:sz="8" w:space="0" w:color="4472C4"/>
              <w:right w:val="dashed" w:sz="4" w:space="0" w:color="4472C4"/>
            </w:tcBorders>
            <w:shd w:val="clear" w:color="auto" w:fill="auto"/>
            <w:vAlign w:val="center"/>
            <w:hideMark/>
          </w:tcPr>
          <w:p w14:paraId="4AB42B46"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All</w:t>
            </w:r>
          </w:p>
        </w:tc>
        <w:tc>
          <w:tcPr>
            <w:tcW w:w="1080" w:type="dxa"/>
            <w:tcBorders>
              <w:top w:val="nil"/>
              <w:left w:val="nil"/>
              <w:bottom w:val="single" w:sz="8" w:space="0" w:color="4472C4"/>
              <w:right w:val="dashed" w:sz="4" w:space="0" w:color="4472C4"/>
            </w:tcBorders>
            <w:shd w:val="clear" w:color="auto" w:fill="auto"/>
            <w:vAlign w:val="center"/>
            <w:hideMark/>
          </w:tcPr>
          <w:p w14:paraId="7CED03FA" w14:textId="77777777" w:rsidR="00DE1FEB" w:rsidRPr="00DE1FEB" w:rsidRDefault="00DE1FEB" w:rsidP="00DE1FEB">
            <w:pPr>
              <w:spacing w:after="0" w:line="240" w:lineRule="auto"/>
              <w:jc w:val="center"/>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w:t>
            </w:r>
          </w:p>
        </w:tc>
        <w:tc>
          <w:tcPr>
            <w:tcW w:w="1256" w:type="dxa"/>
            <w:tcBorders>
              <w:top w:val="nil"/>
              <w:left w:val="nil"/>
              <w:bottom w:val="single" w:sz="8" w:space="0" w:color="4472C4"/>
              <w:right w:val="dashed" w:sz="4" w:space="0" w:color="4472C4"/>
            </w:tcBorders>
            <w:shd w:val="clear" w:color="auto" w:fill="auto"/>
            <w:noWrap/>
            <w:vAlign w:val="center"/>
            <w:hideMark/>
          </w:tcPr>
          <w:p w14:paraId="2BBE8F13" w14:textId="77777777" w:rsidR="00DE1FEB" w:rsidRPr="00DE1FEB" w:rsidRDefault="00DE1FEB" w:rsidP="00DE1FEB">
            <w:pPr>
              <w:spacing w:after="0" w:line="240" w:lineRule="auto"/>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不限</w:t>
            </w:r>
          </w:p>
        </w:tc>
        <w:tc>
          <w:tcPr>
            <w:tcW w:w="1096" w:type="dxa"/>
            <w:tcBorders>
              <w:top w:val="dashed" w:sz="4" w:space="0" w:color="4472C4"/>
              <w:left w:val="nil"/>
              <w:bottom w:val="single" w:sz="8" w:space="0" w:color="4472C4"/>
              <w:right w:val="dashed" w:sz="4" w:space="0" w:color="4472C4"/>
            </w:tcBorders>
            <w:shd w:val="clear" w:color="auto" w:fill="auto"/>
            <w:noWrap/>
            <w:vAlign w:val="center"/>
            <w:hideMark/>
          </w:tcPr>
          <w:p w14:paraId="48838C1E" w14:textId="77777777" w:rsidR="00DE1FEB" w:rsidRPr="00DE1FEB" w:rsidRDefault="00DE1FEB" w:rsidP="00DE1FEB">
            <w:pPr>
              <w:spacing w:after="0" w:line="240" w:lineRule="auto"/>
              <w:rPr>
                <w:rFonts w:ascii="Microsoft YaHei" w:eastAsia="Microsoft YaHei" w:hAnsi="Microsoft YaHei" w:cs="Times New Roman" w:hint="eastAsia"/>
                <w:color w:val="000000"/>
                <w:kern w:val="0"/>
                <w:sz w:val="20"/>
                <w:szCs w:val="20"/>
                <w14:ligatures w14:val="none"/>
              </w:rPr>
            </w:pPr>
            <w:r w:rsidRPr="00DE1FEB">
              <w:rPr>
                <w:rFonts w:ascii="Microsoft YaHei" w:eastAsia="Microsoft YaHei" w:hAnsi="Microsoft YaHei" w:cs="Times New Roman" w:hint="eastAsia"/>
                <w:color w:val="000000"/>
                <w:kern w:val="0"/>
                <w:sz w:val="20"/>
                <w:szCs w:val="20"/>
                <w14:ligatures w14:val="none"/>
              </w:rPr>
              <w:t> </w:t>
            </w:r>
          </w:p>
        </w:tc>
        <w:tc>
          <w:tcPr>
            <w:tcW w:w="11" w:type="dxa"/>
            <w:vAlign w:val="center"/>
            <w:hideMark/>
          </w:tcPr>
          <w:p w14:paraId="79A327EC" w14:textId="77777777" w:rsidR="00DE1FEB" w:rsidRPr="00DE1FEB" w:rsidRDefault="00DE1FEB" w:rsidP="00DE1FEB">
            <w:pPr>
              <w:spacing w:after="0" w:line="240" w:lineRule="auto"/>
              <w:rPr>
                <w:rFonts w:ascii="Times New Roman" w:eastAsia="Times New Roman" w:hAnsi="Times New Roman" w:cs="Times New Roman"/>
                <w:kern w:val="0"/>
                <w:sz w:val="20"/>
                <w:szCs w:val="20"/>
                <w14:ligatures w14:val="none"/>
              </w:rPr>
            </w:pPr>
          </w:p>
        </w:tc>
      </w:tr>
    </w:tbl>
    <w:p w14:paraId="31BED180" w14:textId="77777777" w:rsidR="00DE1FEB" w:rsidRDefault="00DE1FEB"/>
    <w:sectPr w:rsidR="00DE1F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8A"/>
    <w:rsid w:val="00143802"/>
    <w:rsid w:val="003F064C"/>
    <w:rsid w:val="00434AFE"/>
    <w:rsid w:val="00713F8A"/>
    <w:rsid w:val="00722873"/>
    <w:rsid w:val="007C65E4"/>
    <w:rsid w:val="00814FA5"/>
    <w:rsid w:val="008F4F70"/>
    <w:rsid w:val="009471F9"/>
    <w:rsid w:val="00C36E99"/>
    <w:rsid w:val="00D41DE0"/>
    <w:rsid w:val="00DE1FEB"/>
    <w:rsid w:val="00F52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2A28"/>
  <w15:chartTrackingRefBased/>
  <w15:docId w15:val="{10597281-DCDE-4616-A9DE-D2C6A836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8A"/>
    <w:rPr>
      <w:rFonts w:eastAsiaTheme="majorEastAsia" w:cstheme="majorBidi"/>
      <w:color w:val="272727" w:themeColor="text1" w:themeTint="D8"/>
    </w:rPr>
  </w:style>
  <w:style w:type="paragraph" w:styleId="Title">
    <w:name w:val="Title"/>
    <w:basedOn w:val="Normal"/>
    <w:next w:val="Normal"/>
    <w:link w:val="TitleChar"/>
    <w:uiPriority w:val="10"/>
    <w:qFormat/>
    <w:rsid w:val="00713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8A"/>
    <w:pPr>
      <w:spacing w:before="160"/>
      <w:jc w:val="center"/>
    </w:pPr>
    <w:rPr>
      <w:i/>
      <w:iCs/>
      <w:color w:val="404040" w:themeColor="text1" w:themeTint="BF"/>
    </w:rPr>
  </w:style>
  <w:style w:type="character" w:customStyle="1" w:styleId="QuoteChar">
    <w:name w:val="Quote Char"/>
    <w:basedOn w:val="DefaultParagraphFont"/>
    <w:link w:val="Quote"/>
    <w:uiPriority w:val="29"/>
    <w:rsid w:val="00713F8A"/>
    <w:rPr>
      <w:i/>
      <w:iCs/>
      <w:color w:val="404040" w:themeColor="text1" w:themeTint="BF"/>
    </w:rPr>
  </w:style>
  <w:style w:type="paragraph" w:styleId="ListParagraph">
    <w:name w:val="List Paragraph"/>
    <w:basedOn w:val="Normal"/>
    <w:uiPriority w:val="34"/>
    <w:qFormat/>
    <w:rsid w:val="00713F8A"/>
    <w:pPr>
      <w:ind w:left="720"/>
      <w:contextualSpacing/>
    </w:pPr>
  </w:style>
  <w:style w:type="character" w:styleId="IntenseEmphasis">
    <w:name w:val="Intense Emphasis"/>
    <w:basedOn w:val="DefaultParagraphFont"/>
    <w:uiPriority w:val="21"/>
    <w:qFormat/>
    <w:rsid w:val="00713F8A"/>
    <w:rPr>
      <w:i/>
      <w:iCs/>
      <w:color w:val="0F4761" w:themeColor="accent1" w:themeShade="BF"/>
    </w:rPr>
  </w:style>
  <w:style w:type="paragraph" w:styleId="IntenseQuote">
    <w:name w:val="Intense Quote"/>
    <w:basedOn w:val="Normal"/>
    <w:next w:val="Normal"/>
    <w:link w:val="IntenseQuoteChar"/>
    <w:uiPriority w:val="30"/>
    <w:qFormat/>
    <w:rsid w:val="00713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8A"/>
    <w:rPr>
      <w:i/>
      <w:iCs/>
      <w:color w:val="0F4761" w:themeColor="accent1" w:themeShade="BF"/>
    </w:rPr>
  </w:style>
  <w:style w:type="character" w:styleId="IntenseReference">
    <w:name w:val="Intense Reference"/>
    <w:basedOn w:val="DefaultParagraphFont"/>
    <w:uiPriority w:val="32"/>
    <w:qFormat/>
    <w:rsid w:val="00713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09779">
      <w:bodyDiv w:val="1"/>
      <w:marLeft w:val="0"/>
      <w:marRight w:val="0"/>
      <w:marTop w:val="0"/>
      <w:marBottom w:val="0"/>
      <w:divBdr>
        <w:top w:val="none" w:sz="0" w:space="0" w:color="auto"/>
        <w:left w:val="none" w:sz="0" w:space="0" w:color="auto"/>
        <w:bottom w:val="none" w:sz="0" w:space="0" w:color="auto"/>
        <w:right w:val="none" w:sz="0" w:space="0" w:color="auto"/>
      </w:divBdr>
    </w:div>
    <w:div w:id="844245312">
      <w:bodyDiv w:val="1"/>
      <w:marLeft w:val="0"/>
      <w:marRight w:val="0"/>
      <w:marTop w:val="0"/>
      <w:marBottom w:val="0"/>
      <w:divBdr>
        <w:top w:val="none" w:sz="0" w:space="0" w:color="auto"/>
        <w:left w:val="none" w:sz="0" w:space="0" w:color="auto"/>
        <w:bottom w:val="none" w:sz="0" w:space="0" w:color="auto"/>
        <w:right w:val="none" w:sz="0" w:space="0" w:color="auto"/>
      </w:divBdr>
    </w:div>
    <w:div w:id="113626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CAP_MY Khoo YC</dc:creator>
  <cp:keywords/>
  <dc:description/>
  <cp:lastModifiedBy>CAP_MY Khoo YC</cp:lastModifiedBy>
  <cp:revision>5</cp:revision>
  <dcterms:created xsi:type="dcterms:W3CDTF">2026-07-02T07:04:00Z</dcterms:created>
  <dcterms:modified xsi:type="dcterms:W3CDTF">2026-07-02T08:54:00Z</dcterms:modified>
</cp:coreProperties>
</file>