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r w:rsidRPr="00000000" w:rsidR="00000000" w:rsidDel="00000000">
        <w:rPr>
          <w:rtl w:val="0"/>
        </w:rPr>
        <w:t xml:space="preserve">CS5785 – Homework 0</w:t>
      </w:r>
    </w:p>
    <w:p w:rsidP="00000000" w:rsidRPr="00000000" w:rsidR="00000000" w:rsidDel="00000000" w:rsidRDefault="00000000">
      <w:pPr>
        <w:contextualSpacing w:val="0"/>
      </w:pPr>
      <w:r w:rsidRPr="00000000" w:rsidR="00000000" w:rsidDel="00000000">
        <w:rPr>
          <w:rtl w:val="0"/>
        </w:rPr>
        <w:t xml:space="preserve">Team member: Siyi Fan &amp; Wen Li</w:t>
      </w:r>
    </w:p>
    <w:p w:rsidP="00000000" w:rsidRPr="00000000" w:rsidR="00000000" w:rsidDel="00000000" w:rsidRDefault="00000000">
      <w:pPr>
        <w:pStyle w:val="Heading1"/>
        <w:contextualSpacing w:val="0"/>
      </w:pPr>
      <w:r w:rsidRPr="00000000" w:rsidR="00000000" w:rsidDel="00000000">
        <w:rPr>
          <w:rtl w:val="0"/>
        </w:rPr>
        <w:t xml:space="preserve">1. Task Statement</w:t>
      </w:r>
    </w:p>
    <w:p w:rsidP="00000000" w:rsidRPr="00000000" w:rsidR="00000000" w:rsidDel="00000000" w:rsidRDefault="00000000">
      <w:pPr>
        <w:contextualSpacing w:val="0"/>
      </w:pPr>
      <w:r w:rsidRPr="00000000" w:rsidR="00000000" w:rsidDel="00000000">
        <w:rPr>
          <w:rtl w:val="0"/>
        </w:rPr>
        <w:t xml:space="preserve">We wrote a python program using Enthought library to read the data from iris.data and plot a graph comparing each attribute value of a sample against each other. Figure 1.1 shows the graph we plot.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2849245" cx="52705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849245" cx="5270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Figure 1.1</w:t>
      </w:r>
    </w:p>
    <w:p w:rsidP="00000000" w:rsidRPr="00000000" w:rsidR="00000000" w:rsidDel="00000000" w:rsidRDefault="00000000">
      <w:pPr>
        <w:pStyle w:val="Heading1"/>
        <w:contextualSpacing w:val="0"/>
      </w:pPr>
      <w:bookmarkStart w:id="0" w:colFirst="0" w:name="h.gjdgxs" w:colLast="0"/>
      <w:bookmarkEnd w:id="0"/>
      <w:r w:rsidRPr="00000000" w:rsidR="00000000" w:rsidDel="00000000">
        <w:rPr>
          <w:rtl w:val="0"/>
        </w:rPr>
        <w:t xml:space="preserve">2. Interesting Finding</w:t>
      </w:r>
    </w:p>
    <w:p w:rsidP="00000000" w:rsidRPr="00000000" w:rsidR="00000000" w:rsidDel="00000000" w:rsidRDefault="00000000">
      <w:pPr>
        <w:contextualSpacing w:val="0"/>
      </w:pPr>
      <w:r w:rsidRPr="00000000" w:rsidR="00000000" w:rsidDel="00000000">
        <w:rPr>
          <w:rtl w:val="0"/>
        </w:rPr>
        <w:t xml:space="preserve">After viewing the results plotted above, we were trying to summarize the differences between these 3 species from the plot. A little google search was done, and I found out that these species appear to be surprisingly similar. How ever, based on the four attributes regarding the length and width, we found out that the blue and green points(represent data of Iris-versicolor and Iris-virginica) aside closely, while the red dots(represent data of Iris-setosa) are far away from the aggregation in most cases. Therefore we proposed our assumption that although they share the similar appearance, Iris-setosa maybe of different category with Iris-versicolor and Iris-virginica.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verify our assumption, we did a google search. Different than our assumption, they are from the same iris family. However, they have different requirement on soil. The iris-setosa cannot be raised in rich soil. However the other two species require rich soil as their growing condition. This partially explains why the iris-setosa has a smaller value on the most of the attributes regarding sizes.</w:t>
      </w:r>
    </w:p>
    <w:sectPr>
      <w:pgSz w:w="11900" w:h="16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480"/>
    </w:pPr>
    <w:rPr>
      <w:rFonts w:cs="Calibri" w:hAnsi="Calibri" w:eastAsia="Calibri" w:ascii="Calibri"/>
      <w:b w:val="1"/>
      <w:color w:val="385c86"/>
      <w:sz w:val="32"/>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300" w:line="240" w:before="0"/>
    </w:pPr>
    <w:rPr>
      <w:rFonts w:cs="Calibri" w:hAnsi="Calibri" w:eastAsia="Calibri" w:ascii="Calibri"/>
      <w:b w:val="0"/>
      <w:color w:val="17375e"/>
      <w:sz w:val="5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CS5785 – Homework 0.docx.docx</dc:title>
</cp:coreProperties>
</file>