
<file path=[Content_Types].xml><?xml version="1.0" encoding="utf-8"?>
<Types xmlns="http://schemas.openxmlformats.org/package/2006/content-types">
  <Default Extension="bin" ContentType="application/vnd.openxmlformats-officedocument.oleObject"/>
  <Default Extension="xlsm" ContentType="application/vnd.ms-excel.sheet.macroEnabled.12"/>
  <Default Extension="emf" ContentType="image/x-emf"/>
  <Default Extension="xls" ContentType="application/vnd.ms-exce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5B1992" w14:textId="00DD8C0E" w:rsidR="008F2A15" w:rsidRPr="008E1203" w:rsidRDefault="008F2A15" w:rsidP="00DA0F79">
      <w:pPr>
        <w:pStyle w:val="2"/>
        <w:jc w:val="center"/>
      </w:pPr>
      <w:r w:rsidRPr="008E1203">
        <w:rPr>
          <w:rFonts w:hint="eastAsia"/>
        </w:rPr>
        <w:t>测试</w:t>
      </w:r>
      <w:r w:rsidR="005F5F7E">
        <w:rPr>
          <w:rFonts w:hint="eastAsia"/>
        </w:rPr>
        <w:t>出入口准则</w:t>
      </w:r>
    </w:p>
    <w:p w14:paraId="4516F974" w14:textId="77777777" w:rsidR="008F2A15" w:rsidRDefault="008F2A15" w:rsidP="00DA0F79"/>
    <w:p w14:paraId="7E7ED6C3" w14:textId="06C9616E" w:rsidR="008F2A15" w:rsidRPr="00DA0F79" w:rsidRDefault="004C67F8" w:rsidP="00DA0F79">
      <w:pPr>
        <w:rPr>
          <w:b/>
        </w:rPr>
      </w:pPr>
      <w:r w:rsidRPr="00DA0F79">
        <w:rPr>
          <w:rFonts w:hint="eastAsia"/>
          <w:b/>
        </w:rPr>
        <w:t>1</w:t>
      </w:r>
      <w:r w:rsidR="008F2A15" w:rsidRPr="00DA0F79">
        <w:rPr>
          <w:rFonts w:hint="eastAsia"/>
          <w:b/>
        </w:rPr>
        <w:t>、提测准入标准：</w:t>
      </w:r>
    </w:p>
    <w:p w14:paraId="6301E176" w14:textId="44D20303" w:rsidR="008F2A15" w:rsidRPr="006D7F36" w:rsidRDefault="008F2A15" w:rsidP="00DA0F79">
      <w:r w:rsidRPr="006D7F36">
        <w:t>1）开发人员进行单元测试，集成测试，功能自测通过后，提出测试申请</w:t>
      </w:r>
    </w:p>
    <w:p w14:paraId="5A3357FD" w14:textId="77777777" w:rsidR="008F2A15" w:rsidRPr="006D7F36" w:rsidRDefault="008F2A15" w:rsidP="00DA0F79">
      <w:r w:rsidRPr="006D7F36">
        <w:t>2）测试申请内容中需要包含</w:t>
      </w:r>
      <w:r w:rsidRPr="008E1203">
        <w:rPr>
          <w:color w:val="FF0000"/>
        </w:rPr>
        <w:t>测试说明</w:t>
      </w:r>
      <w:r w:rsidRPr="006D7F36">
        <w:t>（提交内容，测试范围，测试重点，注意事项等），</w:t>
      </w:r>
      <w:r w:rsidRPr="008E1203">
        <w:rPr>
          <w:color w:val="FF0000"/>
        </w:rPr>
        <w:t>系统部署说明</w:t>
      </w:r>
      <w:r w:rsidRPr="006D7F36">
        <w:t>（系统运行环境构建，数据库存部署等）等相</w:t>
      </w:r>
      <w:bookmarkStart w:id="0" w:name="_GoBack"/>
      <w:bookmarkEnd w:id="0"/>
      <w:r w:rsidRPr="006D7F36">
        <w:t>关文档</w:t>
      </w:r>
    </w:p>
    <w:p w14:paraId="04378242" w14:textId="77777777" w:rsidR="00DA0F79" w:rsidRDefault="008F2A15" w:rsidP="00DA0F79">
      <w:r w:rsidRPr="006D7F36">
        <w:t>3）开发人员必须保证所提供的</w:t>
      </w:r>
      <w:proofErr w:type="gramStart"/>
      <w:r w:rsidRPr="006D7F36">
        <w:t>提测相关</w:t>
      </w:r>
      <w:proofErr w:type="gramEnd"/>
      <w:r w:rsidRPr="006D7F36">
        <w:t>资源（安装部署文件)是可以正常执行，</w:t>
      </w:r>
      <w:proofErr w:type="gramStart"/>
      <w:r w:rsidRPr="006D7F36">
        <w:t>提测清</w:t>
      </w:r>
      <w:proofErr w:type="gramEnd"/>
      <w:r w:rsidRPr="006D7F36">
        <w:t>单中所列的功能模块的基本功能是已实现的</w:t>
      </w:r>
    </w:p>
    <w:p w14:paraId="28B4D650" w14:textId="6952655E" w:rsidR="008F2A15" w:rsidRPr="006D7F36" w:rsidRDefault="008F2A15" w:rsidP="00DA0F79">
      <w:r w:rsidRPr="006D7F36">
        <w:t>4）测试人员获取测试版本后进行</w:t>
      </w:r>
      <w:r w:rsidRPr="008E1203">
        <w:rPr>
          <w:color w:val="FF0000"/>
        </w:rPr>
        <w:t>可测试性检查</w:t>
      </w:r>
      <w:r w:rsidRPr="006D7F36">
        <w:t>（无重大软件缺陷，主流程能正常执行），通过后便开始进行测试执行，如不通过则返回开发重新提测。如果第二次测试仍然不通过，需通知项目经理和产</w:t>
      </w:r>
      <w:r w:rsidR="008E1203">
        <w:rPr>
          <w:rFonts w:hint="eastAsia"/>
        </w:rPr>
        <w:t>品</w:t>
      </w:r>
      <w:r w:rsidRPr="006D7F36">
        <w:t>经理评估风险，考虑是否重定上线时间</w:t>
      </w:r>
    </w:p>
    <w:p w14:paraId="3C8E71B0" w14:textId="77777777" w:rsidR="008F2A15" w:rsidRDefault="008F2A15" w:rsidP="00DA0F79">
      <w:r w:rsidRPr="006D7F36">
        <w:t>5）版本相关资源（安装部署文件）开发提交到SVN，通过邮件方式通知测试人员获取地址</w:t>
      </w:r>
    </w:p>
    <w:p w14:paraId="3FAC3060" w14:textId="77777777" w:rsidR="008F2A15" w:rsidRDefault="008F2A15" w:rsidP="00DA0F79"/>
    <w:p w14:paraId="4BC898A2" w14:textId="29D91172" w:rsidR="008F2A15" w:rsidRPr="00DA0F79" w:rsidRDefault="004C67F8" w:rsidP="00DA0F79">
      <w:pPr>
        <w:rPr>
          <w:b/>
        </w:rPr>
      </w:pPr>
      <w:r w:rsidRPr="00DA0F79">
        <w:rPr>
          <w:rFonts w:hint="eastAsia"/>
          <w:b/>
        </w:rPr>
        <w:t>2</w:t>
      </w:r>
      <w:r w:rsidR="008F2A15" w:rsidRPr="00DA0F79">
        <w:rPr>
          <w:rFonts w:hint="eastAsia"/>
          <w:b/>
        </w:rPr>
        <w:t>、测试结束标准：</w:t>
      </w:r>
    </w:p>
    <w:p w14:paraId="69945CCF" w14:textId="77777777" w:rsidR="008F2A15" w:rsidRPr="008F2A15" w:rsidRDefault="008F2A15" w:rsidP="00DA0F79">
      <w:r w:rsidRPr="008F2A15">
        <w:t>1）所有用例执行完毕</w:t>
      </w:r>
    </w:p>
    <w:p w14:paraId="7BB968DB" w14:textId="146AA26B" w:rsidR="008F2A15" w:rsidRPr="008F2A15" w:rsidRDefault="008F2A15" w:rsidP="00DA0F79">
      <w:r w:rsidRPr="008F2A15">
        <w:t>2）所有用户需求覆盖完毕</w:t>
      </w:r>
      <w:r w:rsidR="008E1203">
        <w:rPr>
          <w:rFonts w:hint="eastAsia"/>
        </w:rPr>
        <w:t>（功能/性能等用户需求）</w:t>
      </w:r>
    </w:p>
    <w:p w14:paraId="12F89CD6" w14:textId="77777777" w:rsidR="008F2A15" w:rsidRPr="008F2A15" w:rsidRDefault="008F2A15" w:rsidP="00DA0F79">
      <w:r w:rsidRPr="008F2A15">
        <w:t>3）除“优化”缺陷以外，所有已发布缺陷已复测完毕，且优化BUG小于总缺陷数的5%</w:t>
      </w:r>
    </w:p>
    <w:p w14:paraId="66A57A35" w14:textId="77777777" w:rsidR="008F2A15" w:rsidRPr="008F2A15" w:rsidRDefault="008F2A15" w:rsidP="00DA0F79">
      <w:r w:rsidRPr="008F2A15">
        <w:t>4）因项目时间资源，经项目负责人书面同意测试结束</w:t>
      </w:r>
    </w:p>
    <w:p w14:paraId="754E337E" w14:textId="77777777" w:rsidR="008F2A15" w:rsidRPr="008F2A15" w:rsidRDefault="008F2A15" w:rsidP="00DA0F79">
      <w:r w:rsidRPr="008F2A15">
        <w:t>5）测试报告审核通过</w:t>
      </w:r>
    </w:p>
    <w:p w14:paraId="541A6CB9" w14:textId="77777777" w:rsidR="008F2A15" w:rsidRPr="00DA0F79" w:rsidRDefault="008F2A15" w:rsidP="00DA0F79">
      <w:pPr>
        <w:rPr>
          <w:color w:val="FF0000"/>
        </w:rPr>
      </w:pPr>
      <w:r w:rsidRPr="00DA0F79">
        <w:rPr>
          <w:color w:val="FF0000"/>
        </w:rPr>
        <w:t>*致使问题没有解决前，不能进行发布，而一旦上线发布后发现，版本必须在定位问题后立刻进行</w:t>
      </w:r>
      <w:proofErr w:type="gramStart"/>
      <w:r w:rsidRPr="00DA0F79">
        <w:rPr>
          <w:color w:val="FF0000"/>
        </w:rPr>
        <w:t>回滚或</w:t>
      </w:r>
      <w:proofErr w:type="gramEnd"/>
      <w:r w:rsidRPr="00DA0F79">
        <w:rPr>
          <w:color w:val="FF0000"/>
        </w:rPr>
        <w:t>马上解决</w:t>
      </w:r>
    </w:p>
    <w:p w14:paraId="1D72A868" w14:textId="52B3541A" w:rsidR="004C67F8" w:rsidRDefault="004C67F8" w:rsidP="00DA0F79"/>
    <w:p w14:paraId="44AE5DBC" w14:textId="664855D1" w:rsidR="004C67F8" w:rsidRDefault="008A5919" w:rsidP="00C77B41">
      <w:pPr>
        <w:pStyle w:val="2"/>
        <w:jc w:val="center"/>
      </w:pPr>
      <w:r>
        <w:rPr>
          <w:rFonts w:hint="eastAsia"/>
        </w:rPr>
        <w:t>缺陷处理流程</w:t>
      </w:r>
    </w:p>
    <w:p w14:paraId="56A5814D" w14:textId="77777777" w:rsidR="008A5919" w:rsidRDefault="008A5919" w:rsidP="00DA0F79"/>
    <w:p w14:paraId="120077FC" w14:textId="2DA710E0" w:rsidR="002C7DE6" w:rsidRPr="00C77B41" w:rsidRDefault="006D7F36" w:rsidP="00DA0F79">
      <w:pPr>
        <w:rPr>
          <w:b/>
        </w:rPr>
      </w:pPr>
      <w:r w:rsidRPr="00C77B41">
        <w:rPr>
          <w:rFonts w:hint="eastAsia"/>
          <w:b/>
        </w:rPr>
        <w:t>1、缺陷严重度定义：</w:t>
      </w:r>
    </w:p>
    <w:p w14:paraId="0637262B" w14:textId="35E1A880" w:rsidR="006D7F36" w:rsidRPr="00DA0F79" w:rsidRDefault="00DA0F79" w:rsidP="00DA0F79">
      <w:pPr>
        <w:pStyle w:val="a3"/>
      </w:pPr>
      <w:r>
        <w:object w:dxaOrig="14585" w:dyaOrig="5108" w14:anchorId="3CE8E48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95pt;height:145.25pt" o:ole="">
            <v:imagedata r:id="rId5" o:title=""/>
          </v:shape>
          <o:OLEObject Type="Embed" ProgID="Excel.Sheet.8" ShapeID="_x0000_i1025" DrawAspect="Content" ObjectID="_1597244829" r:id="rId6"/>
        </w:object>
      </w:r>
    </w:p>
    <w:p w14:paraId="41C05B49" w14:textId="2867EF9D" w:rsidR="00DA0F79" w:rsidRDefault="00DA0F79" w:rsidP="00DA0F79"/>
    <w:p w14:paraId="36602A22" w14:textId="223D3ADD" w:rsidR="00B3324B" w:rsidRDefault="00B3324B" w:rsidP="00DA0F79"/>
    <w:p w14:paraId="2207E1F7" w14:textId="2374849E" w:rsidR="00B3324B" w:rsidRDefault="00B3324B" w:rsidP="00DA0F79"/>
    <w:p w14:paraId="48106A9A" w14:textId="77777777" w:rsidR="00B3324B" w:rsidRDefault="00B3324B" w:rsidP="00DA0F79"/>
    <w:p w14:paraId="3C842721" w14:textId="34DDF302" w:rsidR="00DA0F79" w:rsidRPr="00C77B41" w:rsidRDefault="004B720C" w:rsidP="00DA0F79">
      <w:pPr>
        <w:rPr>
          <w:b/>
        </w:rPr>
      </w:pPr>
      <w:r w:rsidRPr="00C77B41">
        <w:rPr>
          <w:b/>
        </w:rPr>
        <w:lastRenderedPageBreak/>
        <w:t>2、</w:t>
      </w:r>
      <w:r w:rsidR="00B8439E" w:rsidRPr="00C77B41">
        <w:rPr>
          <w:rFonts w:hint="eastAsia"/>
          <w:b/>
        </w:rPr>
        <w:t>缺陷优先级定义：</w:t>
      </w:r>
      <w:r w:rsidR="00DA0F79" w:rsidRPr="00C77B41">
        <w:rPr>
          <w:b/>
        </w:rPr>
        <w:t xml:space="preserve"> </w:t>
      </w:r>
    </w:p>
    <w:p w14:paraId="041C718B" w14:textId="5C8D00E3" w:rsidR="00B8439E" w:rsidRDefault="00B3324B" w:rsidP="00DA0F79">
      <w:pPr>
        <w:ind w:firstLineChars="200" w:firstLine="420"/>
        <w:rPr>
          <w:b/>
        </w:rPr>
      </w:pPr>
      <w:r>
        <w:object w:dxaOrig="14806" w:dyaOrig="2324" w14:anchorId="7F4E42AD">
          <v:shape id="_x0000_i1026" type="#_x0000_t75" style="width:414.5pt;height:64.9pt" o:ole="">
            <v:imagedata r:id="rId7" o:title=""/>
          </v:shape>
          <o:OLEObject Type="Embed" ProgID="Excel.Sheet.8" ShapeID="_x0000_i1026" DrawAspect="Content" ObjectID="_1597244830" r:id="rId8"/>
        </w:object>
      </w:r>
    </w:p>
    <w:p w14:paraId="2B58CEF3" w14:textId="77777777" w:rsidR="004B720C" w:rsidRDefault="004B720C" w:rsidP="00DA0F79"/>
    <w:p w14:paraId="4CD7FEE1" w14:textId="7FE0B365" w:rsidR="006D7F36" w:rsidRPr="00C77B41" w:rsidRDefault="00DA0F79" w:rsidP="00DA0F79">
      <w:pPr>
        <w:rPr>
          <w:b/>
        </w:rPr>
      </w:pPr>
      <w:r w:rsidRPr="00C77B41">
        <w:rPr>
          <w:rFonts w:hint="eastAsia"/>
          <w:b/>
        </w:rPr>
        <w:t>3</w:t>
      </w:r>
      <w:r w:rsidR="006D7F36" w:rsidRPr="00C77B41">
        <w:rPr>
          <w:rFonts w:hint="eastAsia"/>
          <w:b/>
        </w:rPr>
        <w:t>、缺陷处理流程：</w:t>
      </w:r>
    </w:p>
    <w:p w14:paraId="7BD5D30A" w14:textId="77777777" w:rsidR="00DA0F79" w:rsidRDefault="006D7F36" w:rsidP="00DA0F79">
      <w:pPr>
        <w:ind w:firstLineChars="200" w:firstLine="420"/>
      </w:pPr>
      <w:r>
        <w:object w:dxaOrig="15113" w:dyaOrig="4009" w14:anchorId="780503B2">
          <v:shape id="_x0000_i1027" type="#_x0000_t75" style="width:414.95pt;height:109.85pt" o:ole="">
            <v:imagedata r:id="rId9" o:title=""/>
          </v:shape>
          <o:OLEObject Type="Embed" ProgID="Excel.SheetMacroEnabled.12" ShapeID="_x0000_i1027" DrawAspect="Content" ObjectID="_1597244831" r:id="rId10"/>
        </w:object>
      </w:r>
    </w:p>
    <w:p w14:paraId="70E9EFA6" w14:textId="77777777" w:rsidR="003B14A4" w:rsidRDefault="003B14A4" w:rsidP="00DA0F79"/>
    <w:p w14:paraId="2484A52B" w14:textId="1834850B" w:rsidR="006D7F36" w:rsidRPr="00B3324B" w:rsidRDefault="00B3324B" w:rsidP="00DA0F79">
      <w:pPr>
        <w:rPr>
          <w:b/>
        </w:rPr>
      </w:pPr>
      <w:r>
        <w:rPr>
          <w:rFonts w:hint="eastAsia"/>
          <w:b/>
        </w:rPr>
        <w:t>4</w:t>
      </w:r>
      <w:r w:rsidR="006D7F36" w:rsidRPr="00B3324B">
        <w:rPr>
          <w:rFonts w:hint="eastAsia"/>
          <w:b/>
        </w:rPr>
        <w:t>、缺陷处理流程图：</w:t>
      </w:r>
    </w:p>
    <w:p w14:paraId="2496DF2C" w14:textId="2853010F" w:rsidR="006D7F36" w:rsidRDefault="008A5919" w:rsidP="00DA0F79">
      <w:r>
        <w:object w:dxaOrig="18531" w:dyaOrig="16171" w14:anchorId="6CFDA4DA">
          <v:shape id="_x0000_i1028" type="#_x0000_t75" style="width:414.95pt;height:362.1pt" o:ole="">
            <v:imagedata r:id="rId11" o:title=""/>
          </v:shape>
          <o:OLEObject Type="Embed" ProgID="Visio.Drawing.15" ShapeID="_x0000_i1028" DrawAspect="Content" ObjectID="_1597244832" r:id="rId12"/>
        </w:object>
      </w:r>
    </w:p>
    <w:p w14:paraId="135C58D8" w14:textId="58C91961" w:rsidR="008A5919" w:rsidRDefault="008A5919" w:rsidP="00DA0F79"/>
    <w:sectPr w:rsidR="008A59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467450"/>
    <w:multiLevelType w:val="hybridMultilevel"/>
    <w:tmpl w:val="51440638"/>
    <w:lvl w:ilvl="0" w:tplc="0ACECB1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0300047"/>
    <w:multiLevelType w:val="hybridMultilevel"/>
    <w:tmpl w:val="F3966284"/>
    <w:lvl w:ilvl="0" w:tplc="0DD4EA3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CE3"/>
    <w:rsid w:val="0003618E"/>
    <w:rsid w:val="00073CE3"/>
    <w:rsid w:val="002C7DE6"/>
    <w:rsid w:val="003B14A4"/>
    <w:rsid w:val="004B720C"/>
    <w:rsid w:val="004C67F8"/>
    <w:rsid w:val="005F5F7E"/>
    <w:rsid w:val="006D7F36"/>
    <w:rsid w:val="008A5919"/>
    <w:rsid w:val="008E1203"/>
    <w:rsid w:val="008F2A15"/>
    <w:rsid w:val="00971B12"/>
    <w:rsid w:val="00B3324B"/>
    <w:rsid w:val="00B8439E"/>
    <w:rsid w:val="00C77B41"/>
    <w:rsid w:val="00CA1D4E"/>
    <w:rsid w:val="00CC44B6"/>
    <w:rsid w:val="00DA0F79"/>
    <w:rsid w:val="00DE707B"/>
    <w:rsid w:val="00E35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0750E"/>
  <w15:chartTrackingRefBased/>
  <w15:docId w15:val="{6765BC67-7B02-476B-ADBD-538DA3AFA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A0F79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8F2A1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7F36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8F2A1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118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Microsoft_Excel_97-2003_Worksheet1.xls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Microsoft_Excel_97-2003_Worksheet.xls"/><Relationship Id="rId11" Type="http://schemas.openxmlformats.org/officeDocument/2006/relationships/image" Target="media/image4.emf"/><Relationship Id="rId5" Type="http://schemas.openxmlformats.org/officeDocument/2006/relationships/image" Target="media/image1.emf"/><Relationship Id="rId10" Type="http://schemas.openxmlformats.org/officeDocument/2006/relationships/package" Target="embeddings/Microsoft_Excel_Macro-Enabled_Worksheet.xlsm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2</Pages>
  <Words>102</Words>
  <Characters>584</Characters>
  <Application>Microsoft Office Word</Application>
  <DocSecurity>0</DocSecurity>
  <Lines>4</Lines>
  <Paragraphs>1</Paragraphs>
  <ScaleCrop>false</ScaleCrop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cool</dc:creator>
  <cp:keywords/>
  <dc:description/>
  <cp:lastModifiedBy>cool</cp:lastModifiedBy>
  <cp:revision>17</cp:revision>
  <dcterms:created xsi:type="dcterms:W3CDTF">2018-08-31T02:21:00Z</dcterms:created>
  <dcterms:modified xsi:type="dcterms:W3CDTF">2018-08-31T10:21:00Z</dcterms:modified>
</cp:coreProperties>
</file>