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numPr>
          <w:ilvl w:val="0"/>
          <w:numId w:val="3"/>
        </w:numPr>
      </w:pPr>
      <w:r>
        <w:rPr>
          <w:sz w:val="20"/>
        </w:rPr>
        <w:t>C first</w:t>
      </w:r>
    </w:p>
    <w:p>
      <w:pPr>
        <w:widowControl w:val="0"/>
        <w:numPr>
          <w:ilvl w:val="0"/>
          <w:numId w:val="3"/>
        </w:numPr>
      </w:pPr>
      <w:r>
        <w:rPr>
          <w:sz w:val="20"/>
        </w:rPr>
        <w:t>C second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A first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A second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B first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B second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A third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A fourth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B third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B fourth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1"/>
    <w:lvlOverride w:ilvl="0">
      <w:startOverride w:val="7"/>
    </w:lvlOverride>
  </w:num>
  <w:num w:numId="3">
    <w:abstractNumId w:val="1"/>
    <w:lvlOverride w:ilvl="0">
      <w:lvl w:ilvl="0">
        <w:start w:val="3"/>
        <w:numFmt w:val="upperLetter"/>
        <w:lvlText w:val="(%1)"/>
        <w:lvlJc w:val="left"/>
        <w:pPr>
          <w:ind w:left="720" w:hanging="360"/>
        </w:pPr>
      </w:lvl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