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Section one, paragraph 1: ordinary body text filling the first section.</w:t>
      </w:r>
    </w:p>
    <w:p>
      <w:pPr>
        <w:pStyle w:val="Normal"/>
        <w:bidi w:val="0"/>
        <w:jc w:val="start"/>
        <w:rPr/>
      </w:pPr>
      <w:r>
        <w:rPr/>
        <w:t>Section one, paragraph 2: ordinary body text filling the first section.</w:t>
      </w:r>
    </w:p>
    <w:p>
      <w:pPr>
        <w:pStyle w:val="Normal"/>
        <w:bidi w:val="0"/>
        <w:jc w:val="start"/>
        <w:rPr/>
      </w:pPr>
      <w:r>
        <w:rPr/>
        <w:t>Section one, paragraph 3: ordinary body text filling the first section.</w:t>
      </w:r>
    </w:p>
    <w:p>
      <w:pPr>
        <w:pStyle w:val="Normal"/>
        <w:bidi w:val="0"/>
        <w:jc w:val="start"/>
        <w:rPr/>
      </w:pPr>
      <w:r>
        <w:rPr/>
        <w:t>Section one, paragraph 4: ordinary body text filling the first section.</w:t>
      </w:r>
    </w:p>
    <w:p>
      <w:pPr>
        <w:pStyle w:val="Normal"/>
        <w:bidi w:val="0"/>
        <w:jc w:val="start"/>
        <w:rPr/>
      </w:pPr>
      <w:r>
        <w:rPr/>
        <w:t>Section one, paragraph 5: ordinary body text filling the first section.</w:t>
      </w:r>
    </w:p>
    <w:p>
      <w:pPr>
        <w:pStyle w:val="Normal"/>
        <w:bidi w:val="0"/>
        <w:jc w:val="start"/>
        <w:rPr/>
      </w:pPr>
      <w:r>
        <w:rPr/>
        <w:t>Section one, paragraph 6: ordinary body text filling the first section.</w:t>
      </w:r>
    </w:p>
    <w:p>
      <w:pPr>
        <w:pStyle w:val="Normal"/>
        <w:bidi w:val="0"/>
        <w:jc w:val="start"/>
        <w:rPr/>
      </w:pPr>
      <w:r>
        <w:rPr/>
        <w:t>Section one, paragraph 7: ordinary body text filling the first section.</w:t>
      </w:r>
    </w:p>
    <w:p>
      <w:pPr>
        <w:pStyle w:val="Normal"/>
        <w:bidi w:val="0"/>
        <w:jc w:val="start"/>
        <w:rPr/>
      </w:pPr>
      <w:r>
        <w:rPr/>
        <w:t>Section one, paragraph 8: ordinary body text filling the first section.</w:t>
      </w:r>
    </w:p>
    <w:p>
      <w:pPr>
        <w:pStyle w:val="Normal"/>
        <w:bidi w:val="0"/>
        <w:jc w:val="start"/>
        <w:rPr/>
      </w:pPr>
      <w:r>
        <w:rPr/>
        <w:t>Section one, paragraph 9: ordinary body text filling the first section.</w:t>
      </w:r>
    </w:p>
    <w:p>
      <w:pPr>
        <w:pStyle w:val="Normal"/>
        <w:bidi w:val="0"/>
        <w:jc w:val="start"/>
        <w:rPr/>
      </w:pPr>
      <w:r>
        <w:rPr/>
        <w:t>Section one, paragraph 10: ordinary body text filling the first section.</w:t>
      </w:r>
    </w:p>
    <w:p>
      <w:pPr>
        <w:pStyle w:val="Normal"/>
        <w:bidi w:val="0"/>
        <w:jc w:val="start"/>
        <w:rPr/>
      </w:pPr>
      <w:r>
        <w:rPr/>
        <w:t>Section one, paragraph 11: ordinary body text filling the first section.</w:t>
      </w:r>
    </w:p>
    <w:p>
      <w:pPr>
        <w:pStyle w:val="Normal"/>
        <w:bidi w:val="0"/>
        <w:jc w:val="start"/>
        <w:rPr/>
      </w:pPr>
      <w:r>
        <w:rPr/>
        <w:t>Section one, paragraph 12: ordinary body text filling the first section.</w:t>
      </w:r>
    </w:p>
    <w:p>
      <w:pPr>
        <w:pStyle w:val="Normal"/>
        <w:bidi w:val="0"/>
        <w:jc w:val="start"/>
        <w:rPr/>
      </w:pPr>
      <w:r>
        <w:rPr/>
        <w:t>Section one, paragraph 13: ordinary body text filling the first section.</w:t>
      </w:r>
    </w:p>
    <w:p>
      <w:pPr>
        <w:pStyle w:val="Normal"/>
        <w:bidi w:val="0"/>
        <w:jc w:val="start"/>
        <w:rPr/>
      </w:pPr>
      <w:r>
        <w:rPr/>
        <w:t>Section one, paragraph 14: ordinary body text filling the first section.</w:t>
      </w:r>
    </w:p>
    <w:p>
      <w:pPr>
        <w:pStyle w:val="Normal"/>
        <w:bidi w:val="0"/>
        <w:jc w:val="start"/>
        <w:rPr/>
      </w:pPr>
      <w:r>
        <w:rPr/>
        <w:t>Section one, paragraph 15: ordinary body text filling the first section.</w:t>
      </w:r>
    </w:p>
    <w:p>
      <w:pPr>
        <w:pStyle w:val="Normal"/>
        <w:bidi w:val="0"/>
        <w:jc w:val="start"/>
        <w:rPr/>
      </w:pPr>
      <w:r>
        <w:rPr/>
        <w:t>Section one, paragraph 16: ordinary body text filling the first section.</w:t>
      </w:r>
    </w:p>
    <w:p>
      <w:pPr>
        <w:pStyle w:val="Normal"/>
        <w:bidi w:val="0"/>
        <w:jc w:val="start"/>
        <w:rPr/>
      </w:pPr>
      <w:r>
        <w:rPr/>
        <w:t>Section one, paragraph 17: ordinary body text filling the first section.</w:t>
      </w:r>
    </w:p>
    <w:p>
      <w:pPr>
        <w:pStyle w:val="Normal"/>
        <w:bidi w:val="0"/>
        <w:jc w:val="start"/>
        <w:rPr/>
      </w:pPr>
      <w:r>
        <w:rPr/>
        <w:t>Section one, paragraph 18: ordinary body text filling the first section.</w:t>
      </w:r>
    </w:p>
    <w:p>
      <w:pPr>
        <w:pStyle w:val="Normal"/>
        <w:bidi w:val="0"/>
        <w:jc w:val="start"/>
        <w:rPr/>
      </w:pPr>
      <w:r>
        <w:rPr/>
        <w:t>Section one, paragraph 19: ordinary body text filling the first section.</w:t>
      </w:r>
    </w:p>
    <w:p>
      <w:pPr>
        <w:pStyle w:val="Normal"/>
        <w:bidi w:val="0"/>
        <w:jc w:val="start"/>
        <w:rPr/>
      </w:pPr>
      <w:r>
        <w:rPr/>
        <w:t>Section one, paragraph 20: ordinary body text filling the first section.</w:t>
      </w:r>
    </w:p>
    <w:p>
      <w:pPr>
        <w:pStyle w:val="Normal"/>
        <w:bidi w:val="0"/>
        <w:jc w:val="start"/>
        <w:rPr/>
      </w:pPr>
      <w:r>
        <w:rPr/>
        <w:t>Section one, paragraph 21: ordinary body text filling the first section.</w:t>
      </w:r>
    </w:p>
    <w:p>
      <w:pPr>
        <w:pStyle w:val="Normal"/>
        <w:bidi w:val="0"/>
        <w:jc w:val="start"/>
        <w:rPr/>
      </w:pPr>
      <w:r>
        <w:rPr/>
        <w:t>Section one, paragraph 22: ordinary body text filling the first section.</w:t>
      </w:r>
    </w:p>
    <w:p>
      <w:pPr>
        <w:pStyle w:val="Normal"/>
        <w:bidi w:val="0"/>
        <w:jc w:val="start"/>
        <w:rPr/>
      </w:pPr>
      <w:r>
        <w:rPr/>
        <w:t>Section one, paragraph 23: ordinary body text filling the first section.</w:t>
      </w:r>
    </w:p>
    <w:p>
      <w:pPr>
        <w:pStyle w:val="Normal"/>
        <w:bidi w:val="0"/>
        <w:jc w:val="start"/>
        <w:rPr/>
      </w:pPr>
      <w:r>
        <w:rPr/>
        <w:t>Section one, paragraph 24: ordinary body text filling the first section.</w:t>
      </w:r>
    </w:p>
    <w:p>
      <w:pPr>
        <w:pStyle w:val="Normal"/>
        <w:bidi w:val="0"/>
        <w:jc w:val="start"/>
        <w:rPr/>
      </w:pPr>
      <w:r>
        <w:rPr/>
        <w:t>Section one, paragraph 25: ordinary body text filling the first section.</w:t>
      </w:r>
    </w:p>
    <w:p>
      <w:pPr>
        <w:pStyle w:val="Normal"/>
        <w:bidi w:val="0"/>
        <w:jc w:val="start"/>
        <w:rPr/>
      </w:pPr>
      <w:r>
        <w:rPr/>
        <w:t>Section one, paragraph 26: ordinary body text filling the first section.</w:t>
      </w:r>
    </w:p>
    <w:p>
      <w:pPr>
        <w:pStyle w:val="Normal"/>
        <w:bidi w:val="0"/>
        <w:jc w:val="start"/>
        <w:rPr/>
      </w:pPr>
      <w:r>
        <w:rPr/>
        <w:t>Section one, paragraph 27: ordinary body text filling the first section.</w:t>
      </w:r>
    </w:p>
    <w:p>
      <w:pPr>
        <w:pStyle w:val="Normal"/>
        <w:bidi w:val="0"/>
        <w:jc w:val="start"/>
        <w:rPr/>
      </w:pPr>
      <w:r>
        <w:rPr/>
        <w:t>Section one, paragraph 28: ordinary body text filling the first section.</w:t>
      </w:r>
    </w:p>
    <w:p>
      <w:pPr>
        <w:pStyle w:val="Normal"/>
        <w:bidi w:val="0"/>
        <w:jc w:val="start"/>
        <w:rPr/>
      </w:pPr>
      <w:r>
        <w:rPr/>
        <w:t>Section one, paragraph 29: ordinary body text filling the first section.</w:t>
      </w:r>
    </w:p>
    <w:p>
      <w:pPr>
        <w:pStyle w:val="Normal"/>
        <w:bidi w:val="0"/>
        <w:spacing w:before="0" w:after="0"/>
        <w:jc w:val="start"/>
        <w:rPr/>
        <w:sectPr>
          <w:headerReference w:type="even" r:id="rId2"/>
          <w:headerReference w:type="default" r:id="rId3"/>
          <w:headerReference w:type="first" r:id="rId4"/>
          <w:type w:val="nextPage"/>
          <w:pgSz w:w="11906" w:h="16838"/>
          <w:pgMar w:left="1440" w:right="1440" w:gutter="0" w:header="720" w:top="1440" w:footer="0" w:bottom="1440"/>
          <w:pgNumType w:fmt="decimal"/>
          <w:formProt w:val="false"/>
          <w:textDirection w:val="lrTb"/>
          <w:docGrid w:type="default" w:linePitch="100" w:charSpace="0"/>
        </w:sectPr>
      </w:pPr>
      <w:r>
        <w:rPr/>
        <w:t>Section one, paragraph 30: ordinary body text filling the first section.</w:t>
      </w:r>
    </w:p>
    <w:p>
      <w:pPr>
        <w:pStyle w:val="Normal"/>
        <w:bidi w:val="0"/>
        <w:jc w:val="start"/>
        <w:rPr/>
      </w:pPr>
      <w:r>
        <w:rPr/>
        <w:t>Section two, paragraph 1: ordinary body text filling the second section.</w:t>
      </w:r>
    </w:p>
    <w:p>
      <w:pPr>
        <w:pStyle w:val="Normal"/>
        <w:bidi w:val="0"/>
        <w:jc w:val="start"/>
        <w:rPr/>
      </w:pPr>
      <w:r>
        <w:rPr/>
        <w:t>Section two, paragraph 2: ordinary body text filling the second section.</w:t>
      </w:r>
    </w:p>
    <w:p>
      <w:pPr>
        <w:pStyle w:val="Normal"/>
        <w:bidi w:val="0"/>
        <w:jc w:val="start"/>
        <w:rPr/>
      </w:pPr>
      <w:r>
        <w:rPr/>
        <w:t>Section two, paragraph 3: ordinary body text filling the second section.</w:t>
      </w:r>
    </w:p>
    <w:p>
      <w:pPr>
        <w:pStyle w:val="Normal"/>
        <w:bidi w:val="0"/>
        <w:jc w:val="start"/>
        <w:rPr/>
      </w:pPr>
      <w:r>
        <w:rPr/>
        <w:t>Section two, paragraph 4: ordinary body text filling the second section.</w:t>
      </w:r>
    </w:p>
    <w:p>
      <w:pPr>
        <w:pStyle w:val="Normal"/>
        <w:bidi w:val="0"/>
        <w:jc w:val="start"/>
        <w:rPr/>
      </w:pPr>
      <w:r>
        <w:rPr/>
        <w:t>Section two, paragraph 5: ordinary body text filling the second section.</w:t>
      </w:r>
    </w:p>
    <w:p>
      <w:pPr>
        <w:pStyle w:val="Normal"/>
        <w:bidi w:val="0"/>
        <w:jc w:val="start"/>
        <w:rPr/>
      </w:pPr>
      <w:r>
        <w:rPr/>
        <w:t>Section two, paragraph 6: ordinary body text filling the second section.</w:t>
      </w:r>
    </w:p>
    <w:p>
      <w:pPr>
        <w:pStyle w:val="Normal"/>
        <w:bidi w:val="0"/>
        <w:jc w:val="start"/>
        <w:rPr/>
      </w:pPr>
      <w:r>
        <w:rPr/>
        <w:t>Section two, paragraph 7: ordinary body text filling the second section.</w:t>
      </w:r>
    </w:p>
    <w:p>
      <w:pPr>
        <w:pStyle w:val="Normal"/>
        <w:bidi w:val="0"/>
        <w:jc w:val="start"/>
        <w:rPr/>
      </w:pPr>
      <w:r>
        <w:rPr/>
        <w:t>Section two, paragraph 8: ordinary body text filling the second section.</w:t>
      </w:r>
    </w:p>
    <w:p>
      <w:pPr>
        <w:pStyle w:val="Normal"/>
        <w:bidi w:val="0"/>
        <w:jc w:val="start"/>
        <w:rPr/>
      </w:pPr>
      <w:r>
        <w:rPr/>
        <w:t>Section two, paragraph 9: ordinary body text filling the second section.</w:t>
      </w:r>
    </w:p>
    <w:p>
      <w:pPr>
        <w:pStyle w:val="Normal"/>
        <w:bidi w:val="0"/>
        <w:jc w:val="start"/>
        <w:rPr/>
      </w:pPr>
      <w:r>
        <w:rPr/>
        <w:t>Section two, paragraph 10: ordinary body text filling the second section.</w:t>
      </w:r>
    </w:p>
    <w:p>
      <w:pPr>
        <w:pStyle w:val="Normal"/>
        <w:bidi w:val="0"/>
        <w:jc w:val="start"/>
        <w:rPr/>
      </w:pPr>
      <w:r>
        <w:rPr/>
        <w:t>Section two, paragraph 11: ordinary body text filling the second section.</w:t>
      </w:r>
    </w:p>
    <w:p>
      <w:pPr>
        <w:pStyle w:val="Normal"/>
        <w:bidi w:val="0"/>
        <w:jc w:val="start"/>
        <w:rPr/>
      </w:pPr>
      <w:r>
        <w:rPr/>
        <w:t>Section two, paragraph 12: ordinary body text filling the second section.</w:t>
      </w:r>
    </w:p>
    <w:p>
      <w:pPr>
        <w:pStyle w:val="Normal"/>
        <w:bidi w:val="0"/>
        <w:jc w:val="start"/>
        <w:rPr/>
      </w:pPr>
      <w:r>
        <w:rPr/>
        <w:t>Section two, paragraph 13: ordinary body text filling the second section.</w:t>
      </w:r>
    </w:p>
    <w:p>
      <w:pPr>
        <w:pStyle w:val="Normal"/>
        <w:bidi w:val="0"/>
        <w:jc w:val="start"/>
        <w:rPr/>
      </w:pPr>
      <w:r>
        <w:rPr/>
        <w:t>Section two, paragraph 14: ordinary body text filling the second section.</w:t>
      </w:r>
    </w:p>
    <w:p>
      <w:pPr>
        <w:pStyle w:val="Normal"/>
        <w:bidi w:val="0"/>
        <w:jc w:val="start"/>
        <w:rPr/>
      </w:pPr>
      <w:r>
        <w:rPr/>
        <w:t>Section two, paragraph 15: ordinary body text filling the second section.</w:t>
      </w:r>
    </w:p>
    <w:p>
      <w:pPr>
        <w:pStyle w:val="Normal"/>
        <w:bidi w:val="0"/>
        <w:jc w:val="start"/>
        <w:rPr/>
      </w:pPr>
      <w:r>
        <w:rPr/>
        <w:t>Section two, paragraph 16: ordinary body text filling the second section.</w:t>
      </w:r>
    </w:p>
    <w:p>
      <w:pPr>
        <w:pStyle w:val="Normal"/>
        <w:bidi w:val="0"/>
        <w:jc w:val="start"/>
        <w:rPr/>
      </w:pPr>
      <w:r>
        <w:rPr/>
        <w:t>Section two, paragraph 17: ordinary body text filling the second section.</w:t>
      </w:r>
    </w:p>
    <w:p>
      <w:pPr>
        <w:pStyle w:val="Normal"/>
        <w:bidi w:val="0"/>
        <w:jc w:val="start"/>
        <w:rPr/>
      </w:pPr>
      <w:r>
        <w:rPr/>
        <w:t>Section two, paragraph 18: ordinary body text filling the second section.</w:t>
      </w:r>
    </w:p>
    <w:p>
      <w:pPr>
        <w:pStyle w:val="Normal"/>
        <w:bidi w:val="0"/>
        <w:jc w:val="start"/>
        <w:rPr/>
      </w:pPr>
      <w:r>
        <w:rPr/>
        <w:t>Section two, paragraph 19: ordinary body text filling the second section.</w:t>
      </w:r>
    </w:p>
    <w:p>
      <w:pPr>
        <w:pStyle w:val="Normal"/>
        <w:bidi w:val="0"/>
        <w:jc w:val="start"/>
        <w:rPr/>
      </w:pPr>
      <w:r>
        <w:rPr/>
        <w:t>Section two, paragraph 20: ordinary body text filling the second section.</w:t>
      </w:r>
    </w:p>
    <w:p>
      <w:pPr>
        <w:pStyle w:val="Normal"/>
        <w:bidi w:val="0"/>
        <w:jc w:val="start"/>
        <w:rPr/>
      </w:pPr>
      <w:r>
        <w:rPr/>
        <w:t>Section two, paragraph 21: ordinary body text filling the second section.</w:t>
      </w:r>
    </w:p>
    <w:p>
      <w:pPr>
        <w:pStyle w:val="Normal"/>
        <w:bidi w:val="0"/>
        <w:jc w:val="start"/>
        <w:rPr/>
      </w:pPr>
      <w:r>
        <w:rPr/>
        <w:t>Section two, paragraph 22: ordinary body text filling the second section.</w:t>
      </w:r>
    </w:p>
    <w:p>
      <w:pPr>
        <w:pStyle w:val="Normal"/>
        <w:bidi w:val="0"/>
        <w:jc w:val="start"/>
        <w:rPr/>
      </w:pPr>
      <w:r>
        <w:rPr/>
        <w:t>Section two, paragraph 23: ordinary body text filling the second section.</w:t>
      </w:r>
    </w:p>
    <w:p>
      <w:pPr>
        <w:pStyle w:val="Normal"/>
        <w:bidi w:val="0"/>
        <w:jc w:val="start"/>
        <w:rPr/>
      </w:pPr>
      <w:r>
        <w:rPr/>
        <w:t>Section two, paragraph 24: ordinary body text filling the second section.</w:t>
      </w:r>
    </w:p>
    <w:p>
      <w:pPr>
        <w:pStyle w:val="Normal"/>
        <w:bidi w:val="0"/>
        <w:jc w:val="start"/>
        <w:rPr/>
      </w:pPr>
      <w:r>
        <w:rPr/>
        <w:t>Section two, paragraph 25: ordinary body text filling the second section.</w:t>
      </w:r>
    </w:p>
    <w:p>
      <w:pPr>
        <w:pStyle w:val="Normal"/>
        <w:bidi w:val="0"/>
        <w:jc w:val="start"/>
        <w:rPr/>
      </w:pPr>
      <w:r>
        <w:rPr/>
        <w:t>Section two, paragraph 26: ordinary body text filling the second section.</w:t>
      </w:r>
    </w:p>
    <w:p>
      <w:pPr>
        <w:pStyle w:val="Normal"/>
        <w:bidi w:val="0"/>
        <w:jc w:val="start"/>
        <w:rPr/>
      </w:pPr>
      <w:r>
        <w:rPr/>
        <w:t>Section two, paragraph 27: ordinary body text filling the second section.</w:t>
      </w:r>
    </w:p>
    <w:p>
      <w:pPr>
        <w:pStyle w:val="Normal"/>
        <w:bidi w:val="0"/>
        <w:jc w:val="start"/>
        <w:rPr/>
      </w:pPr>
      <w:r>
        <w:rPr/>
        <w:t>Section two, paragraph 28: ordinary body text filling the second section.</w:t>
      </w:r>
    </w:p>
    <w:p>
      <w:pPr>
        <w:pStyle w:val="Normal"/>
        <w:bidi w:val="0"/>
        <w:jc w:val="start"/>
        <w:rPr/>
      </w:pPr>
      <w:r>
        <w:rPr/>
        <w:t>Section two, paragraph 29: ordinary body text filling the second section.</w:t>
      </w:r>
    </w:p>
    <w:p>
      <w:pPr>
        <w:pStyle w:val="Normal"/>
        <w:bidi w:val="0"/>
        <w:jc w:val="start"/>
        <w:rPr/>
      </w:pPr>
      <w:r>
        <w:rPr/>
        <w:t>Section two, paragraph 30: ordinary body text filling the second section.</w:t>
      </w:r>
    </w:p>
    <w:sectPr>
      <w:headerReference w:type="even" r:id="rId5"/>
      <w:headerReference w:type="default" r:id="rId6"/>
      <w:headerReference w:type="first" r:id="rId7"/>
      <w:type w:val="nextPage"/>
      <w:pgSz w:w="11906" w:h="16838"/>
      <w:pgMar w:left="1440" w:right="1440" w:gutter="0" w:header="72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start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jc w:val="start"/>
      <w:rPr/>
    </w:pPr>
    <w:r>
      <w:rPr/>
      <w:t>Section one header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jc w:val="start"/>
      <w:rPr/>
    </w:pPr>
    <w:r>
      <w:rPr/>
      <w:t>Section one header</w: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start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jc w:val="start"/>
      <w:rPr/>
    </w:pPr>
    <w:r>
      <w:rPr/>
      <w:t>Section two header line 1 — taller than the margin it sits in</w:t>
    </w:r>
  </w:p>
  <w:p>
    <w:pPr>
      <w:pStyle w:val="Normal"/>
      <w:bidi w:val="0"/>
      <w:jc w:val="start"/>
      <w:rPr/>
    </w:pPr>
    <w:r>
      <w:rPr/>
      <w:t>Section two header line 2 — taller than the margin it sits in</w:t>
    </w:r>
  </w:p>
  <w:p>
    <w:pPr>
      <w:pStyle w:val="Normal"/>
      <w:bidi w:val="0"/>
      <w:jc w:val="start"/>
      <w:rPr/>
    </w:pPr>
    <w:r>
      <w:rPr/>
      <w:t>Section two header line 3 — taller than the margin it sits in</w:t>
    </w:r>
  </w:p>
  <w:p>
    <w:pPr>
      <w:pStyle w:val="Normal"/>
      <w:bidi w:val="0"/>
      <w:jc w:val="start"/>
      <w:rPr/>
    </w:pPr>
    <w:r>
      <w:rPr/>
      <w:t>Section two header line 4 — taller than the margin it sits in</w:t>
    </w:r>
  </w:p>
  <w:p>
    <w:pPr>
      <w:pStyle w:val="Normal"/>
      <w:bidi w:val="0"/>
      <w:jc w:val="start"/>
      <w:rPr/>
    </w:pPr>
    <w:r>
      <w:rPr/>
      <w:t>Section two header line 5 — taller than the margin it sits in</w:t>
    </w:r>
  </w:p>
  <w:p>
    <w:pPr>
      <w:pStyle w:val="Normal"/>
      <w:bidi w:val="0"/>
      <w:jc w:val="start"/>
      <w:rPr/>
    </w:pPr>
    <w:r>
      <w:rPr/>
      <w:t>Section two header line 6 — taller than the margin it sits in</w:t>
    </w:r>
  </w:p>
  <w:p>
    <w:pPr>
      <w:pStyle w:val="Normal"/>
      <w:bidi w:val="0"/>
      <w:jc w:val="start"/>
      <w:rPr/>
    </w:pPr>
    <w:r>
      <w:rPr/>
      <w:t>Section two header line 7 — taller than the margin it sits in</w:t>
    </w:r>
  </w:p>
  <w:p>
    <w:pPr>
      <w:pStyle w:val="Normal"/>
      <w:bidi w:val="0"/>
      <w:jc w:val="start"/>
      <w:rPr/>
    </w:pPr>
    <w:r>
      <w:rPr/>
      <w:t>Section two header line 8 — taller than the margin it sits in</w:t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jc w:val="start"/>
      <w:rPr/>
    </w:pPr>
    <w:r>
      <w:rPr/>
      <w:t>Section two header line 1 — taller than the margin it sits in</w:t>
    </w:r>
  </w:p>
  <w:p>
    <w:pPr>
      <w:pStyle w:val="Normal"/>
      <w:bidi w:val="0"/>
      <w:jc w:val="start"/>
      <w:rPr/>
    </w:pPr>
    <w:r>
      <w:rPr/>
      <w:t>Section two header line 2 — taller than the margin it sits in</w:t>
    </w:r>
  </w:p>
  <w:p>
    <w:pPr>
      <w:pStyle w:val="Normal"/>
      <w:bidi w:val="0"/>
      <w:jc w:val="start"/>
      <w:rPr/>
    </w:pPr>
    <w:r>
      <w:rPr/>
      <w:t>Section two header line 3 — taller than the margin it sits in</w:t>
    </w:r>
  </w:p>
  <w:p>
    <w:pPr>
      <w:pStyle w:val="Normal"/>
      <w:bidi w:val="0"/>
      <w:jc w:val="start"/>
      <w:rPr/>
    </w:pPr>
    <w:r>
      <w:rPr/>
      <w:t>Section two header line 4 — taller than the margin it sits in</w:t>
    </w:r>
  </w:p>
  <w:p>
    <w:pPr>
      <w:pStyle w:val="Normal"/>
      <w:bidi w:val="0"/>
      <w:jc w:val="start"/>
      <w:rPr/>
    </w:pPr>
    <w:r>
      <w:rPr/>
      <w:t>Section two header line 5 — taller than the margin it sits in</w:t>
    </w:r>
  </w:p>
  <w:p>
    <w:pPr>
      <w:pStyle w:val="Normal"/>
      <w:bidi w:val="0"/>
      <w:jc w:val="start"/>
      <w:rPr/>
    </w:pPr>
    <w:r>
      <w:rPr/>
      <w:t>Section two header line 6 — taller than the margin it sits in</w:t>
    </w:r>
  </w:p>
  <w:p>
    <w:pPr>
      <w:pStyle w:val="Normal"/>
      <w:bidi w:val="0"/>
      <w:jc w:val="start"/>
      <w:rPr/>
    </w:pPr>
    <w:r>
      <w:rPr/>
      <w:t>Section two header line 7 — taller than the margin it sits in</w:t>
    </w:r>
  </w:p>
  <w:p>
    <w:pPr>
      <w:pStyle w:val="Normal"/>
      <w:bidi w:val="0"/>
      <w:jc w:val="start"/>
      <w:rPr/>
    </w:pPr>
    <w:r>
      <w:rPr/>
      <w:t>Section two header line 8 — taller than the margin it sits in</w:t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000000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 w:val="false"/>
      <w:bidi w:val="0"/>
    </w:pPr>
    <w:rPr>
      <w:rFonts w:ascii="Arial" w:hAnsi="Arial" w:eastAsia="Arial" w:cs="Arial"/>
      <w:color w:val="000000"/>
      <w:kern w:val="0"/>
      <w:sz w:val="20"/>
      <w:szCs w:val="20"/>
      <w:lang w:val="en-US" w:eastAsia="zh-CN" w:bidi="hi-IN"/>
    </w:rPr>
  </w:style>
  <w:style w:type="character" w:styleId="FootnoteCharacters">
    <w:name w:val="Footnote Characters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header" Target="header4.xml"/><Relationship Id="rId6" Type="http://schemas.openxmlformats.org/officeDocument/2006/relationships/header" Target="header5.xml"/><Relationship Id="rId7" Type="http://schemas.openxmlformats.org/officeDocument/2006/relationships/header" Target="header6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LibreOffice/26.2.2.2$Linux_X86_64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2026-08-03T15:24:07Z</dcterms:created>
  <dc:creator/>
  <dc:description/>
  <dc:language>en-US</dc:language>
  <cp:lastModifiedBy/>
  <dcterms:modified xsi:type="dcterms:W3CDTF">2026-08-03T15:24:07Z</dcterms:modified>
  <cp:revision>0</cp:revision>
  <dc:subject/>
  <dc:title/>
</cp:coreProperties>
</file>