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>A runs</w:t>
      </w:r>
    </w:p>
    <w:tbl>
      <w:tblPr>
        <w:tblStyle w:val="T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t>A1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A1x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t>A2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A2x</w:t>
            </w:r>
          </w:p>
        </w:tc>
      </w:tr>
    </w:tbl>
    <w:p>
      <w:pPr>
        <w:widowControl w:val="0"/>
      </w:pPr>
      <w:r>
        <w:rPr>
          <w:sz w:val="20"/>
        </w:rPr>
        <w:t>B paras</w:t>
      </w:r>
    </w:p>
    <w:tbl>
      <w:tblPr>
        <w:tblStyle w:val="TP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t>B1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B1x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t>B2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B2x</w:t>
            </w:r>
          </w:p>
        </w:tc>
      </w:tr>
    </w:tbl>
    <w:p>
      <w:pPr>
        <w:widowControl w:val="0"/>
      </w:pPr>
      <w:r>
        <w:rPr>
          <w:sz w:val="20"/>
        </w:rPr>
        <w:t>C header on</w:t>
      </w:r>
    </w:p>
    <w:tbl>
      <w:tblPr>
        <w:tblStyle w:val="TH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20" w:firstRow="1" w:lastRow="0" w:firstColumn="0" w:lastColumn="0" w:noHBand="0" w:noVBand="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t>C1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C1x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t>C2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C2x</w:t>
            </w:r>
          </w:p>
        </w:tc>
      </w:tr>
    </w:tbl>
    <w:p>
      <w:pPr>
        <w:widowControl w:val="0"/>
      </w:pPr>
      <w:r>
        <w:rPr>
          <w:sz w:val="20"/>
        </w:rPr>
        <w:t>D header off</w:t>
      </w:r>
    </w:p>
    <w:tbl>
      <w:tblPr>
        <w:tblStyle w:val="TH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t>D1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D1x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t>D2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D2x</w:t>
            </w:r>
          </w:p>
        </w:tc>
      </w:tr>
    </w:tbl>
    <w:p>
      <w:pPr>
        <w:widowControl w:val="0"/>
      </w:pPr>
      <w:r>
        <w:rPr>
          <w:sz w:val="20"/>
        </w:rPr>
        <w:t>E bare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t>E1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E1x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t>E2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E2x</w:t>
            </w:r>
          </w:p>
        </w:tc>
      </w:tr>
    </w:tbl>
    <w:p>
      <w:pPr>
        <w:widowControl w:val="0"/>
      </w:pPr>
      <w:r>
        <w:rPr>
          <w:sz w:val="20"/>
        </w:rPr>
        <w:t>F based on</w:t>
      </w:r>
    </w:p>
    <w:tbl>
      <w:tblPr>
        <w:tblStyle w:val="TR2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t>F1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F1x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t>F2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t>F2x</w:t>
            </w:r>
          </w:p>
        </w:tc>
      </w:tr>
    </w:tbl>
    <w:p>
      <w:pPr>
        <w:widowControl w:val="0"/>
      </w:pPr>
      <w:r>
        <w:rPr>
          <w:sz w:val="20"/>
        </w:rPr>
        <w:t>G after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  <w:style w:type="table" w:styleId="TR">
    <w:name w:val="Table Runs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rPr>
      <w:sz w:val="28"/>
    </w:rPr>
  </w:style>
  <w:style w:type="table" w:styleId="TP">
    <w:name w:val="Table Paragraphs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pPr>
      <w:jc w:val="center"/>
    </w:pPr>
  </w:style>
  <w:style w:type="table" w:styleId="TH">
    <w:name w:val="Table Header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rPr>
        <w:b/>
        <w:sz w:val="28"/>
      </w:rPr>
      <w:tcPr>
        <w:shd w:val="clear" w:fill="C0C0C0"/>
      </w:tcPr>
    </w:tblStylePr>
  </w:style>
  <w:style w:type="table" w:styleId="TR2">
    <w:name w:val="Table Runs Small"/>
    <w:basedOn w:val="TR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rPr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