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drawing>
          <wp:anchor xmlns:wp="http://schemas.openxmlformats.org/drawingml/2006/wordprocessingDrawing" behindDoc="0" distT="0" distB="0" distL="0" distR="0" simplePos="0" relativeHeight="2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254000</wp:posOffset>
            </wp:positionV>
            <wp:extent cx="1524000" cy="762000"/>
            <wp:wrapNone/>
            <wp:docPr id="7" name="Text Box DA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widowControl w:val="0"/>
                        </w:pPr>
                        <w:r>
                          <w:rPr>
                            <w:sz w:val="20"/>
                          </w:rPr>
                          <w:t xml:space="preserve">DA mm mm mm mm mm mm mm mm mm mm mm mm mm mm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rPr>
          <w:sz w:val="20"/>
        </w:rPr>
        <w:t xml:space="preserve">anchor one</w:t>
      </w:r>
    </w:p>
    <w:p>
      <w:pPr>
        <w:widowControl w:val="0"/>
      </w:pPr>
      <w:r>
        <w:drawing>
          <wp:anchor xmlns:wp="http://schemas.openxmlformats.org/drawingml/2006/wordprocessingDrawing" behindDoc="0" distT="0" distB="0" distL="0" distR="0" simplePos="0" relativeHeight="2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1524000</wp:posOffset>
            </wp:positionV>
            <wp:extent cx="1524000" cy="762000"/>
            <wp:wrapNone/>
            <wp:docPr id="7" name="Text Box DZ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widowControl w:val="0"/>
                        </w:pPr>
                        <w:r>
                          <w:rPr>
                            <w:sz w:val="20"/>
                          </w:rPr>
                          <w:t xml:space="preserve">DZ mm mm mm mm mm mm mm mm mm mm mm mm mm mm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r>
        <w:rPr>
          <w:sz w:val="20"/>
        </w:rPr>
        <w:t xml:space="preserve">anchor two</w:t>
      </w:r>
    </w:p>
    <w:p>
      <w:pPr>
        <w:widowControl w:val="0"/>
      </w:pPr>
      <w:r>
        <w:pict>
          <v:shape xmlns:v="urn:schemas-microsoft-com:vml" id="vmlVA" type="#_x0000_t202" style="position:absolute;margin-left:200pt;margin-top:220pt;width:120pt;height:60pt" stroked="f">
            <v:textbox>
              <w:txbxContent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VA mm mm mm mm mm mm mm mm mm mm mm mm mm mm</w:t>
                  </w:r>
                </w:p>
              </w:txbxContent>
            </v:textbox>
          </v:shape>
        </w:pict>
      </w:r>
      <w:r>
        <w:rPr>
          <w:sz w:val="20"/>
        </w:rPr>
        <w:t xml:space="preserve">anchor three</w:t>
      </w:r>
    </w:p>
    <w:p>
      <w:pPr>
        <w:widowControl w:val="0"/>
      </w:pPr>
      <w:r>
        <w:pict>
          <v:shape xmlns:v="urn:schemas-microsoft-com:vml" id="vmlVZ" type="#_x0000_t202" style="position:absolute;margin-left:200pt;margin-top:320pt;width:120pt;height:60pt" stroked="f">
            <v:textbox inset="0,0,0,0">
              <w:txbxContent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VZ mm mm mm mm mm mm mm mm mm mm mm mm mm mm</w:t>
                  </w:r>
                </w:p>
              </w:txbxContent>
            </v:textbox>
          </v:shape>
        </w:pict>
      </w:r>
      <w:r>
        <w:rPr>
          <w:sz w:val="20"/>
        </w:rPr>
        <w:t xml:space="preserve">anchor four</w:t>
      </w:r>
    </w:p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