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18"/>
        </w:rPr>
        <w:t>A whole cell</w:t>
      </w:r>
    </w:p>
    <w:tbl>
      <w:tblPr>
        <w:tblStyle w:val="WC"/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A32</w:t>
            </w:r>
          </w:p>
        </w:tc>
      </w:tr>
    </w:tbl>
    <w:p>
      <w:pPr>
        <w:widowControl w:val="0"/>
      </w:pPr>
      <w:r>
        <w:rPr>
          <w:sz w:val="18"/>
        </w:rPr>
        <w:t>B whole table</w:t>
      </w:r>
    </w:p>
    <w:tbl>
      <w:tblPr>
        <w:tblStyle w:val="WT"/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B32</w:t>
            </w:r>
          </w:p>
        </w:tc>
      </w:tr>
    </w:tbl>
    <w:p>
      <w:pPr>
        <w:widowControl w:val="0"/>
      </w:pPr>
      <w:r>
        <w:rPr>
          <w:sz w:val="18"/>
        </w:rPr>
        <w:t>C whole shaded</w:t>
      </w:r>
    </w:p>
    <w:tbl>
      <w:tblPr>
        <w:tblStyle w:val="WS"/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C32</w:t>
            </w:r>
          </w:p>
        </w:tc>
      </w:tr>
    </w:tbl>
    <w:p>
      <w:pPr>
        <w:widowControl w:val="0"/>
      </w:pPr>
      <w:r>
        <w:rPr>
          <w:sz w:val="18"/>
        </w:rPr>
        <w:t>D bare</w:t>
      </w:r>
    </w:p>
    <w:tbl>
      <w:tblPr>
        <w:tblLook w:val="0020"/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D11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D12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D21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D22</w:t>
            </w:r>
          </w:p>
        </w:tc>
      </w:tr>
      <w:tr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D31</w:t>
            </w:r>
          </w:p>
        </w:tc>
        <w:tc>
          <w:tcPr>
            <w:tcW w:w="4680" w:type="dxa"/>
          </w:tcPr>
          <w:p>
            <w:pPr>
              <w:widowControl w:val="0"/>
            </w:pPr>
            <w:r>
              <w:rPr>
                <w:sz w:val="18"/>
              </w:rPr>
              <w:t>D32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w="http://schemas.openxmlformats.org/wordprocessingml/2006/main">
  <w:docDefaults>
    <w:rPrDefault/>
    <w:pPrDefault/>
  </w:docDefaults>
  <w:style w:type="table" w:styleId="WC">
    <w:name w:val="Whole Cell"/>
    <w:tblStylePr w:type="wholeTable">
      <w:tcPr>
        <w:tc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cBorders>
      </w:tcPr>
    </w:tblStylePr>
  </w:style>
  <w:style w:type="table" w:styleId="WT">
    <w:name w:val="Whole Table"/>
    <w:tblStylePr w:type="wholeTable">
      <w:tblPr>
        <w:tblBorders>
          <w:top w:val="single" w:sz="12" w:color="000000"/>
          <w:left w:val="single" w:sz="12" w:color="000000"/>
          <w:bottom w:val="single" w:sz="12" w:color="000000"/>
          <w:right w:val="single" w:sz="12" w:color="000000"/>
          <w:insideH w:val="single" w:sz="12" w:color="000000"/>
          <w:insideV w:val="single" w:sz="12" w:color="000000"/>
        </w:tblBorders>
      </w:tblPr>
    </w:tblStylePr>
  </w:style>
  <w:style w:type="table" w:styleId="WS">
    <w:name w:val="Whole Shaded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wholeTable">
      <w:tcPr>
        <w:shd w:val="clear" w:fill="C0C0C0"/>
      </w:tcPr>
    </w:tblStylePr>
    <w:tblStylePr w:type="firstRow">
      <w:tcPr>
        <w:shd w:val="clear" w:fill="404040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