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2"/>
          <w:szCs w:val="42"/>
        </w:rPr>
        <w:t xml:space="preserve">Grading Guide</w:t>
      </w:r>
    </w:p>
    <w:p>
      <w:pPr>
        <w:spacing w:after="140" w:before="0" w:line="276"/>
      </w:pPr>
      <w:r>
        <w:rPr>
          <w:rFonts w:ascii="Calibri" w:cs="Calibri" w:eastAsia="Calibri" w:hAnsi="Calibri"/>
          <w:color w:val="3A4C63"/>
          <w:sz w:val="24"/>
          <w:szCs w:val="24"/>
        </w:rPr>
        <w:t xml:space="preserve">Qualitative feedback with the Good, Better, Best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A coaching tool, not a scoresheet.  </w:t>
            </w:r>
            <w:r>
              <w:rPr>
                <w:rFonts w:ascii="Calibri" w:cs="Calibri" w:eastAsia="Calibri" w:hAnsi="Calibri"/>
                <w:color w:val="33465F"/>
                <w:sz w:val="20"/>
                <w:szCs w:val="20"/>
              </w:rPr>
              <w:t xml:space="preserve">For each pain point, mark where the answer lands on the ladder and jot two things: what landed, and one nudge to level up. There are no numbers, just honest, encouraging, useful feedback.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give feedback</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Coach the answer up the ladder</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2E9E6B"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237A51"/>
                <w:sz w:val="24"/>
                <w:szCs w:val="24"/>
              </w:rPr>
              <w:t xml:space="preserve">🌱 Good</w:t>
            </w:r>
          </w:p>
          <w:p>
            <w:pPr>
              <w:spacing w:after="60" w:before="0" w:line="276"/>
            </w:pPr>
            <w:r>
              <w:rPr>
                <w:rFonts w:ascii="Calibri" w:cs="Calibri" w:eastAsia="Calibri" w:hAnsi="Calibri"/>
                <w:b/>
                <w:bCs/>
                <w:caps/>
                <w:color w:val="7E8CA1"/>
                <w:sz w:val="15"/>
                <w:szCs w:val="15"/>
              </w:rPr>
              <w:t xml:space="preserve">Names the fit</w:t>
            </w:r>
          </w:p>
          <w:p>
            <w:pPr>
              <w:spacing w:after="0" w:before="0" w:line="276"/>
            </w:pPr>
            <w:r>
              <w:rPr>
                <w:rFonts w:ascii="Calibri" w:cs="Calibri" w:eastAsia="Calibri" w:hAnsi="Calibri"/>
                <w:color w:val="33465F"/>
                <w:sz w:val="18"/>
                <w:szCs w:val="18"/>
              </w:rPr>
              <w:t xml:space="preserve">You put the right Cisco solution on the table and show that you understand what the customer is actually worried about.</w:t>
            </w:r>
          </w:p>
        </w:tc>
        <w:tc>
          <w:tcPr>
            <w:tcW w:type="dxa" w:w="3120"/>
            <w:tcBorders>
              <w:top w:val="single" w:color="1273B8"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0F5E96"/>
                <w:sz w:val="24"/>
                <w:szCs w:val="24"/>
              </w:rPr>
              <w:t xml:space="preserve">🔷 Better</w:t>
            </w:r>
          </w:p>
          <w:p>
            <w:pPr>
              <w:spacing w:after="60" w:before="0" w:line="276"/>
            </w:pPr>
            <w:r>
              <w:rPr>
                <w:rFonts w:ascii="Calibri" w:cs="Calibri" w:eastAsia="Calibri" w:hAnsi="Calibri"/>
                <w:b/>
                <w:bCs/>
                <w:caps/>
                <w:color w:val="7E8CA1"/>
                <w:sz w:val="15"/>
                <w:szCs w:val="15"/>
              </w:rPr>
              <w:t xml:space="preserve">Explains the how</w:t>
            </w:r>
          </w:p>
          <w:p>
            <w:pPr>
              <w:spacing w:after="0" w:before="0" w:line="276"/>
            </w:pPr>
            <w:r>
              <w:rPr>
                <w:rFonts w:ascii="Calibri" w:cs="Calibri" w:eastAsia="Calibri" w:hAnsi="Calibri"/>
                <w:color w:val="33465F"/>
                <w:sz w:val="18"/>
                <w:szCs w:val="18"/>
              </w:rPr>
              <w:t xml:space="preserve">You connect that solution to the concern, showing how it works and why it answers this specific problem, in language the customer would nod along to.</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9A6516"/>
                <w:sz w:val="24"/>
                <w:szCs w:val="24"/>
              </w:rPr>
              <w:t xml:space="preserve">⭐ Best</w:t>
            </w:r>
          </w:p>
          <w:p>
            <w:pPr>
              <w:spacing w:after="60" w:before="0" w:line="276"/>
            </w:pPr>
            <w:r>
              <w:rPr>
                <w:rFonts w:ascii="Calibri" w:cs="Calibri" w:eastAsia="Calibri" w:hAnsi="Calibri"/>
                <w:b/>
                <w:bCs/>
                <w:caps/>
                <w:color w:val="7E8CA1"/>
                <w:sz w:val="15"/>
                <w:szCs w:val="15"/>
              </w:rPr>
              <w:t xml:space="preserve">Sells the outcome</w:t>
            </w:r>
          </w:p>
          <w:p>
            <w:pPr>
              <w:spacing w:after="0" w:before="0" w:line="276"/>
            </w:pPr>
            <w:r>
              <w:rPr>
                <w:rFonts w:ascii="Calibri" w:cs="Calibri" w:eastAsia="Calibri" w:hAnsi="Calibri"/>
                <w:color w:val="33465F"/>
                <w:sz w:val="18"/>
                <w:szCs w:val="18"/>
              </w:rPr>
              <w:t xml:space="preserve">You tie it to Cedarline's real constraints and the business outcome they care about, and you place it inside the bigger Hybrid Mesh Firewall story.</w:t>
            </w:r>
          </w:p>
        </w:tc>
      </w:tr>
    </w:tbl>
    <w:p>
      <w:pPr>
        <w:spacing w:after="12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Read the team's </w:t>
            </w:r>
            <w:r>
              <w:rPr>
                <w:rFonts w:ascii="Calibri" w:cs="Calibri" w:eastAsia="Calibri" w:hAnsi="Calibri"/>
                <w:b/>
                <w:bCs/>
                <w:color w:val="0D274D"/>
                <w:sz w:val="21"/>
                <w:szCs w:val="21"/>
              </w:rPr>
              <w:t xml:space="preserve">product</w:t>
            </w:r>
            <w:r>
              <w:rPr>
                <w:rFonts w:ascii="Calibri" w:cs="Calibri" w:eastAsia="Calibri" w:hAnsi="Calibri"/>
                <w:color w:val="33465F"/>
                <w:sz w:val="21"/>
                <w:szCs w:val="21"/>
              </w:rPr>
              <w:t xml:space="preserve"> and </w:t>
            </w:r>
            <w:r>
              <w:rPr>
                <w:rFonts w:ascii="Calibri" w:cs="Calibri" w:eastAsia="Calibri" w:hAnsi="Calibri"/>
                <w:b/>
                <w:bCs/>
                <w:color w:val="0D274D"/>
                <w:sz w:val="21"/>
                <w:szCs w:val="21"/>
              </w:rPr>
              <w:t xml:space="preserve">SE response</w:t>
            </w:r>
            <w:r>
              <w:rPr>
                <w:rFonts w:ascii="Calibri" w:cs="Calibri" w:eastAsia="Calibri" w:hAnsi="Calibri"/>
                <w:color w:val="33465F"/>
                <w:sz w:val="21"/>
                <w:szCs w:val="21"/>
              </w:rPr>
              <w:t xml:space="preserve"> together for each pain point.</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Mark where it lands: Good, Better, or Best. Use the Solution Guide for the model answer and the cues.</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Write </w:t>
            </w:r>
            <w:r>
              <w:rPr>
                <w:rFonts w:ascii="Calibri" w:cs="Calibri" w:eastAsia="Calibri" w:hAnsi="Calibri"/>
                <w:b/>
                <w:bCs/>
                <w:color w:val="0D274D"/>
                <w:sz w:val="21"/>
                <w:szCs w:val="21"/>
              </w:rPr>
              <w:t xml:space="preserve">what landed</w:t>
            </w:r>
            <w:r>
              <w:rPr>
                <w:rFonts w:ascii="Calibri" w:cs="Calibri" w:eastAsia="Calibri" w:hAnsi="Calibri"/>
                <w:color w:val="33465F"/>
                <w:sz w:val="21"/>
                <w:szCs w:val="21"/>
              </w:rPr>
              <w:t xml:space="preserve">, always, because every level earns recognition, and </w:t>
            </w:r>
            <w:r>
              <w:rPr>
                <w:rFonts w:ascii="Calibri" w:cs="Calibri" w:eastAsia="Calibri" w:hAnsi="Calibri"/>
                <w:b/>
                <w:bCs/>
                <w:color w:val="0D274D"/>
                <w:sz w:val="21"/>
                <w:szCs w:val="21"/>
              </w:rPr>
              <w:t xml:space="preserve">one nudge</w:t>
            </w:r>
            <w:r>
              <w:rPr>
                <w:rFonts w:ascii="Calibri" w:cs="Calibri" w:eastAsia="Calibri" w:hAnsi="Calibri"/>
                <w:color w:val="33465F"/>
                <w:sz w:val="21"/>
                <w:szCs w:val="21"/>
              </w:rPr>
              <w:t xml:space="preserve"> to reach the next rung.</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At the end of each case study, capture a one-line qualitative profile and the team's strengths and growth area.</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Feedback principles.  </w:t>
            </w:r>
            <w:r>
              <w:rPr>
                <w:rFonts w:ascii="Calibri" w:cs="Calibri" w:eastAsia="Calibri" w:hAnsi="Calibri"/>
                <w:color w:val="33465F"/>
                <w:sz w:val="20"/>
                <w:szCs w:val="20"/>
              </w:rPr>
              <w:t xml:space="preserve">Lead with strength, naming what the team did well before what is missing. Be specific to Cedarline, not generic. One growth nudge beats five, so pick the highest-leverage one. Every level is a genuine win worth naming.</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 · grading</w:t>
      </w:r>
    </w:p>
    <w:p>
      <w:pPr>
        <w:spacing w:after="60" w:before="0" w:line="276"/>
      </w:pPr>
      <w:r>
        <w:rPr>
          <w:rFonts w:ascii="Calibri" w:cs="Calibri" w:eastAsia="Calibri" w:hAnsi="Calibri"/>
          <w:b/>
          <w:bCs/>
          <w:color w:val="0D274D"/>
          <w:sz w:val="42"/>
          <w:szCs w:val="42"/>
        </w:rPr>
        <w:t xml:space="preserve">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Mark each pain point on the ladder and note what landed plus one nudge. </w:t>
            </w:r>
            <w:r>
              <w:rPr>
                <w:rFonts w:ascii="Calibri" w:cs="Calibri" w:eastAsia="Calibri" w:hAnsi="Calibri"/>
                <w:b/>
                <w:bCs/>
                <w:color w:val="0D274D"/>
                <w:sz w:val="20"/>
                <w:szCs w:val="20"/>
              </w:rPr>
              <w:t xml:space="preserve">The Solution Guide has the model answer and the Good, Better, Best cues.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40" w:before="0" w:line="276"/>
            </w:pPr>
            <w:r>
              <w:rPr>
                <w:rFonts w:ascii="Calibri" w:cs="Calibri" w:eastAsia="Calibri" w:hAnsi="Calibri"/>
                <w:b/>
                <w:bCs/>
                <w:color w:val="FFFFFF"/>
                <w:sz w:val="21"/>
                <w:szCs w:val="21"/>
              </w:rPr>
              <w:t xml:space="preserve">Case Study 1: qualitative profile</w:t>
            </w:r>
          </w:p>
          <w:p>
            <w:pPr>
              <w:spacing w:after="60" w:before="0" w:line="276"/>
            </w:pPr>
            <w:r>
              <w:rPr>
                <w:rFonts w:ascii="Calibri" w:cs="Calibri" w:eastAsia="Calibri" w:hAnsi="Calibri"/>
                <w:color w:val="C7D6E8"/>
                <w:sz w:val="18"/>
                <w:szCs w:val="18"/>
              </w:rPr>
              <w:t xml:space="preserve">Overall this team is (for example, “mostly Better, reaching Best on segmentation”):  ______________________________________</w:t>
            </w:r>
          </w:p>
          <w:p>
            <w:pPr>
              <w:spacing w:after="0" w:before="0" w:line="276"/>
            </w:pPr>
            <w:r>
              <w:rPr>
                <w:rFonts w:ascii="Calibri" w:cs="Calibri" w:eastAsia="Calibri" w:hAnsi="Calibri"/>
                <w:b/>
                <w:bCs/>
                <w:color w:val="7FE2EF"/>
                <w:sz w:val="16"/>
                <w:szCs w:val="16"/>
              </w:rPr>
              <w:t xml:space="preserve">Biggest strength: </w:t>
            </w:r>
            <w:r>
              <w:rPr>
                <w:rFonts w:ascii="Calibri" w:cs="Calibri" w:eastAsia="Calibri" w:hAnsi="Calibri"/>
                <w:color w:val="9FB6CE"/>
                <w:sz w:val="16"/>
                <w:szCs w:val="16"/>
              </w:rPr>
              <w:t xml:space="preserve">________________________     </w:t>
            </w:r>
            <w:r>
              <w:rPr>
                <w:rFonts w:ascii="Calibri" w:cs="Calibri" w:eastAsia="Calibri" w:hAnsi="Calibri"/>
                <w:b/>
                <w:bCs/>
                <w:color w:val="7FE2EF"/>
                <w:sz w:val="16"/>
                <w:szCs w:val="16"/>
              </w:rPr>
              <w:t xml:space="preserve">Growth area: </w:t>
            </w:r>
            <w:r>
              <w:rPr>
                <w:rFonts w:ascii="Calibri" w:cs="Calibri" w:eastAsia="Calibri" w:hAnsi="Calibri"/>
                <w:color w:val="9FB6CE"/>
                <w:sz w:val="16"/>
                <w:szCs w:val="16"/>
              </w:rPr>
              <w:t xml:space="preserve">________________________</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 · grading</w:t>
      </w:r>
    </w:p>
    <w:p>
      <w:pPr>
        <w:spacing w:after="60" w:before="0" w:line="276"/>
      </w:pPr>
      <w:r>
        <w:rPr>
          <w:rFonts w:ascii="Calibri" w:cs="Calibri" w:eastAsia="Calibri" w:hAnsi="Calibri"/>
          <w:b/>
          <w:bCs/>
          <w:color w:val="0D274D"/>
          <w:sz w:val="42"/>
          <w:szCs w:val="42"/>
        </w:rPr>
        <w:t xml:space="preserve">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Mark each pain point on the ladder and note what landed plus one nudge. </w:t>
            </w:r>
            <w:r>
              <w:rPr>
                <w:rFonts w:ascii="Calibri" w:cs="Calibri" w:eastAsia="Calibri" w:hAnsi="Calibri"/>
                <w:b/>
                <w:bCs/>
                <w:color w:val="0D274D"/>
                <w:sz w:val="20"/>
                <w:szCs w:val="20"/>
              </w:rPr>
              <w:t xml:space="preserve">The Solution Guide has the model answer and the Good, Better, Best cues.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40" w:before="0" w:line="276"/>
            </w:pPr>
            <w:r>
              <w:rPr>
                <w:rFonts w:ascii="Calibri" w:cs="Calibri" w:eastAsia="Calibri" w:hAnsi="Calibri"/>
                <w:b/>
                <w:bCs/>
                <w:color w:val="FFFFFF"/>
                <w:sz w:val="21"/>
                <w:szCs w:val="21"/>
              </w:rPr>
              <w:t xml:space="preserve">Case Study 2: qualitative profile</w:t>
            </w:r>
          </w:p>
          <w:p>
            <w:pPr>
              <w:spacing w:after="60" w:before="0" w:line="276"/>
            </w:pPr>
            <w:r>
              <w:rPr>
                <w:rFonts w:ascii="Calibri" w:cs="Calibri" w:eastAsia="Calibri" w:hAnsi="Calibri"/>
                <w:color w:val="C7D6E8"/>
                <w:sz w:val="18"/>
                <w:szCs w:val="18"/>
              </w:rPr>
              <w:t xml:space="preserve">Overall this team is (for example, “mostly Better, reaching Best on segmentation”):  ______________________________________</w:t>
            </w:r>
          </w:p>
          <w:p>
            <w:pPr>
              <w:spacing w:after="0" w:before="0" w:line="276"/>
            </w:pPr>
            <w:r>
              <w:rPr>
                <w:rFonts w:ascii="Calibri" w:cs="Calibri" w:eastAsia="Calibri" w:hAnsi="Calibri"/>
                <w:b/>
                <w:bCs/>
                <w:color w:val="7FE2EF"/>
                <w:sz w:val="16"/>
                <w:szCs w:val="16"/>
              </w:rPr>
              <w:t xml:space="preserve">Biggest strength: </w:t>
            </w:r>
            <w:r>
              <w:rPr>
                <w:rFonts w:ascii="Calibri" w:cs="Calibri" w:eastAsia="Calibri" w:hAnsi="Calibri"/>
                <w:color w:val="9FB6CE"/>
                <w:sz w:val="16"/>
                <w:szCs w:val="16"/>
              </w:rPr>
              <w:t xml:space="preserve">________________________     </w:t>
            </w:r>
            <w:r>
              <w:rPr>
                <w:rFonts w:ascii="Calibri" w:cs="Calibri" w:eastAsia="Calibri" w:hAnsi="Calibri"/>
                <w:b/>
                <w:bCs/>
                <w:color w:val="7FE2EF"/>
                <w:sz w:val="16"/>
                <w:szCs w:val="16"/>
              </w:rPr>
              <w:t xml:space="preserve">Growth area: </w:t>
            </w:r>
            <w:r>
              <w:rPr>
                <w:rFonts w:ascii="Calibri" w:cs="Calibri" w:eastAsia="Calibri" w:hAnsi="Calibri"/>
                <w:color w:val="9FB6CE"/>
                <w:sz w:val="16"/>
                <w:szCs w:val="16"/>
              </w:rPr>
              <w:t xml:space="preserve">________________________</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 · grading</w:t>
      </w:r>
    </w:p>
    <w:p>
      <w:pPr>
        <w:spacing w:after="60" w:before="0" w:line="276"/>
      </w:pPr>
      <w:r>
        <w:rPr>
          <w:rFonts w:ascii="Calibri" w:cs="Calibri" w:eastAsia="Calibri" w:hAnsi="Calibri"/>
          <w:b/>
          <w:bCs/>
          <w:color w:val="0D274D"/>
          <w:sz w:val="42"/>
          <w:szCs w:val="42"/>
        </w:rPr>
        <w:t xml:space="preserve">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Mark each pain point on the ladder and note what landed plus one nudge. </w:t>
            </w:r>
            <w:r>
              <w:rPr>
                <w:rFonts w:ascii="Calibri" w:cs="Calibri" w:eastAsia="Calibri" w:hAnsi="Calibri"/>
                <w:b/>
                <w:bCs/>
                <w:color w:val="0D274D"/>
                <w:sz w:val="20"/>
                <w:szCs w:val="20"/>
              </w:rPr>
              <w:t xml:space="preserve">The Solution Guide has the model answer and the Good, Better, Best cues.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40" w:before="0" w:line="276"/>
            </w:pPr>
            <w:r>
              <w:rPr>
                <w:rFonts w:ascii="Calibri" w:cs="Calibri" w:eastAsia="Calibri" w:hAnsi="Calibri"/>
                <w:b/>
                <w:bCs/>
                <w:color w:val="FFFFFF"/>
                <w:sz w:val="21"/>
                <w:szCs w:val="21"/>
              </w:rPr>
              <w:t xml:space="preserve">Case Study 3: qualitative profile</w:t>
            </w:r>
          </w:p>
          <w:p>
            <w:pPr>
              <w:spacing w:after="60" w:before="0" w:line="276"/>
            </w:pPr>
            <w:r>
              <w:rPr>
                <w:rFonts w:ascii="Calibri" w:cs="Calibri" w:eastAsia="Calibri" w:hAnsi="Calibri"/>
                <w:color w:val="C7D6E8"/>
                <w:sz w:val="18"/>
                <w:szCs w:val="18"/>
              </w:rPr>
              <w:t xml:space="preserve">Overall this team is (for example, “mostly Better, reaching Best on segmentation”):  ______________________________________</w:t>
            </w:r>
          </w:p>
          <w:p>
            <w:pPr>
              <w:spacing w:after="0" w:before="0" w:line="276"/>
            </w:pPr>
            <w:r>
              <w:rPr>
                <w:rFonts w:ascii="Calibri" w:cs="Calibri" w:eastAsia="Calibri" w:hAnsi="Calibri"/>
                <w:b/>
                <w:bCs/>
                <w:color w:val="7FE2EF"/>
                <w:sz w:val="16"/>
                <w:szCs w:val="16"/>
              </w:rPr>
              <w:t xml:space="preserve">Biggest strength: </w:t>
            </w:r>
            <w:r>
              <w:rPr>
                <w:rFonts w:ascii="Calibri" w:cs="Calibri" w:eastAsia="Calibri" w:hAnsi="Calibri"/>
                <w:color w:val="9FB6CE"/>
                <w:sz w:val="16"/>
                <w:szCs w:val="16"/>
              </w:rPr>
              <w:t xml:space="preserve">________________________     </w:t>
            </w:r>
            <w:r>
              <w:rPr>
                <w:rFonts w:ascii="Calibri" w:cs="Calibri" w:eastAsia="Calibri" w:hAnsi="Calibri"/>
                <w:b/>
                <w:bCs/>
                <w:color w:val="7FE2EF"/>
                <w:sz w:val="16"/>
                <w:szCs w:val="16"/>
              </w:rPr>
              <w:t xml:space="preserve">Growth area: </w:t>
            </w:r>
            <w:r>
              <w:rPr>
                <w:rFonts w:ascii="Calibri" w:cs="Calibri" w:eastAsia="Calibri" w:hAnsi="Calibri"/>
                <w:color w:val="9FB6CE"/>
                <w:sz w:val="16"/>
                <w:szCs w:val="16"/>
              </w:rPr>
              <w:t xml:space="preserve">________________________</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 · grading</w:t>
      </w:r>
    </w:p>
    <w:p>
      <w:pPr>
        <w:spacing w:after="60" w:before="0" w:line="276"/>
      </w:pPr>
      <w:r>
        <w:rPr>
          <w:rFonts w:ascii="Calibri" w:cs="Calibri" w:eastAsia="Calibri" w:hAnsi="Calibri"/>
          <w:b/>
          <w:bCs/>
          <w:color w:val="0D274D"/>
          <w:sz w:val="42"/>
          <w:szCs w:val="42"/>
        </w:rPr>
        <w:t xml:space="preserve">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Mark each pain point on the ladder and note what landed plus one nudge. </w:t>
            </w:r>
            <w:r>
              <w:rPr>
                <w:rFonts w:ascii="Calibri" w:cs="Calibri" w:eastAsia="Calibri" w:hAnsi="Calibri"/>
                <w:b/>
                <w:bCs/>
                <w:color w:val="0D274D"/>
                <w:sz w:val="20"/>
                <w:szCs w:val="20"/>
              </w:rPr>
              <w:t xml:space="preserve">The Solution Guide has the model answer and the Good, Better, Best cues.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Where it lands:   </w:t>
            </w:r>
            <w:r>
              <w:rPr>
                <w:rFonts w:ascii="Calibri" w:cs="Calibri" w:eastAsia="Calibri" w:hAnsi="Calibri"/>
                <w:b/>
                <w:bCs/>
                <w:color w:val="237A51"/>
                <w:sz w:val="19"/>
                <w:szCs w:val="19"/>
              </w:rPr>
              <w:t xml:space="preserve">▢ Good    </w:t>
            </w:r>
            <w:r>
              <w:rPr>
                <w:rFonts w:ascii="Calibri" w:cs="Calibri" w:eastAsia="Calibri" w:hAnsi="Calibri"/>
                <w:b/>
                <w:bCs/>
                <w:color w:val="0F5E96"/>
                <w:sz w:val="19"/>
                <w:szCs w:val="19"/>
              </w:rPr>
              <w:t xml:space="preserve">▢ Better    </w:t>
            </w:r>
            <w:r>
              <w:rPr>
                <w:rFonts w:ascii="Calibri" w:cs="Calibri" w:eastAsia="Calibri" w:hAnsi="Calibri"/>
                <w:b/>
                <w:bCs/>
                <w:color w:val="9A6516"/>
                <w:sz w:val="19"/>
                <w:szCs w:val="19"/>
              </w:rPr>
              <w:t xml:space="preserve">▢ Best</w:t>
            </w:r>
          </w:p>
        </w:tc>
      </w:tr>
    </w:tbl>
    <w:p>
      <w:pPr>
        <w:spacing w:after="5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13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What landed</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Level up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40" w:before="0" w:line="276"/>
            </w:pPr>
            <w:r>
              <w:rPr>
                <w:rFonts w:ascii="Calibri" w:cs="Calibri" w:eastAsia="Calibri" w:hAnsi="Calibri"/>
                <w:b/>
                <w:bCs/>
                <w:color w:val="FFFFFF"/>
                <w:sz w:val="21"/>
                <w:szCs w:val="21"/>
              </w:rPr>
              <w:t xml:space="preserve">Case Study 4: qualitative profile</w:t>
            </w:r>
          </w:p>
          <w:p>
            <w:pPr>
              <w:spacing w:after="60" w:before="0" w:line="276"/>
            </w:pPr>
            <w:r>
              <w:rPr>
                <w:rFonts w:ascii="Calibri" w:cs="Calibri" w:eastAsia="Calibri" w:hAnsi="Calibri"/>
                <w:color w:val="C7D6E8"/>
                <w:sz w:val="18"/>
                <w:szCs w:val="18"/>
              </w:rPr>
              <w:t xml:space="preserve">Overall this team is (for example, “mostly Better, reaching Best on segmentation”):  ______________________________________</w:t>
            </w:r>
          </w:p>
          <w:p>
            <w:pPr>
              <w:spacing w:after="0" w:before="0" w:line="276"/>
            </w:pPr>
            <w:r>
              <w:rPr>
                <w:rFonts w:ascii="Calibri" w:cs="Calibri" w:eastAsia="Calibri" w:hAnsi="Calibri"/>
                <w:b/>
                <w:bCs/>
                <w:color w:val="7FE2EF"/>
                <w:sz w:val="16"/>
                <w:szCs w:val="16"/>
              </w:rPr>
              <w:t xml:space="preserve">Biggest strength: </w:t>
            </w:r>
            <w:r>
              <w:rPr>
                <w:rFonts w:ascii="Calibri" w:cs="Calibri" w:eastAsia="Calibri" w:hAnsi="Calibri"/>
                <w:color w:val="9FB6CE"/>
                <w:sz w:val="16"/>
                <w:szCs w:val="16"/>
              </w:rPr>
              <w:t xml:space="preserve">________________________     </w:t>
            </w:r>
            <w:r>
              <w:rPr>
                <w:rFonts w:ascii="Calibri" w:cs="Calibri" w:eastAsia="Calibri" w:hAnsi="Calibri"/>
                <w:b/>
                <w:bCs/>
                <w:color w:val="7FE2EF"/>
                <w:sz w:val="16"/>
                <w:szCs w:val="16"/>
              </w:rPr>
              <w:t xml:space="preserve">Growth area: </w:t>
            </w:r>
            <w:r>
              <w:rPr>
                <w:rFonts w:ascii="Calibri" w:cs="Calibri" w:eastAsia="Calibri" w:hAnsi="Calibri"/>
                <w:color w:val="9FB6CE"/>
                <w:sz w:val="16"/>
                <w:szCs w:val="16"/>
              </w:rPr>
              <w:t xml:space="preserve">________________________</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feedback</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team's story across the clinic</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Event </w:t>
      </w:r>
      <w:r>
        <w:rPr>
          <w:rFonts w:ascii="Calibri" w:cs="Calibri" w:eastAsia="Calibri" w:hAnsi="Calibri"/>
          <w:color w:val="8091A4"/>
          <w:sz w:val="21"/>
          <w:szCs w:val="21"/>
        </w:rPr>
        <w:t xml:space="preserve">__________</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4680"/>
        <w:gridCol w:w="4680"/>
      </w:tblGrid>
      <w:tr>
        <w:trPr>
          <w:trHeight w:val="2500" w:hRule="atLeast"/>
        </w:trPr>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E9E6B" w:color="auto" w:val="clear"/>
              <w:spacing w:after="60"/>
            </w:pPr>
            <w:r>
              <w:rPr>
                <w:rFonts w:ascii="Calibri" w:cs="Calibri" w:eastAsia="Calibri" w:hAnsi="Calibri"/>
                <w:b/>
                <w:bCs/>
                <w:color w:val="FFFFFF"/>
                <w:sz w:val="18"/>
                <w:szCs w:val="18"/>
              </w:rPr>
              <w:t xml:space="preserve">  ✓ Strengths across the four case studies</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8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1273B8" w:color="auto" w:val="clear"/>
              <w:spacing w:after="60"/>
            </w:pPr>
            <w:r>
              <w:rPr>
                <w:rFonts w:ascii="Calibri" w:cs="Calibri" w:eastAsia="Calibri" w:hAnsi="Calibri"/>
                <w:b/>
                <w:bCs/>
                <w:color w:val="FFFFFF"/>
                <w:sz w:val="18"/>
                <w:szCs w:val="18"/>
              </w:rPr>
              <w:t xml:space="preserve">  ↗ Priorities to develop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0D274D"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FFFFFF"/>
                <w:sz w:val="21"/>
                <w:szCs w:val="21"/>
              </w:rPr>
              <w:t xml:space="preserve">Overall qualitative profile</w:t>
            </w:r>
          </w:p>
          <w:p>
            <w:pPr>
              <w:spacing w:after="60" w:before="0" w:line="276"/>
            </w:pPr>
            <w:r>
              <w:rPr>
                <w:rFonts w:ascii="Calibri" w:cs="Calibri" w:eastAsia="Calibri" w:hAnsi="Calibri"/>
                <w:color w:val="C7D6E8"/>
                <w:sz w:val="18"/>
                <w:szCs w:val="18"/>
              </w:rPr>
              <w:t xml:space="preserve">In a sentence, where is this team on the Good to Best journey, and what is the one thing that would move them up?</w:t>
            </w:r>
          </w:p>
          <w:p>
            <w:pPr>
              <w:spacing w:after="0" w:before="0" w:line="276"/>
            </w:pPr>
            <w:r>
              <w:rPr>
                <w:rFonts w:ascii="Calibri" w:cs="Calibri" w:eastAsia="Calibri" w:hAnsi="Calibri"/>
                <w:color w:val="9FB6CE"/>
                <w:sz w:val="18"/>
                <w:szCs w:val="18"/>
              </w:rPr>
              <w:t xml:space="preserve">______________________________________________________________________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Remember.  </w:t>
            </w:r>
            <w:r>
              <w:rPr>
                <w:rFonts w:ascii="Calibri" w:cs="Calibri" w:eastAsia="Calibri" w:hAnsi="Calibri"/>
                <w:color w:val="33465F"/>
                <w:sz w:val="20"/>
                <w:szCs w:val="20"/>
              </w:rPr>
              <w:t xml:space="preserve">The ladder describes the answer, not the person. Name the level, celebrate the win, and give one clear step up. Every team leaves knowing what they did well and exactly how to get better.</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2026-08-03T11:08:08.526Z</dcterms:created>
  <dcterms:modified xsi:type="dcterms:W3CDTF">2026-08-03T11:08:08.526Z</dcterms:modified>
</cp:coreProperties>
</file>

<file path=docProps/custom.xml><?xml version="1.0" encoding="utf-8"?>
<Properties xmlns="http://schemas.openxmlformats.org/officeDocument/2006/custom-properties" xmlns:vt="http://schemas.openxmlformats.org/officeDocument/2006/docPropsVTypes"/>
</file>