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Give every team a Workbook.</w:t>
      </w:r>
    </w:p>
    <w:p>
      <w:pPr>
        <w:spacing w:after="120" w:before="0" w:line="276"/>
      </w:pPr>
      <w:r>
        <w:rPr>
          <w:rFonts w:ascii="Calibri" w:cs="Calibri" w:eastAsia="Calibri" w:hAnsi="Calibri"/>
          <w:color w:val="3A4C63"/>
          <w:sz w:val="21"/>
          <w:szCs w:val="21"/>
        </w:rPr>
        <w:t xml:space="preserve">•  Work all four case studies, four pain points each. For every one, give the </w:t>
      </w:r>
      <w:r>
        <w:rPr>
          <w:rFonts w:ascii="Calibri" w:cs="Calibri" w:eastAsia="Calibri" w:hAnsi="Calibri"/>
          <w:b/>
          <w:bCs/>
          <w:color w:val="0D274D"/>
          <w:sz w:val="21"/>
          <w:szCs w:val="21"/>
        </w:rPr>
        <w:t xml:space="preserve">product or platform</w:t>
      </w:r>
      <w:r>
        <w:rPr>
          <w:rFonts w:ascii="Calibri" w:cs="Calibri" w:eastAsia="Calibri" w:hAnsi="Calibri"/>
          <w:color w:val="3A4C63"/>
          <w:sz w:val="21"/>
          <w:szCs w:val="21"/>
        </w:rPr>
        <w:t xml:space="preserve"> and the SE response that covers how it addresses the concern and the outcome.</w:t>
      </w:r>
    </w:p>
    <w:p>
      <w:pPr>
        <w:spacing w:after="120" w:before="0" w:line="276"/>
      </w:pPr>
      <w:r>
        <w:rPr>
          <w:rFonts w:ascii="Calibri" w:cs="Calibri" w:eastAsia="Calibri" w:hAnsi="Calibri"/>
          <w:color w:val="3A4C63"/>
          <w:sz w:val="21"/>
          <w:szCs w:val="21"/>
        </w:rPr>
        <w:t xml:space="preserve">•  Finish by combining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120" w:before="0" w:line="276"/>
      </w:pPr>
      <w:r>
        <w:rPr>
          <w:rFonts w:ascii="Calibri" w:cs="Calibri" w:eastAsia="Calibri" w:hAnsi="Calibri"/>
          <w:color w:val="3A4C63"/>
          <w:sz w:val="21"/>
          <w:szCs w:val="21"/>
        </w:rPr>
        <w:t xml:space="preserve">•  Suggested total: about </w:t>
      </w:r>
      <w:r>
        <w:rPr>
          <w:rFonts w:ascii="Calibri" w:cs="Calibri" w:eastAsia="Calibri" w:hAnsi="Calibri"/>
          <w:b/>
          <w:bCs/>
          <w:color w:val="0D274D"/>
          <w:sz w:val="21"/>
          <w:szCs w:val="21"/>
        </w:rPr>
        <w:t xml:space="preserve">75 minutes</w:t>
      </w:r>
      <w:r>
        <w:rPr>
          <w:rFonts w:ascii="Calibri" w:cs="Calibri" w:eastAsia="Calibri" w:hAnsi="Calibri"/>
          <w:color w:val="3A4C63"/>
          <w:sz w:val="21"/>
          <w:szCs w:val="21"/>
        </w:rPr>
        <w:t xml:space="preserve">, roughly 10 minutes per case study plus 15 minutes for the topology and readout.</w:t>
      </w:r>
    </w:p>
    <w:p>
      <w:pPr>
        <w:spacing w:after="80" w:before="180" w:line="276"/>
      </w:pPr>
      <w:r>
        <w:rPr>
          <w:rFonts w:ascii="Calibri" w:cs="Calibri" w:eastAsia="Calibri" w:hAnsi="Calibri"/>
          <w:b/>
          <w:bCs/>
          <w:color w:val="0D274D"/>
          <w:sz w:val="30"/>
          <w:szCs w:val="30"/>
        </w:rPr>
        <w:t xml:space="preserve">Facilitating a team of 8</w:t>
      </w:r>
    </w:p>
    <w:p>
      <w:pPr>
        <w:spacing w:after="120" w:before="0" w:line="276"/>
      </w:pPr>
      <w:r>
        <w:rPr>
          <w:rFonts w:ascii="Calibri" w:cs="Calibri" w:eastAsia="Calibri" w:hAnsi="Calibri"/>
          <w:color w:val="3A4C63"/>
          <w:sz w:val="21"/>
          <w:szCs w:val="21"/>
        </w:rPr>
        <w:t xml:space="preserve">•  Split the eight into </w:t>
      </w:r>
      <w:r>
        <w:rPr>
          <w:rFonts w:ascii="Calibri" w:cs="Calibri" w:eastAsia="Calibri" w:hAnsi="Calibri"/>
          <w:b/>
          <w:bCs/>
          <w:color w:val="0D274D"/>
          <w:sz w:val="21"/>
          <w:szCs w:val="21"/>
        </w:rPr>
        <w:t xml:space="preserve">four pairs</w:t>
      </w:r>
      <w:r>
        <w:rPr>
          <w:rFonts w:ascii="Calibri" w:cs="Calibri" w:eastAsia="Calibri" w:hAnsi="Calibri"/>
          <w:color w:val="3A4C63"/>
          <w:sz w:val="21"/>
          <w:szCs w:val="21"/>
        </w:rPr>
        <w:t xml:space="preserve">, one pair per case study, working in parallel, then reconvene so the whole team agrees each answer.</w:t>
      </w:r>
    </w:p>
    <w:p>
      <w:pPr>
        <w:spacing w:after="120" w:before="0" w:line="276"/>
      </w:pPr>
      <w:r>
        <w:rPr>
          <w:rFonts w:ascii="Calibri" w:cs="Calibri" w:eastAsia="Calibri" w:hAnsi="Calibri"/>
          <w:color w:val="3A4C63"/>
          <w:sz w:val="21"/>
          <w:szCs w:val="21"/>
        </w:rPr>
        <w:t xml:space="preserve">•  Assign light roles: a </w:t>
      </w:r>
      <w:r>
        <w:rPr>
          <w:rFonts w:ascii="Calibri" w:cs="Calibri" w:eastAsia="Calibri" w:hAnsi="Calibri"/>
          <w:b/>
          <w:bCs/>
          <w:color w:val="0D274D"/>
          <w:sz w:val="21"/>
          <w:szCs w:val="21"/>
        </w:rPr>
        <w:t xml:space="preserve">timekeeper</w:t>
      </w:r>
      <w:r>
        <w:rPr>
          <w:rFonts w:ascii="Calibri" w:cs="Calibri" w:eastAsia="Calibri" w:hAnsi="Calibri"/>
          <w:color w:val="3A4C63"/>
          <w:sz w:val="21"/>
          <w:szCs w:val="21"/>
        </w:rPr>
        <w:t xml:space="preserve">, a scribe for the workbook, and a presenter for the readout.</w:t>
      </w:r>
    </w:p>
    <w:p>
      <w:pPr>
        <w:spacing w:after="120" w:before="0" w:line="276"/>
      </w:pPr>
      <w:r>
        <w:rPr>
          <w:rFonts w:ascii="Calibri" w:cs="Calibri" w:eastAsia="Calibri" w:hAnsi="Calibri"/>
          <w:color w:val="3A4C63"/>
          <w:sz w:val="21"/>
          <w:szCs w:val="21"/>
        </w:rPr>
        <w:t xml:space="preserve">•  Bring the four case studies together as a team for the </w:t>
      </w:r>
      <w:r>
        <w:rPr>
          <w:rFonts w:ascii="Calibri" w:cs="Calibri" w:eastAsia="Calibri" w:hAnsi="Calibri"/>
          <w:b/>
          <w:bCs/>
          <w:color w:val="0D274D"/>
          <w:sz w:val="21"/>
          <w:szCs w:val="21"/>
        </w:rPr>
        <w:t xml:space="preserve">topology</w:t>
      </w:r>
      <w:r>
        <w:rPr>
          <w:rFonts w:ascii="Calibri" w:cs="Calibri" w:eastAsia="Calibri" w:hAnsi="Calibri"/>
          <w:color w:val="3A4C63"/>
          <w:sz w:val="21"/>
          <w:szCs w:val="21"/>
        </w:rPr>
        <w:t xml:space="preserve">, so everyone contributes to the single HMF design.</w:t>
      </w:r>
    </w:p>
    <w:p>
      <w:pPr>
        <w:spacing w:after="120" w:before="0" w:line="276"/>
      </w:pPr>
      <w:r>
        <w:rPr>
          <w:rFonts w:ascii="Calibri" w:cs="Calibri" w:eastAsia="Calibri" w:hAnsi="Calibri"/>
          <w:color w:val="3A4C63"/>
          <w:sz w:val="21"/>
          <w:szCs w:val="21"/>
        </w:rPr>
        <w:t xml:space="preserve">•  Keep the room moving with time checks at the end of each case study.</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case study is scored across its </w:t>
      </w:r>
      <w:r>
        <w:rPr>
          <w:rFonts w:ascii="Calibri" w:cs="Calibri" w:eastAsia="Calibri" w:hAnsi="Calibri"/>
          <w:b/>
          <w:bCs/>
          <w:color w:val="0D274D"/>
          <w:sz w:val="21"/>
          <w:szCs w:val="21"/>
        </w:rPr>
        <w:t xml:space="preserve">four pain points</w:t>
      </w:r>
      <w:r>
        <w:rPr>
          <w:rFonts w:ascii="Calibri" w:cs="Calibri" w:eastAsia="Calibri" w:hAnsi="Calibri"/>
          <w:color w:val="3A4C63"/>
          <w:sz w:val="21"/>
          <w:szCs w:val="21"/>
        </w:rPr>
        <w:t xml:space="preserve">, giving a </w:t>
      </w:r>
      <w:r>
        <w:rPr>
          <w:rFonts w:ascii="Calibri" w:cs="Calibri" w:eastAsia="Calibri" w:hAnsi="Calibri"/>
          <w:b/>
          <w:bCs/>
          <w:color w:val="0D274D"/>
          <w:sz w:val="21"/>
          <w:szCs w:val="21"/>
        </w:rPr>
        <w:t xml:space="preserve">case study score</w:t>
      </w:r>
      <w:r>
        <w:rPr>
          <w:rFonts w:ascii="Calibri" w:cs="Calibri" w:eastAsia="Calibri" w:hAnsi="Calibri"/>
          <w:color w:val="3A4C63"/>
          <w:sz w:val="21"/>
          <w:szCs w:val="21"/>
        </w:rPr>
        <w:t xml:space="preserve"> and an </w:t>
      </w:r>
      <w:r>
        <w:rPr>
          <w:rFonts w:ascii="Calibri" w:cs="Calibri" w:eastAsia="Calibri" w:hAnsi="Calibri"/>
          <w:b/>
          <w:bCs/>
          <w:color w:val="0D274D"/>
          <w:sz w:val="21"/>
          <w:szCs w:val="21"/>
        </w:rPr>
        <w:t xml:space="preserve">overall score</w:t>
      </w:r>
      <w:r>
        <w:rPr>
          <w:rFonts w:ascii="Calibri" w:cs="Calibri" w:eastAsia="Calibri" w:hAnsi="Calibri"/>
          <w:color w:val="3A4C63"/>
          <w:sz w:val="21"/>
          <w:szCs w:val="21"/>
        </w:rPr>
        <w:t xml:space="preserve">. Alongside the score, the three dimensions below are provided as </w:t>
      </w:r>
      <w:r>
        <w:rPr>
          <w:rFonts w:ascii="Calibri" w:cs="Calibri" w:eastAsia="Calibri" w:hAnsi="Calibri"/>
          <w:b/>
          <w:bCs/>
          <w:color w:val="0D274D"/>
          <w:sz w:val="21"/>
          <w:szCs w:val="21"/>
        </w:rPr>
        <w:t xml:space="preserve">qualitative feedback</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Facilitators grade from the </w:t>
      </w:r>
      <w:r>
        <w:rPr>
          <w:rFonts w:ascii="Calibri" w:cs="Calibri" w:eastAsia="Calibri" w:hAnsi="Calibri"/>
          <w:b/>
          <w:bCs/>
          <w:color w:val="7E8CA1"/>
          <w:sz w:val="17"/>
          <w:szCs w:val="17"/>
        </w:rPr>
        <w:t xml:space="preserve">Solution Guide</w:t>
      </w:r>
      <w:r>
        <w:rPr>
          <w:rFonts w:ascii="Calibri" w:cs="Calibri" w:eastAsia="Calibri" w:hAnsi="Calibri"/>
          <w:color w:val="7E8CA1"/>
          <w:sz w:val="17"/>
          <w:szCs w:val="17"/>
        </w:rPr>
        <w:t xml:space="preserve"> and record scores and feedback on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2026-08-03T19:34:15.114Z</dcterms:created>
  <dcterms:modified xsi:type="dcterms:W3CDTF">2026-08-03T19:34:15.114Z</dcterms:modified>
</cp:coreProperties>
</file>

<file path=docProps/custom.xml><?xml version="1.0" encoding="utf-8"?>
<Properties xmlns="http://schemas.openxmlformats.org/officeDocument/2006/custom-properties" xmlns:vt="http://schemas.openxmlformats.org/officeDocument/2006/docPropsVTypes"/>
</file>