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/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Image OCR regions</w:t>
      </w:r>
      <w:r>
        <w:rPr>
          <w:highlight w:val="none"/>
        </w:rPr>
      </w:r>
    </w:p>
    <w:p>
      <w:pPr>
        <w:pStyle w:val="140"/>
        <w:pBdr/>
        <w:spacing/>
        <w:ind/>
        <w:rPr/>
      </w:pPr>
      <w:r>
        <w:t xml:space="preserve">Camera 134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4272375</wp:posOffset>
                </wp:positionV>
                <wp:extent cx="2106000" cy="185325"/>
                <wp:effectExtent l="14287" t="14287" r="14287" b="14287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105999" cy="18532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8192;o:allowoverlap:true;o:allowincell:true;mso-position-horizontal-relative:text;margin-left:0.00pt;mso-position-horizontal:absolute;mso-position-vertical-relative:text;margin-top:336.41pt;mso-position-vertical:absolute;width:165.83pt;height:14.59pt;mso-wrap-distance-left:9.07pt;mso-wrap-distance-top:0.00pt;mso-wrap-distance-right:9.07pt;mso-wrap-distance-bottom:0.00pt;v-text-anchor:middle;visibility:visible;" filled="f" strokecolor="#FF0000" strokeweight="2.25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1248750</wp:posOffset>
                </wp:positionH>
                <wp:positionV relativeFrom="paragraph">
                  <wp:posOffset>3929475</wp:posOffset>
                </wp:positionV>
                <wp:extent cx="257175" cy="276225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57174" cy="2762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6999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r>
                            <w:sdt>
                              <w:sdtPr>
                                <w15:appearance w15:val="boundingBox"/>
                                <w:placeholder>
                                  <w:docPart w:val="DefaultPlaceholder_TEXT"/>
                                </w:placeholder>
                                <w:rPr>
                                  <w:color w:val="ff0000"/>
                                  <w14:textOutline>
                                    <w14:noFill/>
                                  </w14:textOutline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sdtPr>
                              <w:sdtContent>
                                <w:r>
                                  <w:rPr>
                                    <w14:textOutline>
                                      <w14:noFill/>
                                    </w14:textOutline>
                                    <w14:textFill>
                                      <w14:solidFill>
                                        <w14:srgbClr w14:val="FF0000"/>
                                      </w14:solidFill>
                                    </w14:textFill>
                                  </w:rPr>
                                  <w:t xml:space="preserve">1</w:t>
                                </w:r>
                              </w:sdtContent>
                            </w:sdt>
                            <w:r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r>
                            <w:r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10240;o:allowoverlap:true;o:allowincell:true;mso-position-horizontal-relative:text;margin-left:98.33pt;mso-position-horizontal:absolute;mso-position-vertical-relative:text;margin-top:309.41pt;mso-position-vertical:absolute;width:20.25pt;height:21.75pt;mso-wrap-distance-left:9.07pt;mso-wrap-distance-top:0.00pt;mso-wrap-distance-right:9.07pt;mso-wrap-distance-bottom:0.00pt;v-text-anchor:top;visibility:visible;" fillcolor="#FFFFFF" stroked="f" strokeweight="0.50pt">
                <v:fill opacity="-17376f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r>
                      <w:sdt>
                        <w:sdtPr>
                          <w15:appearance w15:val="boundingBox"/>
                          <w:placeholder>
                            <w:docPart w:val="DefaultPlaceholder_TEXT"/>
                          </w:placeholder>
                          <w:rPr>
                            <w:color w:val="ff0000"/>
                            <w14:textOutline>
                              <w14:noFill/>
                            </w14:textOutline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sdtPr>
                        <w:sdtContent>
                          <w:r>
                            <w:rPr>
                              <w14:textOutline>
                                <w14:noFill/>
                              </w14:textOutline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  <w:t xml:space="preserve">1</w:t>
                          </w:r>
                        </w:sdtContent>
                      </w:sdt>
                      <w:r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r>
                      <w:r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577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7666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445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51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5477850</wp:posOffset>
                </wp:positionH>
                <wp:positionV relativeFrom="paragraph">
                  <wp:posOffset>3653250</wp:posOffset>
                </wp:positionV>
                <wp:extent cx="257175" cy="276225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57174" cy="2762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6999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DefaultPlaceholder_TEXT"/>
                                </w:placeholder>
                                <w:tag w:val=""/>
                                <w:rPr>
                                  <w14:textOutline w14:w="12700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</w14:textOutline>
                                  <w14:textFill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sdtPr>
                              <w:sdtContent>
                                <w:r>
                                  <w:rPr>
                                    <w14:textOutline>
                                      <w14:noFill/>
                                    </w14:textOutline>
                                    <w14:textFill>
                                      <w14:solidFill>
                                        <w14:srgbClr w14:val="FF0000"/>
                                      </w14:solidFill>
                                    </w14:textFill>
                                  </w:rPr>
                                  <w:t xml:space="preserve">3</w:t>
                                </w:r>
                                <w:r>
                                  <w:rPr>
                                    <w14:textOutline w14:w="12700">
                                      <w14:solidFill>
                                        <w14:schemeClr w14:val="accent5">
                                          <w14:lumMod w14:val="75000"/>
                                        </w14:schemeClr>
                                      </w14:solidFill>
                                    </w14:textOutline>
                                    <w14:textFill>
                                      <w14:solidFill>
                                        <w14:srgbClr w14:val="FF0000"/>
                                      </w14:solidFill>
                                    </w14:textFill>
                                  </w:rPr>
                                  <w:t xml:space="preserve">1</w:t>
                                </w:r>
                              </w:sdtContent>
                            </w:sdt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15360;o:allowoverlap:true;o:allowincell:true;mso-position-horizontal-relative:text;margin-left:431.33pt;mso-position-horizontal:absolute;mso-position-vertical-relative:text;margin-top:287.66pt;mso-position-vertical:absolute;width:20.25pt;height:21.75pt;mso-wrap-distance-left:9.07pt;mso-wrap-distance-top:0.00pt;mso-wrap-distance-right:9.07pt;mso-wrap-distance-bottom:0.00pt;v-text-anchor:top;visibility:visible;" fillcolor="#FFFFFF" stroked="f" strokeweight="0.50pt">
                <v:fill opacity="-17376f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DefaultPlaceholder_TEXT"/>
                          </w:placeholder>
                          <w:tag w:val=""/>
                          <w:rPr>
                            <w14:textOutline w14:w="12700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</w14:textOutline>
                            <w14:textFill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sdtPr>
                        <w:sdtContent>
                          <w:r>
                            <w:rPr>
                              <w14:textOutline>
                                <w14:noFill/>
                              </w14:textOutline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  <w:t xml:space="preserve">3</w:t>
                          </w:r>
                          <w:r>
                            <w:rPr>
                              <w14:textOutline w14:w="12700">
                                <w14:solidFill>
                                  <w14:schemeClr w14:val="accent5">
                                    <w14:lumMod w14:val="75000"/>
                                  </w14:schemeClr>
                                </w14:solidFill>
                              </w14:textOutline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  <w:t xml:space="preserve">1</w:t>
                          </w:r>
                        </w:sdtContent>
                      </w:sdt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4525350</wp:posOffset>
                </wp:positionH>
                <wp:positionV relativeFrom="paragraph">
                  <wp:posOffset>4081875</wp:posOffset>
                </wp:positionV>
                <wp:extent cx="257175" cy="276225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57174" cy="2762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6999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2</w:t>
                            </w:r>
                            <w:r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13312;o:allowoverlap:true;o:allowincell:true;mso-position-horizontal-relative:text;margin-left:356.33pt;mso-position-horizontal:absolute;mso-position-vertical-relative:text;margin-top:321.41pt;mso-position-vertical:absolute;width:20.25pt;height:21.75pt;mso-wrap-distance-left:9.07pt;mso-wrap-distance-top:0.00pt;mso-wrap-distance-right:9.07pt;mso-wrap-distance-bottom:0.00pt;v-text-anchor:top;visibility:visible;" fillcolor="#FFFFFF" stroked="f" strokeweight="0.50pt">
                <v:fill opacity="-17376f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2</w:t>
                      </w:r>
                      <w:r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  <w:r/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4887300</wp:posOffset>
                </wp:positionH>
                <wp:positionV relativeFrom="paragraph">
                  <wp:posOffset>4272375</wp:posOffset>
                </wp:positionV>
                <wp:extent cx="1056300" cy="185325"/>
                <wp:effectExtent l="14287" t="14287" r="14287" b="14287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56299" cy="18532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6144;o:allowoverlap:true;o:allowincell:true;mso-position-horizontal-relative:text;margin-left:384.83pt;mso-position-horizontal:absolute;mso-position-vertical-relative:text;margin-top:336.41pt;mso-position-vertical:absolute;width:83.17pt;height:14.59pt;mso-wrap-distance-left:9.07pt;mso-wrap-distance-top:0.00pt;mso-wrap-distance-right:9.07pt;mso-wrap-distance-bottom:0.00pt;v-text-anchor:middle;visibility:visible;" filled="f" strokecolor="#FF0000" strokeweight="2.25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5249250</wp:posOffset>
                </wp:positionH>
                <wp:positionV relativeFrom="paragraph">
                  <wp:posOffset>3958050</wp:posOffset>
                </wp:positionV>
                <wp:extent cx="276225" cy="247650"/>
                <wp:effectExtent l="6350" t="6350" r="6350" b="635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76224" cy="24764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4096;o:allowoverlap:true;o:allowincell:true;mso-position-horizontal-relative:text;margin-left:413.33pt;mso-position-horizontal:absolute;mso-position-vertical-relative:text;margin-top:311.66pt;mso-position-vertical:absolute;width:21.75pt;height:19.50pt;mso-wrap-distance-left:9.07pt;mso-wrap-distance-top:0.00pt;mso-wrap-distance-right:9.07pt;mso-wrap-distance-bottom:0.00pt;v-text-anchor:middle;visibility:visible;" filled="f" strokecolor="#FF0000" strokeweight="2.25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tbl>
      <w:tblPr>
        <w:tblStyle w:val="3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969"/>
        <w:gridCol w:w="2151"/>
        <w:gridCol w:w="1560"/>
        <w:gridCol w:w="1560"/>
        <w:gridCol w:w="1560"/>
        <w:gridCol w:w="1560"/>
      </w:tblGrid>
      <w:tr>
        <w:trPr/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5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Desc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X1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Y1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X2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Y2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Image</w:t>
            </w:r>
            <w:r>
              <w:rPr>
                <w:highlight w:val="none"/>
              </w:rPr>
            </w:r>
          </w:p>
        </w:tc>
        <w:tc>
          <w:tcPr>
            <w:tcBorders/>
            <w:tcW w:w="215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Camera Image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840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630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Borders/>
            <w:tcW w:w="215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Location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600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350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630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Borders/>
            <w:tcW w:w="215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Date_Time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720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600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830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630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Borders/>
            <w:tcW w:w="215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Orientation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750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560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780</w:t>
            </w:r>
            <w:r>
              <w:rPr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600</w:t>
            </w:r>
            <w:r>
              <w:rPr>
                <w:highlight w:val="none"/>
              </w:rPr>
            </w:r>
          </w:p>
        </w:tc>
      </w:tr>
    </w:tbl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  <w:t xml:space="preserve">Camera 015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577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3843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445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351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Camera 015 does not have an orientation region, error trap for this.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2025-04-03T20:27:25Z</dcterms:modified>
</cp:coreProperties>
</file>