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214882" w:rsidP="009414A0">
      <w:pPr>
        <w:jc w:val="center"/>
        <w:rPr>
          <w:b/>
          <w:sz w:val="32"/>
        </w:rPr>
      </w:pPr>
      <w:r>
        <w:rPr>
          <w:b/>
          <w:sz w:val="32"/>
        </w:rPr>
        <w:t>Messung Gleichrichter</w:t>
      </w:r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CB2262">
        <w:t>14</w:t>
      </w:r>
      <w:r w:rsidR="00F624A3">
        <w:t>. März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CB2262" w:rsidRDefault="00606533">
      <w:r>
        <w:t>Es wurden zwei verschiedene Typen von Gleichrichter getestet, um die Spannung nach dem Gleichrichter zu ermitteln, bzw. den Spannungsabfall. Getestet wurden zwei Gleichrichter aus jeweils vier Dioden der Ar</w:t>
      </w:r>
      <w:r w:rsidRPr="00606533">
        <w:t xml:space="preserve">t </w:t>
      </w:r>
      <w:r w:rsidRPr="00606533">
        <w:t>1N5819</w:t>
      </w:r>
      <w:r w:rsidRPr="00606533">
        <w:t xml:space="preserve"> und </w:t>
      </w:r>
      <w:r w:rsidRPr="00606533">
        <w:t>HSMS-268P</w:t>
      </w:r>
      <w:r>
        <w:t xml:space="preserve">. Die Diode HSMS-286P sind Dioden mit einer sehr kleinen Schwellenspannung und </w:t>
      </w:r>
      <w:proofErr w:type="spellStart"/>
      <w:r>
        <w:t>Leakage</w:t>
      </w:r>
      <w:proofErr w:type="spellEnd"/>
      <w:r>
        <w:t>-Strom, trotzdem ist ein Gleichrichter aus den 1N5819 Dioden besser. Generell ist die Spannung nach dem Gleichrichter aus 1N5819 Dioden mindestens 40 mV höher.</w:t>
      </w:r>
      <w:bookmarkStart w:id="0" w:name="_GoBack"/>
      <w:bookmarkEnd w:id="0"/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CE533E" w:rsidP="009414A0">
      <w:r>
        <w:t>Die Spannung nach zwei verschiedenen Gleichrichtern soll bei verschiedenen Geschwindigkeiten ermittelt werden.</w:t>
      </w:r>
    </w:p>
    <w:p w:rsidR="009414A0" w:rsidRPr="006131CD" w:rsidRDefault="009414A0" w:rsidP="009414A0">
      <w:pPr>
        <w:pStyle w:val="berschrift2"/>
      </w:pPr>
      <w:r w:rsidRPr="006131CD">
        <w:t>2 Messschaltung/Messverfahren</w:t>
      </w:r>
    </w:p>
    <w:p w:rsidR="00B35F23" w:rsidRDefault="00B35F23" w:rsidP="003034FC">
      <w:pPr>
        <w:rPr>
          <w:noProof/>
          <w:lang w:eastAsia="de-CH"/>
        </w:rPr>
      </w:pPr>
    </w:p>
    <w:p w:rsidR="0040349B" w:rsidRDefault="00CE533E" w:rsidP="0040349B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F1F099" wp14:editId="65A7E835">
                <wp:simplePos x="0" y="0"/>
                <wp:positionH relativeFrom="column">
                  <wp:posOffset>1246966</wp:posOffset>
                </wp:positionH>
                <wp:positionV relativeFrom="paragraph">
                  <wp:posOffset>480460</wp:posOffset>
                </wp:positionV>
                <wp:extent cx="389694" cy="0"/>
                <wp:effectExtent l="0" t="0" r="29845" b="190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9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2EF49" id="Gerader Verbinde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37.85pt" to="128.9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816B6" wp14:editId="770BF3C5">
                <wp:simplePos x="0" y="0"/>
                <wp:positionH relativeFrom="column">
                  <wp:posOffset>1531078</wp:posOffset>
                </wp:positionH>
                <wp:positionV relativeFrom="paragraph">
                  <wp:posOffset>125095</wp:posOffset>
                </wp:positionV>
                <wp:extent cx="438789" cy="426516"/>
                <wp:effectExtent l="0" t="0" r="18415" b="12065"/>
                <wp:wrapNone/>
                <wp:docPr id="213" name="El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9" cy="4265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4FC" w:rsidRPr="003034FC" w:rsidRDefault="003034FC" w:rsidP="003034FC">
                            <w:pPr>
                              <w:ind w:left="-142" w:right="-247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3034FC">
                              <w:rPr>
                                <w:color w:val="000000" w:themeColor="text1"/>
                                <w:sz w:val="28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816B6" id="Ellipse 213" o:spid="_x0000_s1026" style="position:absolute;margin-left:120.55pt;margin-top:9.85pt;width:34.55pt;height:3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3034FC" w:rsidRPr="003034FC" w:rsidRDefault="003034FC" w:rsidP="003034FC">
                      <w:pPr>
                        <w:ind w:left="-142" w:right="-247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3034FC">
                        <w:rPr>
                          <w:color w:val="000000" w:themeColor="text1"/>
                          <w:sz w:val="28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6907EC" wp14:editId="4561D468">
                <wp:simplePos x="0" y="0"/>
                <wp:positionH relativeFrom="column">
                  <wp:posOffset>1254261</wp:posOffset>
                </wp:positionH>
                <wp:positionV relativeFrom="paragraph">
                  <wp:posOffset>230066</wp:posOffset>
                </wp:positionV>
                <wp:extent cx="389694" cy="0"/>
                <wp:effectExtent l="0" t="0" r="29845" b="1905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9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87B71" id="Gerader Verbinde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18.1pt" to="129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994DFF" wp14:editId="7A51FEC2">
                <wp:simplePos x="0" y="0"/>
                <wp:positionH relativeFrom="column">
                  <wp:posOffset>744727</wp:posOffset>
                </wp:positionH>
                <wp:positionV relativeFrom="paragraph">
                  <wp:posOffset>110277</wp:posOffset>
                </wp:positionV>
                <wp:extent cx="549254" cy="506296"/>
                <wp:effectExtent l="0" t="0" r="22860" b="2730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54" cy="506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33E" w:rsidRPr="00CE533E" w:rsidRDefault="00CE533E" w:rsidP="00CE53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CE533E">
                              <w:rPr>
                                <w:color w:val="000000" w:themeColor="text1"/>
                                <w:sz w:val="16"/>
                              </w:rPr>
                              <w:t>Gleich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-</w:t>
                            </w:r>
                            <w:r w:rsidRPr="00CE533E">
                              <w:rPr>
                                <w:color w:val="000000" w:themeColor="text1"/>
                                <w:sz w:val="16"/>
                              </w:rPr>
                              <w:t>richter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94DFF" id="Rechteck 27" o:spid="_x0000_s1027" style="position:absolute;margin-left:58.65pt;margin-top:8.7pt;width:43.25pt;height:39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" fillcolor="white [3212]" strokecolor="black [3213]" strokeweight="1pt">
                <v:textbox>
                  <w:txbxContent>
                    <w:p w:rsidR="00CE533E" w:rsidRPr="00CE533E" w:rsidRDefault="00CE533E" w:rsidP="00CE533E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gramStart"/>
                      <w:r w:rsidRPr="00CE533E">
                        <w:rPr>
                          <w:color w:val="000000" w:themeColor="text1"/>
                          <w:sz w:val="16"/>
                        </w:rPr>
                        <w:t>Gleich</w:t>
                      </w:r>
                      <w:r>
                        <w:rPr>
                          <w:color w:val="000000" w:themeColor="text1"/>
                          <w:sz w:val="16"/>
                        </w:rPr>
                        <w:t>-</w:t>
                      </w:r>
                      <w:r w:rsidRPr="00CE533E">
                        <w:rPr>
                          <w:color w:val="000000" w:themeColor="text1"/>
                          <w:sz w:val="16"/>
                        </w:rPr>
                        <w:t>richter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034FC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1B0683" wp14:editId="49D58743">
                <wp:simplePos x="0" y="0"/>
                <wp:positionH relativeFrom="column">
                  <wp:posOffset>159150</wp:posOffset>
                </wp:positionH>
                <wp:positionV relativeFrom="paragraph">
                  <wp:posOffset>213829</wp:posOffset>
                </wp:positionV>
                <wp:extent cx="335142" cy="260666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142" cy="2606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4FC" w:rsidRPr="003034FC" w:rsidRDefault="003034F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068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margin-left:12.55pt;margin-top:16.85pt;width:26.4pt;height:2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" filled="f" stroked="f">
                <v:textbox>
                  <w:txbxContent>
                    <w:p w:rsidR="003034FC" w:rsidRPr="003034FC" w:rsidRDefault="003034F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3034F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837295</wp:posOffset>
                </wp:positionH>
                <wp:positionV relativeFrom="paragraph">
                  <wp:posOffset>34290</wp:posOffset>
                </wp:positionV>
                <wp:extent cx="0" cy="667081"/>
                <wp:effectExtent l="0" t="0" r="19050" b="19050"/>
                <wp:wrapNone/>
                <wp:docPr id="212" name="Gerader Verbinde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0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B743F" id="Gerader Verbinder 2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2.7pt" to="65.9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3034F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34D31" wp14:editId="68653042">
                <wp:simplePos x="0" y="0"/>
                <wp:positionH relativeFrom="column">
                  <wp:posOffset>100979</wp:posOffset>
                </wp:positionH>
                <wp:positionV relativeFrom="paragraph">
                  <wp:posOffset>701385</wp:posOffset>
                </wp:positionV>
                <wp:extent cx="735151" cy="0"/>
                <wp:effectExtent l="0" t="0" r="27305" b="19050"/>
                <wp:wrapNone/>
                <wp:docPr id="210" name="Gerader Verbinde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1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9C41B" id="Gerader Verbinder 2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55.25pt" to="65.8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3034F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103095</wp:posOffset>
                </wp:positionH>
                <wp:positionV relativeFrom="paragraph">
                  <wp:posOffset>36631</wp:posOffset>
                </wp:positionV>
                <wp:extent cx="735151" cy="0"/>
                <wp:effectExtent l="0" t="0" r="27305" b="19050"/>
                <wp:wrapNone/>
                <wp:docPr id="209" name="Gerader Verbinde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1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1BF88" id="Gerader Verbinder 20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2.9pt" to="6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B35F23">
        <w:rPr>
          <w:noProof/>
          <w:lang w:eastAsia="de-CH"/>
        </w:rPr>
        <w:drawing>
          <wp:inline distT="0" distB="0" distL="0" distR="0">
            <wp:extent cx="739775" cy="198755"/>
            <wp:effectExtent l="3810" t="0" r="6985" b="6985"/>
            <wp:docPr id="208" name="Grafik 208" descr="https://upload.wikimedia.org/wikipedia/commons/thumb/1/10/Symbol_Induktor_%28common%2C_horizontal%29.svg/78px-Symbol_Induktor_%28common%2C_horizontal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0/Symbol_Induktor_%28common%2C_horizontal%29.svg/78px-Symbol_Induktor_%28common%2C_horizontal%29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97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fldSimple w:instr=" SEQ Abbildung \* ARABIC ">
        <w:r w:rsidR="00C25DD9">
          <w:rPr>
            <w:noProof/>
          </w:rPr>
          <w:t>1</w:t>
        </w:r>
      </w:fldSimple>
      <w:r w:rsidR="00CE533E">
        <w:t>: Messschaltung</w:t>
      </w:r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CE533E" w:rsidP="0014098E">
      <w:pPr>
        <w:pStyle w:val="Listenabsatz"/>
        <w:numPr>
          <w:ilvl w:val="0"/>
          <w:numId w:val="3"/>
        </w:numPr>
      </w:pPr>
      <w:r>
        <w:t>Als Gleichrichter werden jeweils vier Dioden von zwei verschiedenen Typen verwendet.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3034FC" w:rsidRDefault="003034FC" w:rsidP="00421A92">
      <w:r>
        <w:t xml:space="preserve">Die Spannung </w:t>
      </w:r>
      <w:r w:rsidR="00CE533E">
        <w:t>nach dem Gleichrichter</w:t>
      </w:r>
      <w:r>
        <w:t xml:space="preserve"> wird für die folgenden Geschwindigkeiten aufgenommen: </w:t>
      </w:r>
      <w:r>
        <w:rPr>
          <w:noProof/>
          <w:lang w:eastAsia="de-CH"/>
        </w:rPr>
        <w:t xml:space="preserve">10 </w:t>
      </w:r>
      <w:r w:rsidRPr="006E5A19">
        <w:rPr>
          <w:noProof/>
          <w:vertAlign w:val="superscript"/>
          <w:lang w:eastAsia="de-CH"/>
        </w:rPr>
        <w:t>km</w:t>
      </w:r>
      <w:r>
        <w:rPr>
          <w:noProof/>
          <w:lang w:eastAsia="de-CH"/>
        </w:rPr>
        <w:t>/</w:t>
      </w:r>
      <w:r w:rsidRPr="006E5A19">
        <w:rPr>
          <w:noProof/>
          <w:vertAlign w:val="subscript"/>
          <w:lang w:eastAsia="de-CH"/>
        </w:rPr>
        <w:t>h</w:t>
      </w:r>
      <w:r w:rsidRPr="003034FC">
        <w:rPr>
          <w:noProof/>
          <w:lang w:eastAsia="de-CH"/>
        </w:rPr>
        <w:t>,</w:t>
      </w:r>
      <w:r>
        <w:rPr>
          <w:noProof/>
          <w:vertAlign w:val="subscript"/>
          <w:lang w:eastAsia="de-CH"/>
        </w:rPr>
        <w:t xml:space="preserve"> </w:t>
      </w:r>
      <w:r>
        <w:rPr>
          <w:noProof/>
          <w:lang w:eastAsia="de-CH"/>
        </w:rPr>
        <w:t xml:space="preserve">15 </w:t>
      </w:r>
      <w:r w:rsidRPr="006E5A19">
        <w:rPr>
          <w:noProof/>
          <w:vertAlign w:val="superscript"/>
          <w:lang w:eastAsia="de-CH"/>
        </w:rPr>
        <w:t>km</w:t>
      </w:r>
      <w:r>
        <w:rPr>
          <w:noProof/>
          <w:lang w:eastAsia="de-CH"/>
        </w:rPr>
        <w:t>/</w:t>
      </w:r>
      <w:r w:rsidRPr="006E5A19">
        <w:rPr>
          <w:noProof/>
          <w:vertAlign w:val="subscript"/>
          <w:lang w:eastAsia="de-CH"/>
        </w:rPr>
        <w:t>h</w:t>
      </w:r>
      <w:r w:rsidRPr="003034FC">
        <w:rPr>
          <w:noProof/>
          <w:lang w:eastAsia="de-CH"/>
        </w:rPr>
        <w:t>,</w:t>
      </w:r>
      <w:r>
        <w:rPr>
          <w:noProof/>
          <w:vertAlign w:val="subscript"/>
          <w:lang w:eastAsia="de-CH"/>
        </w:rPr>
        <w:t xml:space="preserve"> </w:t>
      </w:r>
      <w:r>
        <w:rPr>
          <w:noProof/>
          <w:lang w:eastAsia="de-CH"/>
        </w:rPr>
        <w:t xml:space="preserve">20 </w:t>
      </w:r>
      <w:r w:rsidRPr="006E5A19">
        <w:rPr>
          <w:noProof/>
          <w:vertAlign w:val="superscript"/>
          <w:lang w:eastAsia="de-CH"/>
        </w:rPr>
        <w:t>km</w:t>
      </w:r>
      <w:r>
        <w:rPr>
          <w:noProof/>
          <w:lang w:eastAsia="de-CH"/>
        </w:rPr>
        <w:t>/</w:t>
      </w:r>
      <w:r w:rsidRPr="006E5A19">
        <w:rPr>
          <w:noProof/>
          <w:vertAlign w:val="subscript"/>
          <w:lang w:eastAsia="de-CH"/>
        </w:rPr>
        <w:t>h</w:t>
      </w:r>
      <w:r>
        <w:rPr>
          <w:noProof/>
          <w:vertAlign w:val="subscript"/>
          <w:lang w:eastAsia="de-CH"/>
        </w:rPr>
        <w:t xml:space="preserve"> </w:t>
      </w:r>
      <w:r>
        <w:rPr>
          <w:noProof/>
          <w:lang w:eastAsia="de-CH"/>
        </w:rPr>
        <w:t xml:space="preserve">und 40 </w:t>
      </w:r>
      <w:r w:rsidRPr="006E5A19">
        <w:rPr>
          <w:noProof/>
          <w:vertAlign w:val="superscript"/>
          <w:lang w:eastAsia="de-CH"/>
        </w:rPr>
        <w:t>km</w:t>
      </w:r>
      <w:r>
        <w:rPr>
          <w:noProof/>
          <w:lang w:eastAsia="de-CH"/>
        </w:rPr>
        <w:t>/</w:t>
      </w:r>
      <w:r w:rsidRPr="006E5A19">
        <w:rPr>
          <w:noProof/>
          <w:vertAlign w:val="subscript"/>
          <w:lang w:eastAsia="de-CH"/>
        </w:rPr>
        <w:t>h</w:t>
      </w:r>
      <w:r w:rsidR="005B7855" w:rsidRPr="005B7855">
        <w:rPr>
          <w:noProof/>
          <w:lang w:eastAsia="de-CH"/>
        </w:rPr>
        <w:t>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25DD9" w:rsidRDefault="00C25DD9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25DD9" w:rsidTr="00CE533E">
        <w:tc>
          <w:tcPr>
            <w:tcW w:w="4531" w:type="dxa"/>
          </w:tcPr>
          <w:p w:rsidR="00C25DD9" w:rsidRPr="00C25DD9" w:rsidRDefault="00C25DD9" w:rsidP="005B7855">
            <w:pPr>
              <w:rPr>
                <w:b/>
              </w:rPr>
            </w:pPr>
            <w:r w:rsidRPr="00C25DD9">
              <w:rPr>
                <w:b/>
              </w:rPr>
              <w:lastRenderedPageBreak/>
              <w:t>Gleichrichter mit 1N5819</w:t>
            </w:r>
          </w:p>
        </w:tc>
        <w:tc>
          <w:tcPr>
            <w:tcW w:w="4531" w:type="dxa"/>
          </w:tcPr>
          <w:p w:rsidR="00C25DD9" w:rsidRPr="00C25DD9" w:rsidRDefault="00606533" w:rsidP="005B7855">
            <w:pPr>
              <w:rPr>
                <w:b/>
              </w:rPr>
            </w:pPr>
            <w:r>
              <w:rPr>
                <w:b/>
              </w:rPr>
              <w:t>Gleichrichter mit HSMS-286</w:t>
            </w:r>
            <w:r w:rsidR="00C25DD9" w:rsidRPr="00C25DD9">
              <w:rPr>
                <w:b/>
              </w:rPr>
              <w:t>P</w:t>
            </w:r>
          </w:p>
        </w:tc>
      </w:tr>
      <w:tr w:rsidR="00C25DD9" w:rsidTr="00CE533E">
        <w:tc>
          <w:tcPr>
            <w:tcW w:w="4531" w:type="dxa"/>
          </w:tcPr>
          <w:p w:rsidR="00C25DD9" w:rsidRPr="00C25DD9" w:rsidRDefault="00C25DD9" w:rsidP="005B7855">
            <w:pPr>
              <w:rPr>
                <w:b/>
              </w:rPr>
            </w:pPr>
          </w:p>
        </w:tc>
        <w:tc>
          <w:tcPr>
            <w:tcW w:w="4531" w:type="dxa"/>
          </w:tcPr>
          <w:p w:rsidR="00C25DD9" w:rsidRPr="00C25DD9" w:rsidRDefault="00C25DD9" w:rsidP="005B7855">
            <w:pPr>
              <w:rPr>
                <w:b/>
              </w:rPr>
            </w:pPr>
          </w:p>
        </w:tc>
      </w:tr>
      <w:tr w:rsidR="00C25DD9" w:rsidTr="00CE533E">
        <w:tc>
          <w:tcPr>
            <w:tcW w:w="4531" w:type="dxa"/>
          </w:tcPr>
          <w:p w:rsidR="00C25DD9" w:rsidRDefault="00C25DD9" w:rsidP="00C25DD9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61FDC147" wp14:editId="5EECA053">
                  <wp:extent cx="2700000" cy="1317600"/>
                  <wp:effectExtent l="0" t="0" r="571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N5819_10kmh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DD9" w:rsidRDefault="00C25DD9" w:rsidP="00C25DD9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2</w:t>
              </w:r>
            </w:fldSimple>
            <w:r>
              <w:t xml:space="preserve">: Spannung nach dem Gleichrichter bei 10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C25DD9" w:rsidRDefault="00C25DD9" w:rsidP="00C25DD9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1FE836E1" wp14:editId="2A8E1E32">
                  <wp:extent cx="2700000" cy="1317600"/>
                  <wp:effectExtent l="0" t="0" r="571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HSMS-286P_10km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DD9" w:rsidRDefault="00C25DD9" w:rsidP="00C25DD9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3</w:t>
              </w:r>
            </w:fldSimple>
            <w:r>
              <w:t xml:space="preserve">: Spannung nach dem Gleichrichter bei 10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</w:tr>
      <w:tr w:rsidR="00C25DD9" w:rsidTr="00CE533E">
        <w:tc>
          <w:tcPr>
            <w:tcW w:w="9062" w:type="dxa"/>
            <w:gridSpan w:val="2"/>
          </w:tcPr>
          <w:p w:rsidR="00C25DD9" w:rsidRDefault="00C25DD9" w:rsidP="00C25DD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Die Spannung nach dem Gleichrichter mit den 1N5819 Dioden ist um ca. 80 mV höher.</w:t>
            </w:r>
          </w:p>
        </w:tc>
      </w:tr>
      <w:tr w:rsidR="00C25DD9" w:rsidTr="00CE533E">
        <w:tc>
          <w:tcPr>
            <w:tcW w:w="4531" w:type="dxa"/>
          </w:tcPr>
          <w:p w:rsidR="00C25DD9" w:rsidRDefault="00C25DD9" w:rsidP="005B7855">
            <w:pPr>
              <w:rPr>
                <w:noProof/>
                <w:lang w:eastAsia="de-CH"/>
              </w:rPr>
            </w:pPr>
          </w:p>
        </w:tc>
        <w:tc>
          <w:tcPr>
            <w:tcW w:w="4531" w:type="dxa"/>
          </w:tcPr>
          <w:p w:rsidR="00C25DD9" w:rsidRDefault="00C25DD9" w:rsidP="005B7855">
            <w:pPr>
              <w:rPr>
                <w:noProof/>
                <w:lang w:eastAsia="de-CH"/>
              </w:rPr>
            </w:pPr>
          </w:p>
        </w:tc>
      </w:tr>
      <w:tr w:rsidR="00C25DD9" w:rsidTr="00CE533E">
        <w:tc>
          <w:tcPr>
            <w:tcW w:w="4531" w:type="dxa"/>
          </w:tcPr>
          <w:p w:rsidR="00C25DD9" w:rsidRDefault="00C25DD9" w:rsidP="00C25DD9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3E9FE5C8" wp14:editId="173F0838">
                  <wp:extent cx="2700000" cy="1317600"/>
                  <wp:effectExtent l="0" t="0" r="5715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N5819_15km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DD9" w:rsidRDefault="00C25DD9" w:rsidP="00C25DD9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4</w:t>
              </w:r>
            </w:fldSimple>
            <w:r>
              <w:t>: Spannung nach dem Gleichrichter bei 1</w:t>
            </w:r>
            <w:r>
              <w:t>5</w:t>
            </w:r>
            <w:r>
              <w:t xml:space="preserve">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C25DD9" w:rsidRDefault="00C25DD9" w:rsidP="00C25DD9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7EC1E4E5" wp14:editId="6F771582">
                  <wp:extent cx="2700000" cy="1317600"/>
                  <wp:effectExtent l="0" t="0" r="5715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SMS-286P_15kmh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DD9" w:rsidRDefault="00C25DD9" w:rsidP="00C25DD9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5</w:t>
              </w:r>
            </w:fldSimple>
            <w:r>
              <w:t>: Spannung nach dem Gleichrichter bei 1</w:t>
            </w:r>
            <w:r>
              <w:t>5</w:t>
            </w:r>
            <w:r>
              <w:t xml:space="preserve">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</w:tr>
      <w:tr w:rsidR="00CE533E" w:rsidTr="00CE533E">
        <w:tc>
          <w:tcPr>
            <w:tcW w:w="9062" w:type="dxa"/>
            <w:gridSpan w:val="2"/>
          </w:tcPr>
          <w:p w:rsidR="00CE533E" w:rsidRDefault="00CE533E" w:rsidP="00CE533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Die Spannung nach dem Gleichrichter mit</w:t>
            </w:r>
            <w:r>
              <w:rPr>
                <w:noProof/>
                <w:lang w:eastAsia="de-CH"/>
              </w:rPr>
              <w:t xml:space="preserve"> den 1N5819 Dioden ist um ca. 50</w:t>
            </w:r>
            <w:r>
              <w:rPr>
                <w:noProof/>
                <w:lang w:eastAsia="de-CH"/>
              </w:rPr>
              <w:t xml:space="preserve"> mV höher.</w:t>
            </w:r>
          </w:p>
        </w:tc>
      </w:tr>
      <w:tr w:rsidR="00CE533E" w:rsidTr="00CE533E">
        <w:tc>
          <w:tcPr>
            <w:tcW w:w="4531" w:type="dxa"/>
          </w:tcPr>
          <w:p w:rsidR="00CE533E" w:rsidRDefault="00CE533E" w:rsidP="00CE533E">
            <w:pPr>
              <w:rPr>
                <w:noProof/>
                <w:lang w:eastAsia="de-CH"/>
              </w:rPr>
            </w:pPr>
          </w:p>
        </w:tc>
        <w:tc>
          <w:tcPr>
            <w:tcW w:w="4531" w:type="dxa"/>
          </w:tcPr>
          <w:p w:rsidR="00CE533E" w:rsidRDefault="00CE533E" w:rsidP="00CE533E">
            <w:pPr>
              <w:rPr>
                <w:noProof/>
                <w:lang w:eastAsia="de-CH"/>
              </w:rPr>
            </w:pPr>
          </w:p>
        </w:tc>
      </w:tr>
      <w:tr w:rsidR="00CE533E" w:rsidTr="00CE533E">
        <w:tc>
          <w:tcPr>
            <w:tcW w:w="4531" w:type="dxa"/>
          </w:tcPr>
          <w:p w:rsidR="00CE533E" w:rsidRDefault="00CE533E" w:rsidP="00CE533E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28763D30" wp14:editId="5B1620F2">
                  <wp:extent cx="2700000" cy="1317600"/>
                  <wp:effectExtent l="0" t="0" r="5715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N5819_20kmh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533E" w:rsidRDefault="00CE533E" w:rsidP="00CE533E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6</w:t>
              </w:r>
            </w:fldSimple>
            <w:r>
              <w:t xml:space="preserve">: Spannung nach dem Gleichrichter bei </w:t>
            </w:r>
            <w:r>
              <w:t>2</w:t>
            </w:r>
            <w:r>
              <w:t xml:space="preserve">0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CE533E" w:rsidRDefault="00CE533E" w:rsidP="00CE533E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7AFABAD4" wp14:editId="7FDE4BD3">
                  <wp:extent cx="2700000" cy="1317600"/>
                  <wp:effectExtent l="0" t="0" r="5715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HSMS-286P_20km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533E" w:rsidRDefault="00CE533E" w:rsidP="00CE533E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7</w:t>
              </w:r>
            </w:fldSimple>
            <w:r>
              <w:t xml:space="preserve">: Spannung nach dem Gleichrichter bei </w:t>
            </w:r>
            <w:r>
              <w:t>2</w:t>
            </w:r>
            <w:r>
              <w:t xml:space="preserve">0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</w:tr>
      <w:tr w:rsidR="00CE533E" w:rsidTr="00CE533E">
        <w:tc>
          <w:tcPr>
            <w:tcW w:w="9062" w:type="dxa"/>
            <w:gridSpan w:val="2"/>
          </w:tcPr>
          <w:p w:rsidR="00CE533E" w:rsidRDefault="00CE533E" w:rsidP="00CE533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Die Spannung nach dem Gleichrichter mit den 1N5819 Dioden ist um ca. 50 mV höher.</w:t>
            </w:r>
          </w:p>
        </w:tc>
      </w:tr>
      <w:tr w:rsidR="00CE533E" w:rsidTr="00CE533E">
        <w:tc>
          <w:tcPr>
            <w:tcW w:w="4531" w:type="dxa"/>
          </w:tcPr>
          <w:p w:rsidR="00CE533E" w:rsidRDefault="00CE533E" w:rsidP="00CE533E">
            <w:pPr>
              <w:rPr>
                <w:noProof/>
                <w:lang w:eastAsia="de-CH"/>
              </w:rPr>
            </w:pPr>
          </w:p>
        </w:tc>
        <w:tc>
          <w:tcPr>
            <w:tcW w:w="4531" w:type="dxa"/>
          </w:tcPr>
          <w:p w:rsidR="00CE533E" w:rsidRDefault="00CE533E" w:rsidP="00CE533E">
            <w:pPr>
              <w:rPr>
                <w:noProof/>
                <w:lang w:eastAsia="de-CH"/>
              </w:rPr>
            </w:pPr>
          </w:p>
        </w:tc>
      </w:tr>
      <w:tr w:rsidR="00CE533E" w:rsidTr="00CE533E">
        <w:tc>
          <w:tcPr>
            <w:tcW w:w="4531" w:type="dxa"/>
          </w:tcPr>
          <w:p w:rsidR="00CE533E" w:rsidRDefault="00CE533E" w:rsidP="00CE533E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7BDEB7CC" wp14:editId="2A3E0C30">
                  <wp:extent cx="2700000" cy="1317600"/>
                  <wp:effectExtent l="0" t="0" r="5715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N5819_40km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533E" w:rsidRDefault="00CE533E" w:rsidP="00CE533E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8</w:t>
              </w:r>
            </w:fldSimple>
            <w:r>
              <w:t xml:space="preserve">: Spannung nach dem Gleichrichter bei </w:t>
            </w:r>
            <w:r>
              <w:t>4</w:t>
            </w:r>
            <w:r>
              <w:t xml:space="preserve">0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CE533E" w:rsidRDefault="00CE533E" w:rsidP="00CE533E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296669AD" wp14:editId="58F0DC53">
                  <wp:extent cx="2700000" cy="1317600"/>
                  <wp:effectExtent l="0" t="0" r="5715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HSMS-286P_40km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533E" w:rsidRDefault="00CE533E" w:rsidP="00CE533E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9</w:t>
              </w:r>
            </w:fldSimple>
            <w:r>
              <w:t xml:space="preserve">: Spannung nach dem Gleichrichter bei </w:t>
            </w:r>
            <w:r>
              <w:t>4</w:t>
            </w:r>
            <w:r>
              <w:t xml:space="preserve">0 </w:t>
            </w:r>
            <w:r w:rsidRPr="00C25DD9">
              <w:rPr>
                <w:vertAlign w:val="superscript"/>
              </w:rPr>
              <w:t>km</w:t>
            </w:r>
            <w:r>
              <w:t>/</w:t>
            </w:r>
            <w:r w:rsidRPr="00C25DD9">
              <w:rPr>
                <w:vertAlign w:val="subscript"/>
              </w:rPr>
              <w:t>h</w:t>
            </w:r>
          </w:p>
        </w:tc>
      </w:tr>
      <w:tr w:rsidR="00CE533E" w:rsidTr="00CE533E">
        <w:tc>
          <w:tcPr>
            <w:tcW w:w="9062" w:type="dxa"/>
            <w:gridSpan w:val="2"/>
          </w:tcPr>
          <w:p w:rsidR="00CE533E" w:rsidRDefault="00CE533E" w:rsidP="00CE533E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Die Spannung nach dem Gleichrichter mit</w:t>
            </w:r>
            <w:r>
              <w:rPr>
                <w:noProof/>
                <w:lang w:eastAsia="de-CH"/>
              </w:rPr>
              <w:t xml:space="preserve"> den 1N5819 Dioden ist um ca. 4</w:t>
            </w:r>
            <w:r>
              <w:rPr>
                <w:noProof/>
                <w:lang w:eastAsia="de-CH"/>
              </w:rPr>
              <w:t>0 mV höher.</w:t>
            </w:r>
          </w:p>
        </w:tc>
      </w:tr>
    </w:tbl>
    <w:p w:rsidR="005B7855" w:rsidRPr="005B7855" w:rsidRDefault="005B7855" w:rsidP="005B7855"/>
    <w:p w:rsidR="00076EAA" w:rsidRDefault="00CB2262" w:rsidP="00CB2262">
      <w:r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4 Schlusswort</w:t>
      </w:r>
    </w:p>
    <w:p w:rsidR="009414A0" w:rsidRPr="006131CD" w:rsidRDefault="00CE533E" w:rsidP="009414A0">
      <w:r>
        <w:t>Die Spannung nach dem Gleichrichter mit den 1N5819 Dioden ist bei allen Geschwindigkeiten höher, obwohl die Diode 1N5819 für höhere Leistungen und die HSMS-286P für kleine Leistungen ausgelegt ist.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</w:t>
      </w:r>
      <w:r w:rsidR="00076EAA">
        <w:t>onix</w:t>
      </w:r>
      <w:proofErr w:type="spellEnd"/>
      <w:r w:rsidR="00076EAA">
        <w:t xml:space="preserve"> MSO2024; Serie-Nr. C012115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ECC"/>
    <w:rsid w:val="00061A9D"/>
    <w:rsid w:val="00063CA2"/>
    <w:rsid w:val="000707E2"/>
    <w:rsid w:val="000767A0"/>
    <w:rsid w:val="00076EAA"/>
    <w:rsid w:val="000D0876"/>
    <w:rsid w:val="000E1605"/>
    <w:rsid w:val="000E2B63"/>
    <w:rsid w:val="000F26F9"/>
    <w:rsid w:val="001055D6"/>
    <w:rsid w:val="00122BD6"/>
    <w:rsid w:val="00130951"/>
    <w:rsid w:val="0014098E"/>
    <w:rsid w:val="001A22C5"/>
    <w:rsid w:val="001B69A1"/>
    <w:rsid w:val="001C6150"/>
    <w:rsid w:val="00201ACC"/>
    <w:rsid w:val="00214882"/>
    <w:rsid w:val="002244D7"/>
    <w:rsid w:val="00236688"/>
    <w:rsid w:val="00256EA7"/>
    <w:rsid w:val="0026656A"/>
    <w:rsid w:val="002A7649"/>
    <w:rsid w:val="002D0756"/>
    <w:rsid w:val="003034FC"/>
    <w:rsid w:val="00331507"/>
    <w:rsid w:val="00342004"/>
    <w:rsid w:val="00356AD7"/>
    <w:rsid w:val="003577BD"/>
    <w:rsid w:val="003938CA"/>
    <w:rsid w:val="003B372C"/>
    <w:rsid w:val="003E6E73"/>
    <w:rsid w:val="0040349B"/>
    <w:rsid w:val="00411E85"/>
    <w:rsid w:val="00421A92"/>
    <w:rsid w:val="00437017"/>
    <w:rsid w:val="00502265"/>
    <w:rsid w:val="0051323A"/>
    <w:rsid w:val="0053493E"/>
    <w:rsid w:val="00551612"/>
    <w:rsid w:val="00554146"/>
    <w:rsid w:val="00566D63"/>
    <w:rsid w:val="00584DC7"/>
    <w:rsid w:val="005B7855"/>
    <w:rsid w:val="005E0BCF"/>
    <w:rsid w:val="005E35DC"/>
    <w:rsid w:val="005F2A71"/>
    <w:rsid w:val="00606533"/>
    <w:rsid w:val="006131CD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E5A19"/>
    <w:rsid w:val="006F2513"/>
    <w:rsid w:val="00736FBB"/>
    <w:rsid w:val="0074507A"/>
    <w:rsid w:val="00746D73"/>
    <w:rsid w:val="00756BC6"/>
    <w:rsid w:val="0076506A"/>
    <w:rsid w:val="0076687A"/>
    <w:rsid w:val="007F06D6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12C83"/>
    <w:rsid w:val="009414A0"/>
    <w:rsid w:val="00946D04"/>
    <w:rsid w:val="00951FEB"/>
    <w:rsid w:val="0097713C"/>
    <w:rsid w:val="009C453D"/>
    <w:rsid w:val="009F721A"/>
    <w:rsid w:val="00A50FCC"/>
    <w:rsid w:val="00A66D8D"/>
    <w:rsid w:val="00A90406"/>
    <w:rsid w:val="00AE6E0D"/>
    <w:rsid w:val="00B2748A"/>
    <w:rsid w:val="00B35F23"/>
    <w:rsid w:val="00B47E0F"/>
    <w:rsid w:val="00B52EAB"/>
    <w:rsid w:val="00B92E14"/>
    <w:rsid w:val="00C04FB5"/>
    <w:rsid w:val="00C129AF"/>
    <w:rsid w:val="00C25070"/>
    <w:rsid w:val="00C25DD9"/>
    <w:rsid w:val="00C47F49"/>
    <w:rsid w:val="00C67979"/>
    <w:rsid w:val="00C973AE"/>
    <w:rsid w:val="00CB2262"/>
    <w:rsid w:val="00CC5B22"/>
    <w:rsid w:val="00CD21A7"/>
    <w:rsid w:val="00CE533E"/>
    <w:rsid w:val="00D16503"/>
    <w:rsid w:val="00D3362D"/>
    <w:rsid w:val="00DA4B8D"/>
    <w:rsid w:val="00DC0978"/>
    <w:rsid w:val="00DE000B"/>
    <w:rsid w:val="00DF55BD"/>
    <w:rsid w:val="00E14644"/>
    <w:rsid w:val="00E14E2B"/>
    <w:rsid w:val="00E4193E"/>
    <w:rsid w:val="00EA2CDB"/>
    <w:rsid w:val="00EE1579"/>
    <w:rsid w:val="00F42972"/>
    <w:rsid w:val="00F47830"/>
    <w:rsid w:val="00F517F7"/>
    <w:rsid w:val="00F532D6"/>
    <w:rsid w:val="00F624A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D98CC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Manuel</cp:lastModifiedBy>
  <cp:revision>51</cp:revision>
  <cp:lastPrinted>2016-03-03T09:56:00Z</cp:lastPrinted>
  <dcterms:created xsi:type="dcterms:W3CDTF">2016-02-28T13:02:00Z</dcterms:created>
  <dcterms:modified xsi:type="dcterms:W3CDTF">2016-03-22T18:41:00Z</dcterms:modified>
</cp:coreProperties>
</file>