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5F2" w:rsidRDefault="00CD1E2B" w:rsidP="00511FDE">
      <w:pPr>
        <w:pStyle w:val="Titel"/>
      </w:pPr>
      <w:r>
        <w:t>Ergebnisse Harvester</w:t>
      </w:r>
    </w:p>
    <w:p w:rsidR="00AF02A9" w:rsidRPr="00AF02A9" w:rsidRDefault="00AF02A9" w:rsidP="00511FDE">
      <w:pPr>
        <w:pStyle w:val="berschrift1"/>
      </w:pPr>
      <w:r w:rsidRPr="00AF02A9">
        <w:t xml:space="preserve">Leistung </w:t>
      </w:r>
      <w:r w:rsidR="00511FDE">
        <w:t>am Harvesterausgang</w:t>
      </w:r>
    </w:p>
    <w:p w:rsidR="00CD1E2B" w:rsidRDefault="00CD1E2B" w:rsidP="00F9412D">
      <w:r>
        <w:t xml:space="preserve">Essentiell ist es zu wissen, wie viel Energie von der Harvesterschaltung zur Verfügung gestellt wird. Die Leistungskurve gibt Aufschluss wie viel Leistung bei verschiedenen Geschwindigkeiten gewonnen werden kann. Bei der eingetragenen Leistung handelt es sich um die maximal zur Verfügung stehende Leistung, also die Leistung im MPP. </w:t>
      </w:r>
      <w:r w:rsidR="00C46AE7">
        <w:t xml:space="preserve">In Abbildung </w:t>
      </w:r>
      <w:r w:rsidR="004F59FF">
        <w:t xml:space="preserve">x </w:t>
      </w:r>
      <w:r w:rsidR="00C46AE7">
        <w:t>ist ersichtlich, dass die maximale Leistung mit erhöhen der Geschwindigkeit zunimmt.</w:t>
      </w:r>
      <w:r w:rsidR="00A53140">
        <w:t xml:space="preserve"> </w:t>
      </w:r>
    </w:p>
    <w:p w:rsidR="004F59FF" w:rsidRDefault="00CD1E2B" w:rsidP="00F9412D">
      <w:r>
        <w:rPr>
          <w:noProof/>
          <w:vertAlign w:val="subscript"/>
          <w:lang w:eastAsia="de-CH"/>
        </w:rPr>
        <w:drawing>
          <wp:inline distT="0" distB="0" distL="0" distR="0" wp14:anchorId="2561EE0D" wp14:editId="38F6330D">
            <wp:extent cx="5730240" cy="3145099"/>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istung_vs_Geschwindigkeit.bmp"/>
                    <pic:cNvPicPr/>
                  </pic:nvPicPr>
                  <pic:blipFill rotWithShape="1">
                    <a:blip r:embed="rId5" cstate="print">
                      <a:extLst>
                        <a:ext uri="{28A0092B-C50C-407E-A947-70E740481C1C}">
                          <a14:useLocalDpi xmlns:a14="http://schemas.microsoft.com/office/drawing/2010/main" val="0"/>
                        </a:ext>
                      </a:extLst>
                    </a:blip>
                    <a:srcRect l="10317" t="5011" r="8467" b="6110"/>
                    <a:stretch/>
                  </pic:blipFill>
                  <pic:spPr bwMode="auto">
                    <a:xfrm>
                      <a:off x="0" y="0"/>
                      <a:ext cx="5752625" cy="3157385"/>
                    </a:xfrm>
                    <a:prstGeom prst="rect">
                      <a:avLst/>
                    </a:prstGeom>
                    <a:ln>
                      <a:noFill/>
                    </a:ln>
                    <a:extLst>
                      <a:ext uri="{53640926-AAD7-44D8-BBD7-CCE9431645EC}">
                        <a14:shadowObscured xmlns:a14="http://schemas.microsoft.com/office/drawing/2010/main"/>
                      </a:ext>
                    </a:extLst>
                  </pic:spPr>
                </pic:pic>
              </a:graphicData>
            </a:graphic>
          </wp:inline>
        </w:drawing>
      </w:r>
    </w:p>
    <w:p w:rsidR="009757A3" w:rsidRDefault="009757A3" w:rsidP="00511FDE">
      <w:pPr>
        <w:pStyle w:val="berschrift2"/>
      </w:pPr>
      <w:r w:rsidRPr="009757A3">
        <w:t>Verhalten des Harvesterausgangs</w:t>
      </w:r>
    </w:p>
    <w:p w:rsidR="00D6004D" w:rsidRPr="00D6004D" w:rsidRDefault="00D6004D">
      <w:r>
        <w:t>Ein wichtiger Aspekt ist das reelle Verhalten des Harvesters bei Belastung mit dem EM-Chip. Der EM-Chip regelt den Eingang, bzw. den Ausgang des Harvesters, indem der Eingangswiderstand verändert wird. Somit soll der MPP erreicht werden, damit die Leistung immer maximal ist.</w:t>
      </w:r>
      <w:r w:rsidR="00A15A2B">
        <w:t xml:space="preserve"> Die Abbildung x zeigt den Verlauf der </w:t>
      </w:r>
      <w:r w:rsidR="00861077">
        <w:t>Spannung</w:t>
      </w:r>
      <w:r w:rsidR="00A15A2B">
        <w:t xml:space="preserve"> am Eingang des EM-Chips über längere Zeit. Die Spannung wird auf ein stabiles Level geregelt und somit kann eine relativ konstante Leistung aufgenommen werden.</w:t>
      </w:r>
      <w:r w:rsidR="00152A73">
        <w:t xml:space="preserve"> Weitere Messungen und Werte können aus dem Messprotokoll xy entnommen werden.</w:t>
      </w:r>
    </w:p>
    <w:p w:rsidR="009757A3" w:rsidRDefault="00D6004D">
      <w:r>
        <w:rPr>
          <w:noProof/>
          <w:lang w:eastAsia="de-CH"/>
        </w:rPr>
        <w:drawing>
          <wp:inline distT="0" distB="0" distL="0" distR="0" wp14:anchorId="716AE5A7" wp14:editId="2CF91B8D">
            <wp:extent cx="4572000" cy="22288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CC_100uF_15kmh_Periode.PNG"/>
                    <pic:cNvPicPr/>
                  </pic:nvPicPr>
                  <pic:blipFill>
                    <a:blip r:embed="rId6">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7F2C88" w:rsidRDefault="007F2C88" w:rsidP="00511FDE">
      <w:pPr>
        <w:pStyle w:val="berschrift1"/>
      </w:pPr>
      <w:r w:rsidRPr="007F2C88">
        <w:lastRenderedPageBreak/>
        <w:t>Energie am EM-Chipausgang</w:t>
      </w:r>
    </w:p>
    <w:p w:rsidR="00AC78FF" w:rsidRDefault="00AC78FF">
      <w:r>
        <w:rPr>
          <w:noProof/>
          <w:lang w:eastAsia="de-CH"/>
        </w:rPr>
        <w:drawing>
          <wp:inline distT="0" distB="0" distL="0" distR="0" wp14:anchorId="6DBB3921" wp14:editId="428BA8D7">
            <wp:extent cx="5654040" cy="3065145"/>
            <wp:effectExtent l="0" t="0" r="3810" b="1905"/>
            <wp:docPr id="10" name="Grafik 10"/>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7">
                      <a:extLst>
                        <a:ext uri="{28A0092B-C50C-407E-A947-70E740481C1C}">
                          <a14:useLocalDpi xmlns:a14="http://schemas.microsoft.com/office/drawing/2010/main" val="0"/>
                        </a:ext>
                      </a:extLst>
                    </a:blip>
                    <a:srcRect l="9656" t="4351" r="8862" b="4806"/>
                    <a:stretch/>
                  </pic:blipFill>
                  <pic:spPr bwMode="auto">
                    <a:xfrm>
                      <a:off x="0" y="0"/>
                      <a:ext cx="5654040" cy="3065145"/>
                    </a:xfrm>
                    <a:prstGeom prst="rect">
                      <a:avLst/>
                    </a:prstGeom>
                    <a:ln>
                      <a:noFill/>
                    </a:ln>
                    <a:extLst>
                      <a:ext uri="{53640926-AAD7-44D8-BBD7-CCE9431645EC}">
                        <a14:shadowObscured xmlns:a14="http://schemas.microsoft.com/office/drawing/2010/main"/>
                      </a:ext>
                    </a:extLst>
                  </pic:spPr>
                </pic:pic>
              </a:graphicData>
            </a:graphic>
          </wp:inline>
        </w:drawing>
      </w:r>
    </w:p>
    <w:p w:rsidR="00AC78FF" w:rsidRDefault="00AC78FF">
      <w:r>
        <w:t>Die Energie, welche vom EM-Chip abgegeben wird, steigt mit der Geschwindigkeit. Hier wurde die Energie von einem Puls gemessen, d.h. vom Einschalten von VSUP bis zur Abschaltung von VSUP.</w:t>
      </w:r>
      <w:r w:rsidR="006E01E6">
        <w:t xml:space="preserve"> Nach diesem Puls wi</w:t>
      </w:r>
      <w:r w:rsidR="00511FDE">
        <w:t xml:space="preserve">rd keine Energie mehr abgegeben, bis zum nächsten Puls. </w:t>
      </w:r>
    </w:p>
    <w:p w:rsidR="00F9412D" w:rsidRDefault="00861077" w:rsidP="00F9412D">
      <w:pPr>
        <w:pStyle w:val="berschrift1"/>
      </w:pPr>
      <w:r>
        <w:t xml:space="preserve">Wirkungsgrad </w:t>
      </w:r>
      <w:r w:rsidR="002F7D37">
        <w:t>des Prototyps</w:t>
      </w:r>
    </w:p>
    <w:p w:rsidR="00EB5C57" w:rsidRDefault="00EB5C57" w:rsidP="00EB5C57">
      <w:r>
        <w:t>Interessant ist die Betrachtung des Wirkungsgrades des EM-Chips. In der nachfolgenden Tabelle sind die Leistungen aufgezeichnet, welche mit den aktuellen Einstellungen des EM-Chips anliegen.</w:t>
      </w:r>
    </w:p>
    <w:tbl>
      <w:tblPr>
        <w:tblStyle w:val="Tabellenraster"/>
        <w:tblW w:w="0" w:type="auto"/>
        <w:tblLook w:val="04A0" w:firstRow="1" w:lastRow="0" w:firstColumn="1" w:lastColumn="0" w:noHBand="0" w:noVBand="1"/>
      </w:tblPr>
      <w:tblGrid>
        <w:gridCol w:w="1724"/>
        <w:gridCol w:w="1984"/>
        <w:gridCol w:w="1843"/>
        <w:gridCol w:w="1532"/>
      </w:tblGrid>
      <w:tr w:rsidR="002E32B5" w:rsidTr="00EB5C57">
        <w:tc>
          <w:tcPr>
            <w:tcW w:w="1724" w:type="dxa"/>
          </w:tcPr>
          <w:p w:rsidR="002E32B5" w:rsidRPr="00EB5766" w:rsidRDefault="002E32B5" w:rsidP="00861077">
            <w:pPr>
              <w:rPr>
                <w:b/>
              </w:rPr>
            </w:pPr>
            <w:r w:rsidRPr="00EB5766">
              <w:rPr>
                <w:b/>
              </w:rPr>
              <w:t>Geschwindigkeit</w:t>
            </w:r>
          </w:p>
        </w:tc>
        <w:tc>
          <w:tcPr>
            <w:tcW w:w="1984" w:type="dxa"/>
          </w:tcPr>
          <w:p w:rsidR="002E32B5" w:rsidRPr="00EB5766" w:rsidRDefault="002E32B5" w:rsidP="00861077">
            <w:pPr>
              <w:rPr>
                <w:b/>
              </w:rPr>
            </w:pPr>
            <w:r w:rsidRPr="00EB5766">
              <w:rPr>
                <w:b/>
              </w:rPr>
              <w:t>Leistung Harvester</w:t>
            </w:r>
          </w:p>
        </w:tc>
        <w:tc>
          <w:tcPr>
            <w:tcW w:w="1843" w:type="dxa"/>
          </w:tcPr>
          <w:p w:rsidR="002E32B5" w:rsidRPr="00EB5766" w:rsidRDefault="002E32B5" w:rsidP="00861077">
            <w:pPr>
              <w:rPr>
                <w:b/>
              </w:rPr>
            </w:pPr>
            <w:r w:rsidRPr="00EB5766">
              <w:rPr>
                <w:b/>
              </w:rPr>
              <w:t>Leistung EM-Chip</w:t>
            </w:r>
          </w:p>
        </w:tc>
        <w:tc>
          <w:tcPr>
            <w:tcW w:w="1532" w:type="dxa"/>
          </w:tcPr>
          <w:p w:rsidR="002E32B5" w:rsidRPr="00EB5766" w:rsidRDefault="002E32B5" w:rsidP="00861077">
            <w:pPr>
              <w:rPr>
                <w:b/>
              </w:rPr>
            </w:pPr>
            <w:r>
              <w:rPr>
                <w:b/>
              </w:rPr>
              <w:t>Wirkungsgrad</w:t>
            </w:r>
          </w:p>
        </w:tc>
      </w:tr>
      <w:tr w:rsidR="002E32B5" w:rsidTr="00EB5C57">
        <w:tc>
          <w:tcPr>
            <w:tcW w:w="1724" w:type="dxa"/>
          </w:tcPr>
          <w:p w:rsidR="002E32B5" w:rsidRDefault="002E32B5" w:rsidP="00861077">
            <w:r>
              <w:t xml:space="preserve">10 </w:t>
            </w:r>
            <w:r w:rsidRPr="00E31D42">
              <w:rPr>
                <w:vertAlign w:val="superscript"/>
              </w:rPr>
              <w:t>km</w:t>
            </w:r>
            <w:r>
              <w:t>/</w:t>
            </w:r>
            <w:r w:rsidRPr="00E31D42">
              <w:rPr>
                <w:vertAlign w:val="subscript"/>
              </w:rPr>
              <w:t>h</w:t>
            </w:r>
          </w:p>
        </w:tc>
        <w:tc>
          <w:tcPr>
            <w:tcW w:w="1984" w:type="dxa"/>
          </w:tcPr>
          <w:p w:rsidR="002E32B5" w:rsidRDefault="002E32B5" w:rsidP="002F7D37">
            <w:pPr>
              <w:jc w:val="right"/>
            </w:pPr>
            <w:r>
              <w:t>21.87</w:t>
            </w:r>
            <w:r>
              <w:t xml:space="preserve"> </w:t>
            </w:r>
            <w:r>
              <w:t>µ</w:t>
            </w:r>
            <w:r>
              <w:t>W</w:t>
            </w:r>
          </w:p>
        </w:tc>
        <w:tc>
          <w:tcPr>
            <w:tcW w:w="1843" w:type="dxa"/>
          </w:tcPr>
          <w:p w:rsidR="002E32B5" w:rsidRDefault="002E32B5" w:rsidP="002F7D37">
            <w:pPr>
              <w:jc w:val="right"/>
            </w:pPr>
            <w:r w:rsidRPr="00861077">
              <w:t>5</w:t>
            </w:r>
            <w:r>
              <w:t>.</w:t>
            </w:r>
            <w:r>
              <w:t>44</w:t>
            </w:r>
            <w:r>
              <w:t xml:space="preserve"> µW</w:t>
            </w:r>
          </w:p>
        </w:tc>
        <w:tc>
          <w:tcPr>
            <w:tcW w:w="1532" w:type="dxa"/>
          </w:tcPr>
          <w:p w:rsidR="002E32B5" w:rsidRPr="00861077" w:rsidRDefault="002E32B5" w:rsidP="002F7D37">
            <w:pPr>
              <w:jc w:val="right"/>
            </w:pPr>
            <w:r>
              <w:t>24.87 %</w:t>
            </w:r>
          </w:p>
        </w:tc>
      </w:tr>
      <w:tr w:rsidR="002E32B5" w:rsidTr="00EB5C57">
        <w:tc>
          <w:tcPr>
            <w:tcW w:w="1724" w:type="dxa"/>
          </w:tcPr>
          <w:p w:rsidR="002E32B5" w:rsidRDefault="002E32B5" w:rsidP="00861077">
            <w:r>
              <w:t xml:space="preserve">15 </w:t>
            </w:r>
            <w:r w:rsidRPr="00E31D42">
              <w:rPr>
                <w:vertAlign w:val="superscript"/>
              </w:rPr>
              <w:t>km</w:t>
            </w:r>
            <w:r>
              <w:t>/</w:t>
            </w:r>
            <w:r w:rsidRPr="00E31D42">
              <w:rPr>
                <w:vertAlign w:val="subscript"/>
              </w:rPr>
              <w:t>h</w:t>
            </w:r>
          </w:p>
        </w:tc>
        <w:tc>
          <w:tcPr>
            <w:tcW w:w="1984" w:type="dxa"/>
          </w:tcPr>
          <w:p w:rsidR="002E32B5" w:rsidRDefault="002E32B5" w:rsidP="002F7D37">
            <w:pPr>
              <w:jc w:val="right"/>
            </w:pPr>
            <w:r>
              <w:t>57.19</w:t>
            </w:r>
            <w:r>
              <w:t xml:space="preserve"> </w:t>
            </w:r>
            <w:r>
              <w:t>µ</w:t>
            </w:r>
            <w:r>
              <w:t>W</w:t>
            </w:r>
          </w:p>
        </w:tc>
        <w:tc>
          <w:tcPr>
            <w:tcW w:w="1843" w:type="dxa"/>
          </w:tcPr>
          <w:p w:rsidR="002E32B5" w:rsidRDefault="002E32B5" w:rsidP="002F7D37">
            <w:pPr>
              <w:jc w:val="right"/>
            </w:pPr>
            <w:r w:rsidRPr="002C0690">
              <w:t>20</w:t>
            </w:r>
            <w:r>
              <w:t>.</w:t>
            </w:r>
            <w:r>
              <w:t>91</w:t>
            </w:r>
            <w:r>
              <w:t xml:space="preserve"> µW</w:t>
            </w:r>
          </w:p>
        </w:tc>
        <w:tc>
          <w:tcPr>
            <w:tcW w:w="1532" w:type="dxa"/>
          </w:tcPr>
          <w:p w:rsidR="002E32B5" w:rsidRPr="002C0690" w:rsidRDefault="002E32B5" w:rsidP="002F7D37">
            <w:pPr>
              <w:jc w:val="right"/>
            </w:pPr>
            <w:r>
              <w:t>36.56 %</w:t>
            </w:r>
          </w:p>
        </w:tc>
      </w:tr>
      <w:tr w:rsidR="002E32B5" w:rsidTr="00EB5C57">
        <w:tc>
          <w:tcPr>
            <w:tcW w:w="1724" w:type="dxa"/>
          </w:tcPr>
          <w:p w:rsidR="002E32B5" w:rsidRDefault="002E32B5" w:rsidP="00861077">
            <w:r>
              <w:t xml:space="preserve">20 </w:t>
            </w:r>
            <w:r w:rsidRPr="00E31D42">
              <w:rPr>
                <w:vertAlign w:val="superscript"/>
              </w:rPr>
              <w:t>km</w:t>
            </w:r>
            <w:r>
              <w:t>/</w:t>
            </w:r>
            <w:r w:rsidRPr="00E31D42">
              <w:rPr>
                <w:vertAlign w:val="subscript"/>
              </w:rPr>
              <w:t>h</w:t>
            </w:r>
          </w:p>
        </w:tc>
        <w:tc>
          <w:tcPr>
            <w:tcW w:w="1984" w:type="dxa"/>
          </w:tcPr>
          <w:p w:rsidR="002E32B5" w:rsidRDefault="002E32B5" w:rsidP="002F7D37">
            <w:pPr>
              <w:jc w:val="right"/>
            </w:pPr>
            <w:r>
              <w:t>114.67</w:t>
            </w:r>
            <w:r>
              <w:t xml:space="preserve"> </w:t>
            </w:r>
            <w:r>
              <w:t>µ</w:t>
            </w:r>
            <w:r>
              <w:t>W</w:t>
            </w:r>
          </w:p>
        </w:tc>
        <w:tc>
          <w:tcPr>
            <w:tcW w:w="1843" w:type="dxa"/>
          </w:tcPr>
          <w:p w:rsidR="002E32B5" w:rsidRDefault="002E32B5" w:rsidP="002F7D37">
            <w:pPr>
              <w:jc w:val="right"/>
            </w:pPr>
            <w:r w:rsidRPr="002C0690">
              <w:t>41</w:t>
            </w:r>
            <w:r>
              <w:t>.</w:t>
            </w:r>
            <w:r>
              <w:t>39</w:t>
            </w:r>
            <w:r>
              <w:t xml:space="preserve"> µW</w:t>
            </w:r>
          </w:p>
        </w:tc>
        <w:tc>
          <w:tcPr>
            <w:tcW w:w="1532" w:type="dxa"/>
          </w:tcPr>
          <w:p w:rsidR="002E32B5" w:rsidRPr="002C0690" w:rsidRDefault="002E32B5" w:rsidP="002F7D37">
            <w:pPr>
              <w:jc w:val="right"/>
            </w:pPr>
            <w:r>
              <w:t>36.09 %</w:t>
            </w:r>
          </w:p>
        </w:tc>
      </w:tr>
      <w:tr w:rsidR="002E32B5" w:rsidTr="00EB5C57">
        <w:tc>
          <w:tcPr>
            <w:tcW w:w="1724" w:type="dxa"/>
          </w:tcPr>
          <w:p w:rsidR="002E32B5" w:rsidRDefault="002E32B5" w:rsidP="00861077">
            <w:r>
              <w:t xml:space="preserve">40 </w:t>
            </w:r>
            <w:r w:rsidRPr="00E31D42">
              <w:rPr>
                <w:vertAlign w:val="superscript"/>
              </w:rPr>
              <w:t>km</w:t>
            </w:r>
            <w:r>
              <w:t>/</w:t>
            </w:r>
            <w:r w:rsidRPr="00E31D42">
              <w:rPr>
                <w:vertAlign w:val="subscript"/>
              </w:rPr>
              <w:t>h</w:t>
            </w:r>
          </w:p>
        </w:tc>
        <w:tc>
          <w:tcPr>
            <w:tcW w:w="1984" w:type="dxa"/>
          </w:tcPr>
          <w:p w:rsidR="002E32B5" w:rsidRDefault="002E32B5" w:rsidP="00240614">
            <w:pPr>
              <w:jc w:val="right"/>
            </w:pPr>
            <w:r>
              <w:t>416.29</w:t>
            </w:r>
            <w:r>
              <w:t xml:space="preserve"> </w:t>
            </w:r>
            <w:r>
              <w:t>µ</w:t>
            </w:r>
            <w:r>
              <w:t>W</w:t>
            </w:r>
          </w:p>
        </w:tc>
        <w:tc>
          <w:tcPr>
            <w:tcW w:w="1843" w:type="dxa"/>
          </w:tcPr>
          <w:p w:rsidR="002E32B5" w:rsidRDefault="002E32B5" w:rsidP="002F7D37">
            <w:pPr>
              <w:jc w:val="right"/>
            </w:pPr>
            <w:r>
              <w:t>170.75</w:t>
            </w:r>
            <w:r>
              <w:t xml:space="preserve"> µW</w:t>
            </w:r>
          </w:p>
        </w:tc>
        <w:tc>
          <w:tcPr>
            <w:tcW w:w="1532" w:type="dxa"/>
          </w:tcPr>
          <w:p w:rsidR="002E32B5" w:rsidRDefault="002E32B5" w:rsidP="002F7D37">
            <w:pPr>
              <w:jc w:val="right"/>
            </w:pPr>
            <w:r>
              <w:t>41.01 %</w:t>
            </w:r>
          </w:p>
        </w:tc>
      </w:tr>
    </w:tbl>
    <w:p w:rsidR="002C0690" w:rsidRDefault="00EB5C57" w:rsidP="00EB5C57">
      <w:pPr>
        <w:pStyle w:val="Beschriftung"/>
        <w:keepNext/>
      </w:pPr>
      <w:r>
        <w:t xml:space="preserve">Tabelle </w:t>
      </w:r>
      <w:r>
        <w:fldChar w:fldCharType="begin"/>
      </w:r>
      <w:r>
        <w:instrText xml:space="preserve"> SEQ Tabelle \* ARABIC </w:instrText>
      </w:r>
      <w:r>
        <w:fldChar w:fldCharType="separate"/>
      </w:r>
      <w:r>
        <w:t>1</w:t>
      </w:r>
      <w:r>
        <w:fldChar w:fldCharType="end"/>
      </w:r>
      <w:r>
        <w:t>: Leistungen und Wirkungsgrad</w:t>
      </w:r>
    </w:p>
    <w:p w:rsidR="00F9412D" w:rsidRPr="00861077" w:rsidRDefault="00EB5C57" w:rsidP="00861077">
      <w:r>
        <w:t>Der Wirkungsgrad ist nicht besonders gut, optimal wäre der Wirkungsgrad bei annähernd 100 %, dann würde keine Leistung unnötig verbraucht.</w:t>
      </w:r>
      <w:r w:rsidR="00313739">
        <w:t xml:space="preserve"> Es scheint, dass der EM-Chip mehr Energie verbraucht als bisher angenommen. </w:t>
      </w:r>
      <w:r w:rsidR="007675D5">
        <w:t>Eine mögliche Ursache für den niedrigen Wirkungsgrad könnte sein, dass der EM-Chip für diese Methode der Energiegewinnung nicht geeignet ist.</w:t>
      </w:r>
      <w:bookmarkStart w:id="0" w:name="_GoBack"/>
      <w:bookmarkEnd w:id="0"/>
    </w:p>
    <w:sectPr w:rsidR="00F9412D" w:rsidRPr="008610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77419"/>
    <w:multiLevelType w:val="hybridMultilevel"/>
    <w:tmpl w:val="5606B0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2B"/>
    <w:rsid w:val="00152A73"/>
    <w:rsid w:val="00155978"/>
    <w:rsid w:val="001E454D"/>
    <w:rsid w:val="00240614"/>
    <w:rsid w:val="002C0690"/>
    <w:rsid w:val="002E32B5"/>
    <w:rsid w:val="002F7D37"/>
    <w:rsid w:val="00313739"/>
    <w:rsid w:val="003605F2"/>
    <w:rsid w:val="004F59FF"/>
    <w:rsid w:val="00511FDE"/>
    <w:rsid w:val="006E01E6"/>
    <w:rsid w:val="007675D5"/>
    <w:rsid w:val="007F2C88"/>
    <w:rsid w:val="00861077"/>
    <w:rsid w:val="009757A3"/>
    <w:rsid w:val="00A15A2B"/>
    <w:rsid w:val="00A33525"/>
    <w:rsid w:val="00A53140"/>
    <w:rsid w:val="00AC78FF"/>
    <w:rsid w:val="00AF02A9"/>
    <w:rsid w:val="00C46AE7"/>
    <w:rsid w:val="00CD1E2B"/>
    <w:rsid w:val="00D6004D"/>
    <w:rsid w:val="00EB5766"/>
    <w:rsid w:val="00EB5C57"/>
    <w:rsid w:val="00F941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B3A0"/>
  <w15:chartTrackingRefBased/>
  <w15:docId w15:val="{7F60FB9D-6DDC-402F-8FB9-CB610753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1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11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D1E2B"/>
    <w:pPr>
      <w:ind w:left="720"/>
      <w:contextualSpacing/>
    </w:pPr>
  </w:style>
  <w:style w:type="table" w:styleId="Tabellenraster">
    <w:name w:val="Table Grid"/>
    <w:basedOn w:val="NormaleTabelle"/>
    <w:uiPriority w:val="39"/>
    <w:rsid w:val="00AC7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11FDE"/>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511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1FD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11FDE"/>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2E32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1918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20</cp:revision>
  <dcterms:created xsi:type="dcterms:W3CDTF">2016-05-28T08:20:00Z</dcterms:created>
  <dcterms:modified xsi:type="dcterms:W3CDTF">2016-05-28T15:43:00Z</dcterms:modified>
</cp:coreProperties>
</file>