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E22" w:rsidRDefault="00A17488" w:rsidP="00A17488">
      <w:pPr>
        <w:pStyle w:val="a3"/>
        <w:jc w:val="center"/>
        <w:rPr>
          <w:rFonts w:hAnsi="宋体" w:cs="宋体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C505F" wp14:editId="69B42C7E">
                <wp:simplePos x="0" y="0"/>
                <wp:positionH relativeFrom="column">
                  <wp:posOffset>1577340</wp:posOffset>
                </wp:positionH>
                <wp:positionV relativeFrom="paragraph">
                  <wp:posOffset>-53340</wp:posOffset>
                </wp:positionV>
                <wp:extent cx="1828800" cy="1828800"/>
                <wp:effectExtent l="0" t="0" r="0" b="1143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7488" w:rsidRPr="00A17488" w:rsidRDefault="00A17488" w:rsidP="00A17488">
                            <w:pPr>
                              <w:pStyle w:val="a3"/>
                              <w:rPr>
                                <w:rFonts w:hAnsi="宋体" w:cs="宋体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17488">
                              <w:rPr>
                                <w:rFonts w:hAnsi="宋体" w:cs="宋体" w:hint="eastAsia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“一带一路”：中国之强国战略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24.2pt;margin-top:-4.2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" filled="f" stroked="f">
                <v:fill o:detectmouseclick="t"/>
                <v:textbox style="mso-fit-shape-to-text:t">
                  <w:txbxContent>
                    <w:p w:rsidR="00A17488" w:rsidRPr="00A17488" w:rsidRDefault="00A17488" w:rsidP="00A17488">
                      <w:pPr>
                        <w:pStyle w:val="a3"/>
                        <w:rPr>
                          <w:rFonts w:hAnsi="宋体" w:cs="宋体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A17488">
                        <w:rPr>
                          <w:rFonts w:hAnsi="宋体" w:cs="宋体" w:hint="eastAsia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“一带一路”：中国之强国战略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7E22" w:rsidRDefault="00657E22" w:rsidP="00A17488">
      <w:pPr>
        <w:pStyle w:val="a3"/>
        <w:jc w:val="center"/>
        <w:rPr>
          <w:rFonts w:hAnsi="宋体" w:cs="宋体" w:hint="eastAsia"/>
        </w:rPr>
      </w:pPr>
    </w:p>
    <w:p w:rsidR="00657E22" w:rsidRDefault="00657E22" w:rsidP="00A17488">
      <w:pPr>
        <w:pStyle w:val="a3"/>
        <w:rPr>
          <w:rFonts w:hAnsi="宋体" w:cs="宋体" w:hint="eastAsia"/>
        </w:rPr>
      </w:pPr>
    </w:p>
    <w:p w:rsidR="00657E22" w:rsidRDefault="00657E22" w:rsidP="00A17488">
      <w:pPr>
        <w:pStyle w:val="a3"/>
        <w:jc w:val="center"/>
        <w:rPr>
          <w:rFonts w:hAnsi="宋体" w:cs="宋体" w:hint="eastAsia"/>
        </w:rPr>
      </w:pPr>
    </w:p>
    <w:p w:rsidR="00657E22" w:rsidRPr="00CE2848" w:rsidRDefault="00657E22" w:rsidP="00A17488">
      <w:pPr>
        <w:pStyle w:val="a3"/>
        <w:jc w:val="center"/>
        <w:rPr>
          <w:rFonts w:hAnsi="宋体" w:cs="宋体" w:hint="eastAsia"/>
        </w:rPr>
      </w:pPr>
    </w:p>
    <w:p w:rsidR="00657E22" w:rsidRDefault="000C1A72" w:rsidP="00A17488">
      <w:pPr>
        <w:pStyle w:val="a3"/>
        <w:spacing w:line="360" w:lineRule="auto"/>
        <w:ind w:firstLineChars="200" w:firstLine="480"/>
        <w:rPr>
          <w:rFonts w:hAnsi="宋体" w:cs="宋体" w:hint="eastAsia"/>
          <w:sz w:val="24"/>
          <w:szCs w:val="24"/>
        </w:rPr>
      </w:pPr>
      <w:r w:rsidRPr="00A17488">
        <w:rPr>
          <w:rFonts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4CE35E" wp14:editId="17BB863C">
            <wp:simplePos x="0" y="0"/>
            <wp:positionH relativeFrom="column">
              <wp:posOffset>2736850</wp:posOffset>
            </wp:positionH>
            <wp:positionV relativeFrom="paragraph">
              <wp:posOffset>681990</wp:posOffset>
            </wp:positionV>
            <wp:extent cx="5219700" cy="379031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丝绸之路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E22" w:rsidRPr="00A17488">
        <w:rPr>
          <w:rFonts w:hAnsi="宋体" w:cs="宋体" w:hint="eastAsia"/>
          <w:sz w:val="24"/>
          <w:szCs w:val="24"/>
        </w:rPr>
        <w:t>2013年9月，习</w:t>
      </w:r>
      <w:bookmarkStart w:id="0" w:name="_GoBack"/>
      <w:bookmarkEnd w:id="0"/>
      <w:r w:rsidR="00657E22" w:rsidRPr="00A17488">
        <w:rPr>
          <w:rFonts w:hAnsi="宋体" w:cs="宋体" w:hint="eastAsia"/>
          <w:sz w:val="24"/>
          <w:szCs w:val="24"/>
        </w:rPr>
        <w:t>近平在访问哈萨克斯坦提出构建</w:t>
      </w:r>
      <w:r w:rsidR="00657E22" w:rsidRPr="0013726C">
        <w:rPr>
          <w:rFonts w:hAnsi="宋体" w:cs="宋体" w:hint="eastAsia"/>
          <w:sz w:val="24"/>
          <w:szCs w:val="24"/>
        </w:rPr>
        <w:t>"丝绸之路经济带"</w:t>
      </w:r>
      <w:r w:rsidR="00657E22" w:rsidRPr="00A17488">
        <w:rPr>
          <w:rFonts w:hAnsi="宋体" w:cs="宋体" w:hint="eastAsia"/>
          <w:sz w:val="24"/>
          <w:szCs w:val="24"/>
        </w:rPr>
        <w:t>；同年10月，习近平在出席亚太经济合作组织（APEC）领导人非正式会议期间，在印尼国会发表演讲时提出中国愿同东盟国家加强海上合作，共同建设"21世纪海上丝绸之路"的倡议。</w:t>
      </w:r>
    </w:p>
    <w:p w:rsidR="00657E22" w:rsidRPr="00A17488" w:rsidRDefault="00657E22" w:rsidP="00A17488">
      <w:pPr>
        <w:pStyle w:val="a3"/>
        <w:spacing w:line="360" w:lineRule="auto"/>
        <w:ind w:firstLineChars="200" w:firstLine="480"/>
        <w:rPr>
          <w:rFonts w:hAnsi="宋体" w:cs="宋体" w:hint="eastAsia"/>
          <w:sz w:val="24"/>
          <w:szCs w:val="24"/>
        </w:rPr>
      </w:pPr>
      <w:r w:rsidRPr="00A17488">
        <w:rPr>
          <w:rFonts w:hAnsi="宋体" w:cs="宋体" w:hint="eastAsia"/>
          <w:sz w:val="24"/>
          <w:szCs w:val="24"/>
        </w:rPr>
        <w:t>以"丝绸之路经济带"和"21世纪海上丝绸之路"为轴心的"一带一路"是世界上跨度最大的国家合作平台，"一带一路"的构建反应了中国发展和外交战略新思路。</w:t>
      </w:r>
    </w:p>
    <w:p w:rsidR="00657E22" w:rsidRPr="00A17488" w:rsidRDefault="00657E22" w:rsidP="00A17488">
      <w:pPr>
        <w:pStyle w:val="a3"/>
        <w:spacing w:line="360" w:lineRule="auto"/>
        <w:ind w:firstLineChars="200" w:firstLine="480"/>
        <w:rPr>
          <w:rFonts w:hAnsi="宋体" w:cs="宋体" w:hint="eastAsia"/>
          <w:sz w:val="24"/>
          <w:szCs w:val="24"/>
        </w:rPr>
      </w:pPr>
      <w:r w:rsidRPr="00A17488">
        <w:rPr>
          <w:rFonts w:hAnsi="宋体" w:cs="宋体" w:hint="eastAsia"/>
          <w:sz w:val="24"/>
          <w:szCs w:val="24"/>
        </w:rPr>
        <w:lastRenderedPageBreak/>
        <w:t>战略的构建与实施，有利于密切中国与中亚、西亚、南亚、北非以及欧洲等国家的关系，促进中国与"一带一路"沿线国家的经贸合作，提升中国对外开放水平。</w:t>
      </w:r>
    </w:p>
    <w:p w:rsidR="00657E22" w:rsidRPr="00A17488" w:rsidRDefault="00657E22" w:rsidP="00A17488">
      <w:pPr>
        <w:pStyle w:val="a3"/>
        <w:spacing w:line="360" w:lineRule="auto"/>
        <w:ind w:firstLineChars="200" w:firstLine="480"/>
        <w:rPr>
          <w:rFonts w:hAnsi="宋体" w:cs="宋体"/>
          <w:sz w:val="24"/>
          <w:szCs w:val="24"/>
        </w:rPr>
      </w:pPr>
      <w:r w:rsidRPr="00A17488">
        <w:rPr>
          <w:rFonts w:hAnsi="宋体" w:cs="宋体" w:hint="eastAsia"/>
          <w:sz w:val="24"/>
          <w:szCs w:val="24"/>
        </w:rPr>
        <w:t>中国对"丝绸之路经济带"和"21世纪海上丝绸之路"的构想，反应了中国经济发展战略的新变化：从出口市场的直接竞争到着眼于外需市场的间接创造；从内政外交的分离到内政外交的一体化；从单一国家合作到区域经济全面合作。</w:t>
      </w:r>
    </w:p>
    <w:p w:rsidR="005C4382" w:rsidRPr="00A17488" w:rsidRDefault="005C4382" w:rsidP="00A17488">
      <w:pPr>
        <w:spacing w:line="360" w:lineRule="auto"/>
        <w:rPr>
          <w:sz w:val="24"/>
          <w:szCs w:val="24"/>
        </w:rPr>
      </w:pPr>
    </w:p>
    <w:sectPr w:rsidR="005C4382" w:rsidRPr="00A17488" w:rsidSect="00657E22">
      <w:pgSz w:w="16838" w:h="11906" w:orient="landscape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00"/>
    <w:rsid w:val="000C1A72"/>
    <w:rsid w:val="0013726C"/>
    <w:rsid w:val="005C4382"/>
    <w:rsid w:val="00657E22"/>
    <w:rsid w:val="00941D00"/>
    <w:rsid w:val="00A1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57E2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57E22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657E2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57E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57E2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57E22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657E2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57E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huangwq</dc:creator>
  <cp:lastModifiedBy>huangwq</cp:lastModifiedBy>
  <cp:revision>3</cp:revision>
  <dcterms:created xsi:type="dcterms:W3CDTF">2020-08-17T06:20:00Z</dcterms:created>
  <dcterms:modified xsi:type="dcterms:W3CDTF">2020-08-17T06:43:00Z</dcterms:modified>
</cp:coreProperties>
</file>