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(1)应用层：是数据库管理系统与终端用户和应用程序的界面，负责处理各种数据库应用，如使用结构化查询语言</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"https://baike.baidu.com/item/SQL/0?fromModule=lemma_inlink"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SQL</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发出的事务请求或嵌入通用的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"https://baike.baidu.com/item/%E7%A8%8B%E5%BA%8F%E8%AE%BE%E8%AE%A1%E8%AF%AD%E8%A8%80/0?fromModule=lemma_inlink"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程序设计语言</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的应用程序对</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"https://baike.baidu.com/item/%E6%95%B0%E6%8D%AE%E5%BA%93/0?fromModule=lemma_inlink"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数据库</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的请求。</w:t>
      </w:r>
    </w:p>
    <w:p w14:paraId="503239C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(2)语言处理层：由DDL编译器、DML编译器、DCL编译器、查询器等组成，负责完成对</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"https://baike.baidu.com/item/%E6%95%B0%E6%8D%AE%E5%BA%93%E8%AF%AD%E8%A8%80/0?fromModule=lemma_inlink"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数据库语言</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的各类语句进行词法分析、</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"https://baike.baidu.com/item/%E8%AF%AD%E6%B3%95%E5%88%86%E6%9E%90/0?fromModule=lemma_inlink"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语法分析</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和</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"https://baike.baidu.com/item/%E8%AF%AD%E4%B9%89%E5%88%86%E6%9E%90/0?fromModule=lemma_inlink" \t "https://baike.baidu.com/item/%E6%95%B0%E6%8D%AE%E5%BA%93%E7%AE%A1%E7%90%86%E7%B3%BB%E7%BB%9F%E7%BB%93%E6%9E%84/_blank"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6"/>
          <w:rFonts w:hint="default" w:ascii="Helvetica" w:hAnsi="Helvetica" w:eastAsia="Helvetica" w:cs="Helvetica"/>
          <w:i w:val="0"/>
          <w:iCs w:val="0"/>
          <w:caps w:val="0"/>
          <w:color w:val="136EC2"/>
          <w:spacing w:val="0"/>
          <w:sz w:val="21"/>
          <w:szCs w:val="21"/>
          <w:u w:val="none"/>
          <w:shd w:val="clear" w:fill="FFFFFF"/>
        </w:rPr>
        <w:t>语义分析</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，生成可执行的代码。此外，还负责进行授权检验、视图转换、完整性检查、查询优化等。</w:t>
      </w:r>
    </w:p>
    <w:p w14:paraId="455D16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(3)数据存取层：将上层的集合操作转换为对记录的操作，包括扫描、排序、查找、插入、删除、修改等，完成数据的存取、路径的维护以及并发控制等任务。</w:t>
      </w:r>
    </w:p>
    <w:p w14:paraId="3300F7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tLeast"/>
        <w:ind w:left="0" w:right="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(4)数据存储层：由文件管理器和缓冲区管理器组成，负责完成数据的页面存储和系统的缓冲区管理等任务，包括打开和关闭文件、读写页面、读写缓冲区、页面淘汰、内外存交换以及外层管理等。</w:t>
      </w:r>
    </w:p>
    <w:p w14:paraId="390B7772">
      <w:pPr>
        <w:pStyle w:val="3"/>
        <w:bidi w:val="0"/>
        <w:rPr>
          <w:rFonts w:hint="eastAsia"/>
          <w:lang w:val="en-US" w:eastAsia="zh-CN"/>
        </w:rPr>
      </w:pPr>
      <w:r>
        <w:rPr>
          <w:rFonts w:hint="eastAsia"/>
          <w:lang w:val="en-US" w:eastAsia="zh-CN"/>
        </w:rPr>
        <w:t>31图层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5"/>
                    <a:stretch>
                      <a:fillRect/>
                    </a:stretch>
                  </pic:blipFill>
                  <pic:spPr>
                    <a:xfrm>
                      <a:off x="0" y="0"/>
                      <a:ext cx="4090035" cy="6108700"/>
                    </a:xfrm>
                    <a:prstGeom prst="rect">
                      <a:avLst/>
                    </a:prstGeom>
                  </pic:spPr>
                </pic:pic>
              </a:graphicData>
            </a:graphic>
          </wp:inline>
        </w:drawing>
      </w:r>
    </w:p>
    <w:p w14:paraId="690AD5C7">
      <w:pPr>
        <w:pStyle w:val="3"/>
        <w:bidi w:val="0"/>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3743325" cy="372427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630F5220"/>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3107</Words>
  <Characters>3660</Characters>
  <Lines>0</Lines>
  <Paragraphs>0</Paragraphs>
  <TotalTime>0</TotalTime>
  <ScaleCrop>false</ScaleCrop>
  <LinksUpToDate>false</LinksUpToDate>
  <CharactersWithSpaces>3718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2025-01-29T10:34:50Z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