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3</w:t>
      </w:r>
      <w:r>
        <w:rPr>
          <w:sz w:val="44"/>
          <w:szCs w:val="44"/>
        </w:rPr>
        <w:t>14</w:t>
      </w:r>
      <w:r>
        <w:rPr>
          <w:rFonts w:hint="eastAsia"/>
          <w:sz w:val="44"/>
          <w:szCs w:val="44"/>
        </w:rPr>
        <w:t>D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分布式温控系统说明书</w:t>
      </w:r>
    </w:p>
    <w:p>
      <w:pPr>
        <w:numPr>
          <w:ilvl w:val="0"/>
          <w:numId w:val="1"/>
        </w:num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打开封装好的Django项目</w:t>
      </w:r>
    </w:p>
    <w:p>
      <w:pPr>
        <w:numPr>
          <w:numId w:val="0"/>
        </w:numPr>
        <w:rPr>
          <w:rFonts w:hint="eastAsia"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在浏览器中输入1</w:t>
      </w:r>
      <w:r>
        <w:rPr>
          <w:rFonts w:ascii="宋体" w:hAnsi="宋体" w:eastAsia="宋体"/>
          <w:sz w:val="24"/>
          <w:szCs w:val="24"/>
        </w:rPr>
        <w:t>27.0.0.1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ascii="宋体" w:hAnsi="宋体" w:eastAsia="宋体"/>
          <w:sz w:val="24"/>
          <w:szCs w:val="24"/>
        </w:rPr>
        <w:t>8000</w:t>
      </w:r>
      <w:r>
        <w:rPr>
          <w:rFonts w:hint="eastAsia" w:ascii="宋体" w:hAnsi="宋体" w:eastAsia="宋体"/>
          <w:sz w:val="24"/>
          <w:szCs w:val="24"/>
        </w:rPr>
        <w:t>进入分布式温控系统主页面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主页面分为</w:t>
      </w:r>
      <w:r>
        <w:rPr>
          <w:rFonts w:hint="eastAsia" w:ascii="宋体" w:hAnsi="宋体" w:eastAsia="宋体"/>
          <w:sz w:val="24"/>
          <w:szCs w:val="24"/>
        </w:rPr>
        <w:t>4</w:t>
      </w:r>
      <w:r>
        <w:rPr>
          <w:rFonts w:ascii="宋体" w:hAnsi="宋体" w:eastAsia="宋体"/>
          <w:sz w:val="24"/>
          <w:szCs w:val="24"/>
        </w:rPr>
        <w:t>个不同的角色：前台，酒店经理，空调管理员，顾客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根据不同的身份需求选择进入不同的界面</w:t>
      </w:r>
    </w:p>
    <w:p>
      <w:pPr>
        <w:pStyle w:val="4"/>
        <w:ind w:left="0" w:leftChars="0" w:firstLine="0" w:firstLineChars="0"/>
        <w:jc w:val="left"/>
      </w:pPr>
      <w:r>
        <w:drawing>
          <wp:inline distT="0" distB="0" distL="114300" distR="114300">
            <wp:extent cx="3855720" cy="193421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leftChars="0" w:firstLine="0" w:firstLineChars="0"/>
        <w:jc w:val="left"/>
        <w:rPr>
          <w:rFonts w:hint="eastAsia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</w:t>
      </w:r>
      <w:r>
        <w:rPr>
          <w:rFonts w:ascii="宋体" w:hAnsi="宋体" w:eastAsia="宋体"/>
          <w:sz w:val="24"/>
          <w:szCs w:val="24"/>
        </w:rPr>
        <w:t>.顾客页面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输入房间号进入房间</w:t>
      </w:r>
    </w:p>
    <w:p>
      <w:r>
        <w:drawing>
          <wp:inline distT="0" distB="0" distL="114300" distR="114300">
            <wp:extent cx="3712210" cy="1861820"/>
            <wp:effectExtent l="0" t="0" r="635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顾客可以在房间页面看见空调的控制面板，其中控制面板上有空调的状态，服务状态，温度，风速，总费用</w:t>
      </w:r>
    </w:p>
    <w:p>
      <w:r>
        <w:drawing>
          <wp:inline distT="0" distB="0" distL="114300" distR="114300">
            <wp:extent cx="3611880" cy="181165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开启空调</w:t>
      </w:r>
    </w:p>
    <w:p>
      <w:r>
        <w:drawing>
          <wp:inline distT="0" distB="0" distL="114300" distR="114300">
            <wp:extent cx="5266690" cy="2641600"/>
            <wp:effectExtent l="0" t="0" r="635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66690" cy="2641600"/>
            <wp:effectExtent l="0" t="0" r="635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温度降低，显示总费用</w:t>
      </w:r>
    </w:p>
    <w:p>
      <w:r>
        <w:drawing>
          <wp:inline distT="0" distB="0" distL="114300" distR="114300">
            <wp:extent cx="5266690" cy="2641600"/>
            <wp:effectExtent l="0" t="0" r="635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关机</w:t>
      </w:r>
    </w:p>
    <w:p>
      <w:r>
        <w:drawing>
          <wp:inline distT="0" distB="0" distL="114300" distR="114300">
            <wp:extent cx="5266690" cy="2641600"/>
            <wp:effectExtent l="0" t="0" r="635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5</w:t>
      </w:r>
      <w:r>
        <w:rPr>
          <w:rFonts w:ascii="宋体" w:hAnsi="宋体" w:eastAsia="宋体"/>
          <w:sz w:val="24"/>
          <w:szCs w:val="24"/>
        </w:rPr>
        <w:t>.前台页面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前台管理员输入账号密码进入前台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输入房间号退房</w:t>
      </w:r>
    </w:p>
    <w:p>
      <w:r>
        <w:drawing>
          <wp:inline distT="0" distB="0" distL="114300" distR="114300">
            <wp:extent cx="4434840" cy="222440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打印详单和账单输出到txt</w:t>
      </w:r>
    </w:p>
    <w:p>
      <w:r>
        <w:drawing>
          <wp:inline distT="0" distB="0" distL="114300" distR="114300">
            <wp:extent cx="3812540" cy="2618105"/>
            <wp:effectExtent l="0" t="0" r="1270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254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4"/>
        </w:rPr>
      </w:pPr>
      <w:r>
        <w:drawing>
          <wp:inline distT="0" distB="0" distL="114300" distR="114300">
            <wp:extent cx="3773805" cy="2592070"/>
            <wp:effectExtent l="0" t="0" r="5715" b="139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3805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前台可以处理退房，打印账单和详细账单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6</w:t>
      </w:r>
      <w:r>
        <w:rPr>
          <w:rFonts w:ascii="宋体" w:hAnsi="宋体" w:eastAsia="宋体"/>
          <w:sz w:val="24"/>
          <w:szCs w:val="24"/>
        </w:rPr>
        <w:t>.酒店经理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酒店经理输入账号密码进入页面</w:t>
      </w:r>
    </w:p>
    <w:p>
      <w:r>
        <w:drawing>
          <wp:inline distT="0" distB="0" distL="114300" distR="114300">
            <wp:extent cx="4220845" cy="2117090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845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酒店经理可以查看报表</w:t>
      </w:r>
    </w:p>
    <w:p>
      <w:r>
        <w:drawing>
          <wp:inline distT="0" distB="0" distL="114300" distR="114300">
            <wp:extent cx="3637915" cy="2666365"/>
            <wp:effectExtent l="0" t="0" r="444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打印日报表输出到txt</w:t>
      </w:r>
    </w:p>
    <w:p>
      <w:r>
        <w:drawing>
          <wp:inline distT="0" distB="0" distL="114300" distR="114300">
            <wp:extent cx="5266690" cy="2874645"/>
            <wp:effectExtent l="0" t="0" r="635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2102485" cy="4954905"/>
            <wp:effectExtent l="0" t="0" r="635" b="133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2485" cy="495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15590" cy="5306060"/>
            <wp:effectExtent l="0" t="0" r="3810" b="127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5590" cy="530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7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空调管理员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空调管理员输入账号密码进入页面</w:t>
      </w:r>
    </w:p>
    <w:p>
      <w:r>
        <w:drawing>
          <wp:inline distT="0" distB="0" distL="114300" distR="114300">
            <wp:extent cx="4517390" cy="2265680"/>
            <wp:effectExtent l="0" t="0" r="889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948555" cy="2701290"/>
            <wp:effectExtent l="0" t="0" r="444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8555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736465" cy="2585085"/>
            <wp:effectExtent l="0" t="0" r="317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6465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设定参数</w:t>
      </w:r>
    </w:p>
    <w:p>
      <w:pPr>
        <w:pStyle w:val="4"/>
        <w:ind w:left="0" w:leftChars="0" w:firstLine="0" w:firstLineChars="0"/>
        <w:rPr>
          <w:rFonts w:hint="eastAsia" w:ascii="宋体" w:hAnsi="宋体" w:eastAsia="宋体"/>
          <w:color w:val="FF0000"/>
          <w:sz w:val="24"/>
          <w:szCs w:val="24"/>
        </w:rPr>
      </w:pPr>
      <w:r>
        <w:drawing>
          <wp:inline distT="0" distB="0" distL="114300" distR="114300">
            <wp:extent cx="5273040" cy="35687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酒店管理员可以控制主控机和从控机的开启和关闭，可以设置空调状态模式，费率因子，风速等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69F5EB"/>
    <w:multiLevelType w:val="singleLevel"/>
    <w:tmpl w:val="C369F5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690"/>
    <w:rsid w:val="00561690"/>
    <w:rsid w:val="00673DC0"/>
    <w:rsid w:val="007D7F5A"/>
    <w:rsid w:val="00B02A54"/>
    <w:rsid w:val="00E62A68"/>
    <w:rsid w:val="00F511F3"/>
    <w:rsid w:val="1BBE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296</Characters>
  <Lines>2</Lines>
  <Paragraphs>1</Paragraphs>
  <TotalTime>0</TotalTime>
  <ScaleCrop>false</ScaleCrop>
  <LinksUpToDate>false</LinksUpToDate>
  <CharactersWithSpaces>346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2019-06-22T09:20:00Z</dcterms:created>
  <dc:creator>麟城 路</dc:creator>
  <cp:lastModifiedBy>niunai_g（支持花呗）</cp:lastModifiedBy>
  <dcterms:modified xsi:type="dcterms:W3CDTF">2019-06-22T13:15:18Z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