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Presenting concerns: ____</w:t>
      </w:r>
    </w:p>
    <w:p>
      <w:r>
        <w:t>Case overview known facts: ____</w:t>
      </w:r>
    </w:p>
    <w:p>
      <w:r>
        <w:t>Biological dimension known facts: ____</w:t>
      </w:r>
    </w:p>
    <w:p>
      <w:r>
        <w:t>Protective factors: ____</w:t>
      </w:r>
    </w:p>
    <w:p>
      <w:r>
        <w:t>Risk follow-up questions: ____</w:t>
      </w:r>
    </w:p>
    <w:p>
      <w:r>
        <w:t>Recommended focus: ____</w:t>
      </w:r>
    </w:p>
    <w:p>
      <w:r>
        <w:t>边界说明: ____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/>
</file>