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  <w:t xml:space="preserve">УТВЕРЖДЕНО:</w:t>
      </w:r>
    </w:p>
    <w:p w:rsidR="00000000" w:rsidDel="00000000" w:rsidP="00000000" w:rsidRDefault="00000000" w:rsidRPr="00000000" w14:paraId="00000002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  <w:t xml:space="preserve">Протоколом Собрания Совета № СС-{confidential_protocol_number}</w:t>
      </w:r>
    </w:p>
    <w:p w:rsidR="00000000" w:rsidDel="00000000" w:rsidP="00000000" w:rsidRDefault="00000000" w:rsidRPr="00000000" w14:paraId="00000003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  <w:t xml:space="preserve">{full_abbr_genitive}  «{name}»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{confidential_protocol_day_and_month} {confidential_protocol_year} г.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ПОЛИТИКА ОБРАБОТКИ ПЕРСОНАЛЬНЫХ ДАННЫХ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Общие положения.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в {full_abbr_dative} «{name}» (далее – Оператор).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{website}.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Основные понятия, используемые в Политике.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2.1. 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{website};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2.7. Персональные данные – любая информация, относящаяся прямо или косвенно к определенному или определяемому Пользователю веб-сайта {website};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2.8. Пользователь – любой посетитель веб-сайта {website};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2.9.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2.10.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2.11.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2.12.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Оператор может обрабатывать следующие персональные данные пользователя </w:t>
      </w:r>
      <w:r w:rsidDel="00000000" w:rsidR="00000000" w:rsidRPr="00000000">
        <w:rPr>
          <w:rFonts w:ascii="Arial" w:cs="Arial" w:eastAsia="Arial" w:hAnsi="Arial"/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соответствии с его согласием на обработку персональных данных при взаимодействии с Оператором согласно формы, утвержденной Протоколом Совета {short_abbr} «{name}».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3.1. Фамилия, имя, отчество;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3.2. Электронный адрес;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3.3. Номера телефонов;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3.4. Год, месяц, дата и место рождения;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3.5. Реквизиты документа, удостоверяющего личность;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3.6. Адрес фактического места проживания и регистрации по месту жительства и (или) по месту пребывания;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3.7. Собственноручная подпись с применением технический средств.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3.8. На сайте происходит сбор и обработка обезличенных данных о Пользователях (в т. ч. файлов «cookie») с помощью сервисов интернет-статистики (Яндекс Метрика и Гугл Аналитика и других).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3.9. Пользовательские данные (сведения о местоположении; тип и версия ОС; тип и версия Браузера; тип устройства и разрешение его экрана; источник, откуда пришел на сайт пользователь; с какого сайта или по какой рекламе; язык ОС и Браузера; какие страницы открывает и на какие кнопки нажимает пользователь; IP-адрес.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3.10. Вышеперечисленные данные далее по тексту Политики объединены общим понятием Персональные данные и такие данные не являются общедоступными.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Цели обработки персональных данных.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4.1. Цель обработки персональных данных Пользователя — предоставление доступа Пользователю к сервисам, информации и/или материалам, содержащимся на веб-сайте; исполнения целей, для которых Пользователь принял решение стать пайщиком {short_abbr} «{name}».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{confidential_email} с пометкой «Отказ от уведомлений о новых продуктах и услугах и специальных предложениях».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Правовые основания обработки персональных данных.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{website}.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Порядок сбора, хранения, передачи и других видов обработки персональных данных.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6.1. Оператор обеспечивает сохранность персональных данных и принимает все возможные меры, исключающие доступ к персональным данным не уполномоченных лиц.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{confidential_email} с пометкой «Актуализация персональных данных».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{confidential_email} с пометкой «Отзыв согласия на обработку персональных данных».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Трансграничная передача персональных данных.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Заключительные положения.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{confidential_email}.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000000" w:rsidDel="00000000" w:rsidP="00000000" w:rsidRDefault="00000000" w:rsidRPr="00000000" w14:paraId="00000036">
      <w:pPr>
        <w:widowControl w:val="1"/>
        <w:spacing w:after="160" w:before="0" w:line="259" w:lineRule="auto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8.3. Актуальная версия Политики в свободном доступе расположена в сети Интернет по адресу {confidential_link}</w:t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Style14">
    <w:name w:val="Заголовок"/>
    <w:basedOn w:val="Normal"/>
    <w:next w:val="BodyText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Style15">
    <w:name w:val="Указатель"/>
    <w:basedOn w:val="Normal"/>
    <w:qFormat w:val="1"/>
    <w:pPr>
      <w:suppressLineNumbers w:val="1"/>
    </w:pPr>
    <w:rPr>
      <w:rFonts w:cs="Arial Unicode MS"/>
    </w:rPr>
  </w:style>
  <w:style w:type="numbering" w:styleId="Style16" w:default="1">
    <w:name w:val="Без списка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vLTLbIX17O/qzaMlOMsQ9LJfNw==">CgMxLjAyCGguZ2pkZ3hzOAByITFLMFNDdUs3NDVVTDR3cjQ0dzdRMWRsTEJjWjNPM1BhUQ==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2024-06-13T21:31:00Z</dcterms:created>
  <dc:creator>HP</dc:creator>
</cp:coreProperties>
</file>