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F398" w14:textId="77777777" w:rsidR="00897856" w:rsidRDefault="00897856" w:rsidP="00897856"/>
    <w:p w14:paraId="6965D001" w14:textId="77777777" w:rsidR="00897856" w:rsidRPr="00B40273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B40273">
        <w:rPr>
          <w:strike/>
        </w:rPr>
        <w:t xml:space="preserve">Add section for reagent library selection: selection was based on loose criteria so things are not repeated from literature so that the project can </w:t>
      </w:r>
      <w:proofErr w:type="spellStart"/>
      <w:r w:rsidRPr="00B40273">
        <w:rPr>
          <w:strike/>
        </w:rPr>
        <w:t>actualy</w:t>
      </w:r>
      <w:proofErr w:type="spellEnd"/>
      <w:r w:rsidRPr="00B40273">
        <w:rPr>
          <w:strike/>
        </w:rPr>
        <w:t xml:space="preserve"> learn something new. Liable Metals were also picked so that coordination is reversable (and hence allowing for error correction as mentioned previously).</w:t>
      </w:r>
    </w:p>
    <w:p w14:paraId="01E9A2A4" w14:textId="77777777" w:rsidR="00897856" w:rsidRPr="0058298A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58298A">
        <w:rPr>
          <w:strike/>
        </w:rPr>
        <w:t>Figure writing is too small.</w:t>
      </w:r>
    </w:p>
    <w:p w14:paraId="7B110CBF" w14:textId="77777777" w:rsidR="00897856" w:rsidRPr="0058298A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58298A">
        <w:rPr>
          <w:strike/>
        </w:rPr>
        <w:t>Do not talk about philosophy, do not abstract things. Keep it as specific to the chemistry as possible.</w:t>
      </w:r>
    </w:p>
    <w:p w14:paraId="5822EACE" w14:textId="77777777" w:rsidR="00897856" w:rsidRPr="0058298A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58298A">
        <w:rPr>
          <w:strike/>
        </w:rPr>
        <w:t>Only use the chemistry used in the project.</w:t>
      </w:r>
    </w:p>
    <w:p w14:paraId="4E96D580" w14:textId="77777777" w:rsidR="00897856" w:rsidRPr="0058298A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58298A">
        <w:rPr>
          <w:strike/>
        </w:rPr>
        <w:t>Focus more on how the dynamic process allows for the formation of a single thermodynamic species. Explain how this also</w:t>
      </w:r>
      <w:bookmarkStart w:id="0" w:name="_GoBack"/>
      <w:bookmarkEnd w:id="0"/>
      <w:r w:rsidRPr="0058298A">
        <w:rPr>
          <w:strike/>
        </w:rPr>
        <w:t xml:space="preserve"> allows for error correction.</w:t>
      </w:r>
    </w:p>
    <w:p w14:paraId="0B896239" w14:textId="77777777" w:rsidR="00897856" w:rsidRPr="0058298A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58298A">
        <w:rPr>
          <w:strike/>
        </w:rPr>
        <w:t>Don’t use terms from one area to another.</w:t>
      </w:r>
    </w:p>
    <w:p w14:paraId="3089EC91" w14:textId="77777777" w:rsidR="00897856" w:rsidRPr="0058298A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58298A">
        <w:rPr>
          <w:strike/>
        </w:rPr>
        <w:t>Don’t use coding language.</w:t>
      </w:r>
    </w:p>
    <w:p w14:paraId="36453192" w14:textId="77777777" w:rsidR="00897856" w:rsidRPr="000C3C6B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0C3C6B">
        <w:rPr>
          <w:strike/>
        </w:rPr>
        <w:t xml:space="preserve">Define features as: representing the key aspects of chemistry in a computer language. Features were chosen because we think they are the most </w:t>
      </w:r>
      <w:proofErr w:type="spellStart"/>
      <w:r w:rsidRPr="000C3C6B">
        <w:rPr>
          <w:strike/>
        </w:rPr>
        <w:t>influencal</w:t>
      </w:r>
      <w:proofErr w:type="spellEnd"/>
      <w:r w:rsidRPr="000C3C6B">
        <w:rPr>
          <w:strike/>
        </w:rPr>
        <w:t xml:space="preserve"> based on expert opinion.</w:t>
      </w:r>
    </w:p>
    <w:p w14:paraId="178B7F0A" w14:textId="77777777" w:rsidR="00897856" w:rsidRPr="000C3C6B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0C3C6B">
        <w:rPr>
          <w:strike/>
        </w:rPr>
        <w:t>Ring size was also chosen as a feature because this affects the angle between the diamine and aldehyde (five membered ring 126</w:t>
      </w:r>
      <w:r w:rsidRPr="000C3C6B">
        <w:rPr>
          <w:strike/>
          <w:vertAlign w:val="superscript"/>
        </w:rPr>
        <w:t>o</w:t>
      </w:r>
      <w:r w:rsidRPr="000C3C6B">
        <w:rPr>
          <w:strike/>
        </w:rPr>
        <w:t>, 6 membered ring 120</w:t>
      </w:r>
      <w:r w:rsidRPr="000C3C6B">
        <w:rPr>
          <w:strike/>
          <w:vertAlign w:val="superscript"/>
        </w:rPr>
        <w:t>0</w:t>
      </w:r>
      <w:r w:rsidRPr="000C3C6B">
        <w:rPr>
          <w:strike/>
        </w:rPr>
        <w:t>). This changes the bite angle.</w:t>
      </w:r>
    </w:p>
    <w:p w14:paraId="5D9563AB" w14:textId="77777777" w:rsidR="00897856" w:rsidRPr="000C3C6B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0C3C6B">
        <w:rPr>
          <w:strike/>
        </w:rPr>
        <w:t>The flexibility of the amine is important as more rigid amines, constrain the possible geometries of the architectures.</w:t>
      </w:r>
    </w:p>
    <w:p w14:paraId="471D8A70" w14:textId="77777777" w:rsidR="00897856" w:rsidRPr="008576A7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8576A7">
        <w:rPr>
          <w:strike/>
        </w:rPr>
        <w:t>Subdivided the paper better into captions</w:t>
      </w:r>
    </w:p>
    <w:p w14:paraId="5354B311" w14:textId="77777777" w:rsidR="00897856" w:rsidRPr="00BF6A5A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BF6A5A">
        <w:rPr>
          <w:strike/>
        </w:rPr>
        <w:t>You are missing a section on why this project is interesting to do (what is the big question to answer) -&gt; see power point (JFA_quaterly_meeting_sept23.pptx)</w:t>
      </w:r>
    </w:p>
    <w:p w14:paraId="73667ED8" w14:textId="77777777" w:rsidR="00897856" w:rsidRPr="00BF6A5A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BF6A5A">
        <w:rPr>
          <w:strike/>
        </w:rPr>
        <w:t>Also</w:t>
      </w:r>
      <w:proofErr w:type="gramEnd"/>
      <w:r w:rsidRPr="00BF6A5A">
        <w:rPr>
          <w:strike/>
        </w:rPr>
        <w:t xml:space="preserve"> you should have a section somewhere in your report presenting few recent papers (and in general where the field is at) in term of HTE for </w:t>
      </w:r>
      <w:proofErr w:type="spellStart"/>
      <w:r w:rsidRPr="00BF6A5A">
        <w:rPr>
          <w:strike/>
        </w:rPr>
        <w:t>serendepity</w:t>
      </w:r>
      <w:proofErr w:type="spellEnd"/>
      <w:r w:rsidRPr="00BF6A5A">
        <w:rPr>
          <w:strike/>
        </w:rPr>
        <w:t xml:space="preserve"> discovery and automation + AI for discovery.</w:t>
      </w:r>
    </w:p>
    <w:p w14:paraId="3E1D2559" w14:textId="1515519D" w:rsidR="00897856" w:rsidRPr="00563A06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563A06">
        <w:rPr>
          <w:strike/>
        </w:rPr>
        <w:t xml:space="preserve">In the report, include any possible errors, i.e. 376 reactions were taken, however due to a bug in the programme, only 8 scans of the sample were </w:t>
      </w:r>
      <w:proofErr w:type="spellStart"/>
      <w:r w:rsidRPr="00563A06">
        <w:rPr>
          <w:strike/>
        </w:rPr>
        <w:t>aquired</w:t>
      </w:r>
      <w:proofErr w:type="spellEnd"/>
      <w:r w:rsidRPr="00563A06">
        <w:rPr>
          <w:strike/>
        </w:rPr>
        <w:t xml:space="preserve"> for X reactions. This leaves 376-X reactions for a safe data analysis.</w:t>
      </w:r>
    </w:p>
    <w:p w14:paraId="6DE8BC43" w14:textId="74E32DDA" w:rsidR="002020AF" w:rsidRPr="00563A06" w:rsidRDefault="002020AF" w:rsidP="002020AF">
      <w:pPr>
        <w:pStyle w:val="ListParagraph"/>
        <w:numPr>
          <w:ilvl w:val="0"/>
          <w:numId w:val="1"/>
        </w:numPr>
        <w:rPr>
          <w:strike/>
        </w:rPr>
      </w:pPr>
      <w:r w:rsidRPr="00563A06">
        <w:rPr>
          <w:strike/>
        </w:rPr>
        <w:t xml:space="preserve">Talk about how many </w:t>
      </w:r>
      <w:proofErr w:type="spellStart"/>
      <w:r w:rsidRPr="00563A06">
        <w:rPr>
          <w:strike/>
        </w:rPr>
        <w:t>fialed</w:t>
      </w:r>
      <w:proofErr w:type="spellEnd"/>
      <w:r w:rsidRPr="00563A06">
        <w:rPr>
          <w:strike/>
        </w:rPr>
        <w:t xml:space="preserve"> reactions you had</w:t>
      </w:r>
    </w:p>
    <w:p w14:paraId="7F2E8AFD" w14:textId="77777777" w:rsidR="00897856" w:rsidRPr="00495CA2" w:rsidRDefault="00897856" w:rsidP="00897856">
      <w:pPr>
        <w:pStyle w:val="ListParagraph"/>
        <w:numPr>
          <w:ilvl w:val="0"/>
          <w:numId w:val="1"/>
        </w:numPr>
        <w:rPr>
          <w:strike/>
        </w:rPr>
      </w:pPr>
      <w:r w:rsidRPr="00495CA2">
        <w:rPr>
          <w:strike/>
        </w:rPr>
        <w:t>Talk about the success of what you have accomplished (in conclusion). An extremely reliable workflow was built allowing for a chemist to power through 720 reactions reliably in X weeks.</w:t>
      </w:r>
    </w:p>
    <w:p w14:paraId="30D9C80B" w14:textId="2C12C954" w:rsidR="003F1D06" w:rsidRDefault="00897856" w:rsidP="00897856">
      <w:pPr>
        <w:pStyle w:val="ListParagraph"/>
        <w:numPr>
          <w:ilvl w:val="0"/>
          <w:numId w:val="1"/>
        </w:numPr>
      </w:pPr>
      <w:r>
        <w:t xml:space="preserve">Create a figure of examples of successful and </w:t>
      </w:r>
      <w:proofErr w:type="spellStart"/>
      <w:r>
        <w:t>fialed</w:t>
      </w:r>
      <w:proofErr w:type="spellEnd"/>
      <w:r>
        <w:t xml:space="preserve"> reactions of decision maker. (</w:t>
      </w:r>
      <w:r w:rsidR="001D7035">
        <w:t>see extended figure 4</w:t>
      </w:r>
      <w:r>
        <w:t>)</w:t>
      </w:r>
      <w:r w:rsidR="001804D4">
        <w:t xml:space="preserve"> </w:t>
      </w:r>
    </w:p>
    <w:sectPr w:rsidR="003F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A6993"/>
    <w:multiLevelType w:val="hybridMultilevel"/>
    <w:tmpl w:val="5A9C93E6"/>
    <w:lvl w:ilvl="0" w:tplc="7D886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2A"/>
    <w:rsid w:val="00002854"/>
    <w:rsid w:val="000A66DB"/>
    <w:rsid w:val="000C3C6B"/>
    <w:rsid w:val="001804D4"/>
    <w:rsid w:val="001D7035"/>
    <w:rsid w:val="002020AF"/>
    <w:rsid w:val="00212DB5"/>
    <w:rsid w:val="002B2E23"/>
    <w:rsid w:val="002F4F3B"/>
    <w:rsid w:val="003B2DAB"/>
    <w:rsid w:val="003F1D06"/>
    <w:rsid w:val="00484624"/>
    <w:rsid w:val="00495CA2"/>
    <w:rsid w:val="004D5589"/>
    <w:rsid w:val="00513F9A"/>
    <w:rsid w:val="00563A06"/>
    <w:rsid w:val="0058298A"/>
    <w:rsid w:val="005B3AD0"/>
    <w:rsid w:val="007C452A"/>
    <w:rsid w:val="008576A7"/>
    <w:rsid w:val="00897856"/>
    <w:rsid w:val="008F558F"/>
    <w:rsid w:val="00974F30"/>
    <w:rsid w:val="00A93620"/>
    <w:rsid w:val="00B40273"/>
    <w:rsid w:val="00BF6A5A"/>
    <w:rsid w:val="00C51671"/>
    <w:rsid w:val="00C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24EF"/>
  <w15:chartTrackingRefBased/>
  <w15:docId w15:val="{8AEB76E5-393C-46C0-8DC4-326F82CA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Berardi, Emanuele</dc:creator>
  <cp:keywords/>
  <dc:description/>
  <cp:lastModifiedBy>Berardi, Emanuele</cp:lastModifiedBy>
  <cp:revision>43</cp:revision>
  <dcterms:created xsi:type="dcterms:W3CDTF">2024-06-17T17:59:00Z</dcterms:created>
  <dcterms:modified xsi:type="dcterms:W3CDTF">2024-06-21T09:42:00Z</dcterms:modified>
</cp:coreProperties>
</file>