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7015B" w14:textId="77777777" w:rsidR="00D5490E" w:rsidRPr="00D5490E" w:rsidRDefault="00D5490E" w:rsidP="00D5490E">
      <w:pPr>
        <w:rPr>
          <w:rFonts w:ascii="標楷體" w:eastAsia="標楷體" w:hAnsi="標楷體"/>
          <w:b/>
          <w:bCs/>
          <w:lang w:val="en-US"/>
        </w:rPr>
      </w:pPr>
      <w:r w:rsidRPr="00D5490E">
        <w:rPr>
          <w:rFonts w:ascii="標楷體" w:eastAsia="標楷體" w:hAnsi="標楷體"/>
          <w:b/>
          <w:bCs/>
          <w:lang w:val="en-US"/>
        </w:rPr>
        <w:t>3D 地圖資料庫輔助 GNSS RTK 及其在都市峽谷中的性能評估簡報</w:t>
      </w:r>
    </w:p>
    <w:p w14:paraId="7432C69A" w14:textId="77777777" w:rsidR="00D5490E" w:rsidRDefault="00D5490E" w:rsidP="00D5490E">
      <w:pPr>
        <w:rPr>
          <w:rFonts w:ascii="標楷體" w:eastAsia="標楷體" w:hAnsi="標楷體"/>
          <w:b/>
          <w:bCs/>
          <w:lang w:val="en-US"/>
        </w:rPr>
      </w:pPr>
    </w:p>
    <w:p w14:paraId="5A5BCECF" w14:textId="267BBDF2" w:rsidR="00D5490E" w:rsidRPr="00D5490E" w:rsidRDefault="00D5490E" w:rsidP="00D5490E">
      <w:pPr>
        <w:rPr>
          <w:rFonts w:ascii="標楷體" w:eastAsia="標楷體" w:hAnsi="標楷體"/>
          <w:b/>
          <w:bCs/>
          <w:lang w:val="en-US"/>
        </w:rPr>
      </w:pPr>
      <w:r w:rsidRPr="00D5490E">
        <w:rPr>
          <w:rFonts w:ascii="標楷體" w:eastAsia="標楷體" w:hAnsi="標楷體"/>
          <w:b/>
          <w:bCs/>
          <w:lang w:val="en-US"/>
        </w:rPr>
        <w:t>摘要</w:t>
      </w:r>
    </w:p>
    <w:p w14:paraId="0F19B15F" w14:textId="77777777" w:rsidR="00D5490E" w:rsidRPr="00D5490E" w:rsidRDefault="00D5490E" w:rsidP="00D5490E">
      <w:pPr>
        <w:rPr>
          <w:rFonts w:ascii="標楷體" w:eastAsia="標楷體" w:hAnsi="標楷體"/>
          <w:lang w:val="en-US"/>
        </w:rPr>
      </w:pPr>
      <w:r w:rsidRPr="00D5490E">
        <w:rPr>
          <w:rFonts w:ascii="標楷體" w:eastAsia="標楷體" w:hAnsi="標楷體"/>
          <w:lang w:val="en-US"/>
        </w:rPr>
        <w:t>本研究提出了一種結合 3D 建築模型與位置假設（Position Hypothesis）的新型定位演算法，旨在解決全球衛星導航系統（GNSS）即時動態定位（RTK）在都市峽谷（Urban Canyons）中面臨的挑戰。傳統 RTK 在開闊環境下可達厘米級精度，但在建築物密集的都市區域，受非視距（NLOS）信號、多路徑效應和</w:t>
      </w:r>
      <w:proofErr w:type="gramStart"/>
      <w:r w:rsidRPr="00D5490E">
        <w:rPr>
          <w:rFonts w:ascii="標楷體" w:eastAsia="標楷體" w:hAnsi="標楷體"/>
          <w:lang w:val="en-US"/>
        </w:rPr>
        <w:t>週</w:t>
      </w:r>
      <w:proofErr w:type="gramEnd"/>
      <w:r w:rsidRPr="00D5490E">
        <w:rPr>
          <w:rFonts w:ascii="標楷體" w:eastAsia="標楷體" w:hAnsi="標楷體"/>
          <w:lang w:val="en-US"/>
        </w:rPr>
        <w:t>跳（Cycle Slip）影響，性能大幅下降。</w:t>
      </w:r>
    </w:p>
    <w:p w14:paraId="67B638A4" w14:textId="77777777" w:rsidR="00D5490E" w:rsidRPr="00D5490E" w:rsidRDefault="00D5490E" w:rsidP="00D5490E">
      <w:pPr>
        <w:rPr>
          <w:rFonts w:ascii="標楷體" w:eastAsia="標楷體" w:hAnsi="標楷體"/>
          <w:lang w:val="en-US"/>
        </w:rPr>
      </w:pPr>
      <w:r w:rsidRPr="00D5490E">
        <w:rPr>
          <w:rFonts w:ascii="標楷體" w:eastAsia="標楷體" w:hAnsi="標楷體"/>
          <w:b/>
          <w:bCs/>
          <w:lang w:val="en-US"/>
        </w:rPr>
        <w:t>關鍵發現：</w:t>
      </w:r>
    </w:p>
    <w:p w14:paraId="54A7CF15" w14:textId="77777777" w:rsidR="00D5490E" w:rsidRPr="00D5490E" w:rsidRDefault="00D5490E" w:rsidP="00D5490E">
      <w:pPr>
        <w:numPr>
          <w:ilvl w:val="0"/>
          <w:numId w:val="10"/>
        </w:numPr>
        <w:rPr>
          <w:rFonts w:ascii="標楷體" w:eastAsia="標楷體" w:hAnsi="標楷體"/>
          <w:lang w:val="en-US"/>
        </w:rPr>
      </w:pPr>
      <w:r w:rsidRPr="00D5490E">
        <w:rPr>
          <w:rFonts w:ascii="標楷體" w:eastAsia="標楷體" w:hAnsi="標楷體"/>
          <w:b/>
          <w:bCs/>
          <w:lang w:val="en-US"/>
        </w:rPr>
        <w:t>定位精度：</w:t>
      </w:r>
      <w:r w:rsidRPr="00D5490E">
        <w:rPr>
          <w:rFonts w:ascii="標楷體" w:eastAsia="標楷體" w:hAnsi="標楷體"/>
          <w:lang w:val="en-US"/>
        </w:rPr>
        <w:t xml:space="preserve"> 使用大地測量級接收機（Geodetic-grade receiver）時，所提出的 3DMA GNSS RTK 演算法在都市環境中平均可達到 </w:t>
      </w:r>
      <w:r w:rsidRPr="00D5490E">
        <w:rPr>
          <w:rFonts w:ascii="標楷體" w:eastAsia="標楷體" w:hAnsi="標楷體"/>
          <w:b/>
          <w:bCs/>
          <w:lang w:val="en-US"/>
        </w:rPr>
        <w:t>10 厘米</w:t>
      </w:r>
      <w:r w:rsidRPr="00D5490E">
        <w:rPr>
          <w:rFonts w:ascii="標楷體" w:eastAsia="標楷體" w:hAnsi="標楷體"/>
          <w:lang w:val="en-US"/>
        </w:rPr>
        <w:t xml:space="preserve"> 以內的定位精度。</w:t>
      </w:r>
    </w:p>
    <w:p w14:paraId="44C03ADC" w14:textId="77777777" w:rsidR="00D5490E" w:rsidRPr="00D5490E" w:rsidRDefault="00D5490E" w:rsidP="00D5490E">
      <w:pPr>
        <w:numPr>
          <w:ilvl w:val="0"/>
          <w:numId w:val="10"/>
        </w:numPr>
        <w:rPr>
          <w:rFonts w:ascii="標楷體" w:eastAsia="標楷體" w:hAnsi="標楷體"/>
          <w:lang w:val="en-US"/>
        </w:rPr>
      </w:pPr>
      <w:r w:rsidRPr="00D5490E">
        <w:rPr>
          <w:rFonts w:ascii="標楷體" w:eastAsia="標楷體" w:hAnsi="標楷體"/>
          <w:b/>
          <w:bCs/>
          <w:lang w:val="en-US"/>
        </w:rPr>
        <w:t>衛星篩選機制：</w:t>
      </w:r>
      <w:r w:rsidRPr="00D5490E">
        <w:rPr>
          <w:rFonts w:ascii="標楷體" w:eastAsia="標楷體" w:hAnsi="標楷體"/>
          <w:lang w:val="en-US"/>
        </w:rPr>
        <w:t xml:space="preserve"> 相比傳統固定的高仰角遮罩（Fixed elevation angle mask），利用 3D 建築模型生成的「天空遮罩」（</w:t>
      </w:r>
      <w:proofErr w:type="spellStart"/>
      <w:r w:rsidRPr="00D5490E">
        <w:rPr>
          <w:rFonts w:ascii="標楷體" w:eastAsia="標楷體" w:hAnsi="標楷體"/>
          <w:lang w:val="en-US"/>
        </w:rPr>
        <w:t>Skymask</w:t>
      </w:r>
      <w:proofErr w:type="spellEnd"/>
      <w:r w:rsidRPr="00D5490E">
        <w:rPr>
          <w:rFonts w:ascii="標楷體" w:eastAsia="標楷體" w:hAnsi="標楷體"/>
          <w:lang w:val="en-US"/>
        </w:rPr>
        <w:t>）能更精確地排除不健康的 NLOS 衛星，同時保留低仰角但健康的視距（LOS）衛星。</w:t>
      </w:r>
    </w:p>
    <w:p w14:paraId="1D9EE8C9" w14:textId="77777777" w:rsidR="00D5490E" w:rsidRPr="00D5490E" w:rsidRDefault="00D5490E" w:rsidP="00D5490E">
      <w:pPr>
        <w:numPr>
          <w:ilvl w:val="0"/>
          <w:numId w:val="10"/>
        </w:numPr>
        <w:rPr>
          <w:rFonts w:ascii="標楷體" w:eastAsia="標楷體" w:hAnsi="標楷體"/>
          <w:lang w:val="en-US"/>
        </w:rPr>
      </w:pPr>
      <w:r w:rsidRPr="00D5490E">
        <w:rPr>
          <w:rFonts w:ascii="標楷體" w:eastAsia="標楷體" w:hAnsi="標楷體"/>
          <w:b/>
          <w:bCs/>
          <w:lang w:val="en-US"/>
        </w:rPr>
        <w:t>技術指標：</w:t>
      </w:r>
      <w:r w:rsidRPr="00D5490E">
        <w:rPr>
          <w:rFonts w:ascii="標楷體" w:eastAsia="標楷體" w:hAnsi="標楷體"/>
          <w:lang w:val="en-US"/>
        </w:rPr>
        <w:t xml:space="preserve"> 研究證明正確的衛星排除能顯著降低模糊度精度因子（ADOP），進而提高模糊</w:t>
      </w:r>
      <w:proofErr w:type="gramStart"/>
      <w:r w:rsidRPr="00D5490E">
        <w:rPr>
          <w:rFonts w:ascii="標楷體" w:eastAsia="標楷體" w:hAnsi="標楷體"/>
          <w:lang w:val="en-US"/>
        </w:rPr>
        <w:t>度解算</w:t>
      </w:r>
      <w:proofErr w:type="gramEnd"/>
      <w:r w:rsidRPr="00D5490E">
        <w:rPr>
          <w:rFonts w:ascii="標楷體" w:eastAsia="標楷體" w:hAnsi="標楷體"/>
          <w:lang w:val="en-US"/>
        </w:rPr>
        <w:t>（Ambiguity Resolution, AR）的成功率，即使位置精度因子（PDOP）會因此略微上升。</w:t>
      </w:r>
    </w:p>
    <w:p w14:paraId="745518D8" w14:textId="77777777" w:rsidR="00D5490E" w:rsidRPr="00D5490E" w:rsidRDefault="00D5490E" w:rsidP="00D5490E">
      <w:pPr>
        <w:numPr>
          <w:ilvl w:val="0"/>
          <w:numId w:val="10"/>
        </w:numPr>
        <w:rPr>
          <w:rFonts w:ascii="標楷體" w:eastAsia="標楷體" w:hAnsi="標楷體"/>
          <w:lang w:val="en-US"/>
        </w:rPr>
      </w:pPr>
      <w:r w:rsidRPr="00D5490E">
        <w:rPr>
          <w:rFonts w:ascii="標楷體" w:eastAsia="標楷體" w:hAnsi="標楷體"/>
          <w:b/>
          <w:bCs/>
          <w:lang w:val="en-US"/>
        </w:rPr>
        <w:t>實務限制：</w:t>
      </w:r>
      <w:r w:rsidRPr="00D5490E">
        <w:rPr>
          <w:rFonts w:ascii="標楷體" w:eastAsia="標楷體" w:hAnsi="標楷體"/>
          <w:lang w:val="en-US"/>
        </w:rPr>
        <w:t xml:space="preserve"> 該演算法目前面臨較高的運算負荷（每輸出一個定位解約需 22 秒），主要瓶頸在於每</w:t>
      </w:r>
      <w:proofErr w:type="gramStart"/>
      <w:r w:rsidRPr="00D5490E">
        <w:rPr>
          <w:rFonts w:ascii="標楷體" w:eastAsia="標楷體" w:hAnsi="標楷體"/>
          <w:lang w:val="en-US"/>
        </w:rPr>
        <w:t>個</w:t>
      </w:r>
      <w:proofErr w:type="gramEnd"/>
      <w:r w:rsidRPr="00D5490E">
        <w:rPr>
          <w:rFonts w:ascii="標楷體" w:eastAsia="標楷體" w:hAnsi="標楷體"/>
          <w:lang w:val="en-US"/>
        </w:rPr>
        <w:t>假設候選點的模糊</w:t>
      </w:r>
      <w:proofErr w:type="gramStart"/>
      <w:r w:rsidRPr="00D5490E">
        <w:rPr>
          <w:rFonts w:ascii="標楷體" w:eastAsia="標楷體" w:hAnsi="標楷體"/>
          <w:lang w:val="en-US"/>
        </w:rPr>
        <w:t>度解算過程</w:t>
      </w:r>
      <w:proofErr w:type="gramEnd"/>
      <w:r w:rsidRPr="00D5490E">
        <w:rPr>
          <w:rFonts w:ascii="標楷體" w:eastAsia="標楷體" w:hAnsi="標楷體"/>
          <w:lang w:val="en-US"/>
        </w:rPr>
        <w:t>。</w:t>
      </w:r>
    </w:p>
    <w:p w14:paraId="7FA70EA6" w14:textId="77777777" w:rsidR="00D5490E" w:rsidRPr="00D5490E" w:rsidRDefault="00D5490E" w:rsidP="00D5490E">
      <w:pPr>
        <w:rPr>
          <w:rFonts w:ascii="標楷體" w:eastAsia="標楷體" w:hAnsi="標楷體"/>
          <w:lang w:val="en-US"/>
        </w:rPr>
      </w:pPr>
      <w:r w:rsidRPr="00D5490E">
        <w:rPr>
          <w:rFonts w:ascii="標楷體" w:eastAsia="標楷體" w:hAnsi="標楷體"/>
          <w:lang w:val="en-US"/>
        </w:rPr>
        <w:t xml:space="preserve">-------------------------------------------------------------------------------- </w:t>
      </w:r>
    </w:p>
    <w:p w14:paraId="46EA03FE" w14:textId="5AF9EC0B" w:rsidR="00D5490E" w:rsidRPr="00D5490E" w:rsidRDefault="00D5490E" w:rsidP="00D5490E">
      <w:pPr>
        <w:rPr>
          <w:rFonts w:ascii="標楷體" w:eastAsia="標楷體" w:hAnsi="標楷體"/>
          <w:b/>
          <w:bCs/>
          <w:lang w:val="en-US"/>
        </w:rPr>
      </w:pPr>
      <w:r w:rsidRPr="00D5490E">
        <w:rPr>
          <w:rFonts w:ascii="標楷體" w:eastAsia="標楷體" w:hAnsi="標楷體"/>
          <w:b/>
          <w:bCs/>
          <w:lang w:val="en-US"/>
        </w:rPr>
        <w:t>背景與問題定義</w:t>
      </w:r>
    </w:p>
    <w:p w14:paraId="1AA813B3" w14:textId="77777777" w:rsidR="00D5490E" w:rsidRPr="00D5490E" w:rsidRDefault="00D5490E" w:rsidP="00D5490E">
      <w:pPr>
        <w:rPr>
          <w:rFonts w:ascii="標楷體" w:eastAsia="標楷體" w:hAnsi="標楷體"/>
          <w:b/>
          <w:bCs/>
          <w:lang w:val="en-US"/>
        </w:rPr>
      </w:pPr>
      <w:r w:rsidRPr="00D5490E">
        <w:rPr>
          <w:rFonts w:ascii="標楷體" w:eastAsia="標楷體" w:hAnsi="標楷體"/>
          <w:b/>
          <w:bCs/>
          <w:lang w:val="en-US"/>
        </w:rPr>
        <w:t>都市環境對 GNSS RTK 的挑戰</w:t>
      </w:r>
    </w:p>
    <w:p w14:paraId="3D086722" w14:textId="77777777" w:rsidR="00D5490E" w:rsidRPr="00D5490E" w:rsidRDefault="00D5490E" w:rsidP="00D5490E">
      <w:pPr>
        <w:rPr>
          <w:rFonts w:ascii="標楷體" w:eastAsia="標楷體" w:hAnsi="標楷體"/>
          <w:lang w:val="en-US"/>
        </w:rPr>
      </w:pPr>
      <w:r w:rsidRPr="00D5490E">
        <w:rPr>
          <w:rFonts w:ascii="標楷體" w:eastAsia="標楷體" w:hAnsi="標楷體"/>
          <w:lang w:val="en-US"/>
        </w:rPr>
        <w:t>無人自主系統（UAS）需要厘米級的高精度定位，而 RTK 是實現此目標的核心技術。然而，在都市峽谷中：</w:t>
      </w:r>
    </w:p>
    <w:p w14:paraId="06696A88" w14:textId="77777777" w:rsidR="00D5490E" w:rsidRPr="00D5490E" w:rsidRDefault="00D5490E" w:rsidP="00D5490E">
      <w:pPr>
        <w:numPr>
          <w:ilvl w:val="0"/>
          <w:numId w:val="11"/>
        </w:numPr>
        <w:rPr>
          <w:rFonts w:ascii="標楷體" w:eastAsia="標楷體" w:hAnsi="標楷體"/>
          <w:lang w:val="en-US"/>
        </w:rPr>
      </w:pPr>
      <w:r w:rsidRPr="00D5490E">
        <w:rPr>
          <w:rFonts w:ascii="標楷體" w:eastAsia="標楷體" w:hAnsi="標楷體"/>
          <w:b/>
          <w:bCs/>
          <w:lang w:val="en-US"/>
        </w:rPr>
        <w:t>信號干擾：</w:t>
      </w:r>
      <w:r w:rsidRPr="00D5490E">
        <w:rPr>
          <w:rFonts w:ascii="標楷體" w:eastAsia="標楷體" w:hAnsi="標楷體"/>
          <w:lang w:val="en-US"/>
        </w:rPr>
        <w:t xml:space="preserve"> 建築物會阻擋、</w:t>
      </w:r>
      <w:proofErr w:type="gramStart"/>
      <w:r w:rsidRPr="00D5490E">
        <w:rPr>
          <w:rFonts w:ascii="標楷體" w:eastAsia="標楷體" w:hAnsi="標楷體"/>
          <w:lang w:val="en-US"/>
        </w:rPr>
        <w:t>反射或繞射</w:t>
      </w:r>
      <w:proofErr w:type="gramEnd"/>
      <w:r w:rsidRPr="00D5490E">
        <w:rPr>
          <w:rFonts w:ascii="標楷體" w:eastAsia="標楷體" w:hAnsi="標楷體"/>
          <w:lang w:val="en-US"/>
        </w:rPr>
        <w:t>信號，導致接收機收到雜訊嚴重的 NLOS 測量值。</w:t>
      </w:r>
    </w:p>
    <w:p w14:paraId="15289B75" w14:textId="77777777" w:rsidR="00D5490E" w:rsidRPr="00D5490E" w:rsidRDefault="00D5490E" w:rsidP="00D5490E">
      <w:pPr>
        <w:numPr>
          <w:ilvl w:val="0"/>
          <w:numId w:val="11"/>
        </w:numPr>
        <w:rPr>
          <w:rFonts w:ascii="標楷體" w:eastAsia="標楷體" w:hAnsi="標楷體"/>
          <w:lang w:val="en-US"/>
        </w:rPr>
      </w:pPr>
      <w:r w:rsidRPr="00D5490E">
        <w:rPr>
          <w:rFonts w:ascii="標楷體" w:eastAsia="標楷體" w:hAnsi="標楷體"/>
          <w:b/>
          <w:bCs/>
          <w:lang w:val="en-US"/>
        </w:rPr>
        <w:t>載波相位誤差：</w:t>
      </w:r>
      <w:r w:rsidRPr="00D5490E">
        <w:rPr>
          <w:rFonts w:ascii="標楷體" w:eastAsia="標楷體" w:hAnsi="標楷體"/>
          <w:lang w:val="en-US"/>
        </w:rPr>
        <w:t xml:space="preserve"> 載波相位測量極易受多路徑效應影響，且頻繁的</w:t>
      </w:r>
      <w:proofErr w:type="gramStart"/>
      <w:r w:rsidRPr="00D5490E">
        <w:rPr>
          <w:rFonts w:ascii="標楷體" w:eastAsia="標楷體" w:hAnsi="標楷體"/>
          <w:lang w:val="en-US"/>
        </w:rPr>
        <w:t>週跳會</w:t>
      </w:r>
      <w:proofErr w:type="gramEnd"/>
      <w:r w:rsidRPr="00D5490E">
        <w:rPr>
          <w:rFonts w:ascii="標楷體" w:eastAsia="標楷體" w:hAnsi="標楷體"/>
          <w:lang w:val="en-US"/>
        </w:rPr>
        <w:t>導致 AR 過程失敗，降低定位解的可靠性。</w:t>
      </w:r>
    </w:p>
    <w:p w14:paraId="51E085E2" w14:textId="77777777" w:rsidR="00D5490E" w:rsidRPr="00D5490E" w:rsidRDefault="00D5490E" w:rsidP="00D5490E">
      <w:pPr>
        <w:numPr>
          <w:ilvl w:val="0"/>
          <w:numId w:val="11"/>
        </w:numPr>
        <w:rPr>
          <w:rFonts w:ascii="標楷體" w:eastAsia="標楷體" w:hAnsi="標楷體"/>
          <w:lang w:val="en-US"/>
        </w:rPr>
      </w:pPr>
      <w:r w:rsidRPr="00D5490E">
        <w:rPr>
          <w:rFonts w:ascii="標楷體" w:eastAsia="標楷體" w:hAnsi="標楷體"/>
          <w:b/>
          <w:bCs/>
          <w:lang w:val="en-US"/>
        </w:rPr>
        <w:t>傳統篩選方法的不足：</w:t>
      </w:r>
      <w:r w:rsidRPr="00D5490E">
        <w:rPr>
          <w:rFonts w:ascii="標楷體" w:eastAsia="標楷體" w:hAnsi="標楷體"/>
          <w:lang w:val="en-US"/>
        </w:rPr>
        <w:t xml:space="preserve"> 傳統上使用固定的高仰角遮罩（如 35 度）來減少雜訊，但這種方法會盲目排除低仰角但健康的衛星，且無法應對非均勻分佈的建築環境。</w:t>
      </w:r>
    </w:p>
    <w:p w14:paraId="2D7D19A7" w14:textId="77777777" w:rsidR="00D5490E" w:rsidRPr="00D5490E" w:rsidRDefault="00D5490E" w:rsidP="00D5490E">
      <w:pPr>
        <w:rPr>
          <w:rFonts w:ascii="標楷體" w:eastAsia="標楷體" w:hAnsi="標楷體"/>
          <w:lang w:val="en-US"/>
        </w:rPr>
      </w:pPr>
      <w:r w:rsidRPr="00D5490E">
        <w:rPr>
          <w:rFonts w:ascii="標楷體" w:eastAsia="標楷體" w:hAnsi="標楷體"/>
          <w:lang w:val="en-US"/>
        </w:rPr>
        <w:t xml:space="preserve">-------------------------------------------------------------------------------- </w:t>
      </w:r>
    </w:p>
    <w:p w14:paraId="334DDA62" w14:textId="77777777" w:rsidR="00D5490E" w:rsidRPr="00D5490E" w:rsidRDefault="00D5490E" w:rsidP="00D5490E">
      <w:pPr>
        <w:rPr>
          <w:rFonts w:ascii="標楷體" w:eastAsia="標楷體" w:hAnsi="標楷體"/>
          <w:b/>
          <w:bCs/>
          <w:lang w:val="en-US"/>
        </w:rPr>
      </w:pPr>
      <w:r w:rsidRPr="00D5490E">
        <w:rPr>
          <w:rFonts w:ascii="標楷體" w:eastAsia="標楷體" w:hAnsi="標楷體"/>
          <w:b/>
          <w:bCs/>
          <w:lang w:val="en-US"/>
        </w:rPr>
        <w:t>3DMA GNSS RTK 演算法流程</w:t>
      </w:r>
    </w:p>
    <w:p w14:paraId="4CBFBCB7" w14:textId="77777777" w:rsidR="00D5490E" w:rsidRPr="00D5490E" w:rsidRDefault="00D5490E" w:rsidP="00D5490E">
      <w:pPr>
        <w:rPr>
          <w:rFonts w:ascii="標楷體" w:eastAsia="標楷體" w:hAnsi="標楷體"/>
          <w:lang w:val="en-US"/>
        </w:rPr>
      </w:pPr>
      <w:r w:rsidRPr="00D5490E">
        <w:rPr>
          <w:rFonts w:ascii="標楷體" w:eastAsia="標楷體" w:hAnsi="標楷體"/>
          <w:lang w:val="en-US"/>
        </w:rPr>
        <w:t>本研究提出的演算法分為</w:t>
      </w:r>
      <w:r w:rsidRPr="00D5490E">
        <w:rPr>
          <w:rFonts w:ascii="標楷體" w:eastAsia="標楷體" w:hAnsi="標楷體"/>
          <w:b/>
          <w:bCs/>
          <w:lang w:val="en-US"/>
        </w:rPr>
        <w:t>離線處理</w:t>
      </w:r>
      <w:r w:rsidRPr="00D5490E">
        <w:rPr>
          <w:rFonts w:ascii="標楷體" w:eastAsia="標楷體" w:hAnsi="標楷體"/>
          <w:lang w:val="en-US"/>
        </w:rPr>
        <w:t>與</w:t>
      </w:r>
      <w:r w:rsidRPr="00D5490E">
        <w:rPr>
          <w:rFonts w:ascii="標楷體" w:eastAsia="標楷體" w:hAnsi="標楷體"/>
          <w:b/>
          <w:bCs/>
          <w:lang w:val="en-US"/>
        </w:rPr>
        <w:t>在線定位</w:t>
      </w:r>
      <w:r w:rsidRPr="00D5490E">
        <w:rPr>
          <w:rFonts w:ascii="標楷體" w:eastAsia="標楷體" w:hAnsi="標楷體"/>
          <w:lang w:val="en-US"/>
        </w:rPr>
        <w:t>兩個階段，其核心在於利用位置假設點來估計「真實可見性」。</w:t>
      </w:r>
    </w:p>
    <w:p w14:paraId="72B78D85" w14:textId="77777777" w:rsidR="00D5490E" w:rsidRPr="00D5490E" w:rsidRDefault="00D5490E" w:rsidP="00D5490E">
      <w:pPr>
        <w:rPr>
          <w:rFonts w:ascii="標楷體" w:eastAsia="標楷體" w:hAnsi="標楷體"/>
          <w:b/>
          <w:bCs/>
          <w:lang w:val="en-US"/>
        </w:rPr>
      </w:pPr>
      <w:r w:rsidRPr="00D5490E">
        <w:rPr>
          <w:rFonts w:ascii="標楷體" w:eastAsia="標楷體" w:hAnsi="標楷體"/>
          <w:b/>
          <w:bCs/>
          <w:lang w:val="en-US"/>
        </w:rPr>
        <w:t>1. 離線處理：天空遮罩（</w:t>
      </w:r>
      <w:proofErr w:type="spellStart"/>
      <w:r w:rsidRPr="00D5490E">
        <w:rPr>
          <w:rFonts w:ascii="標楷體" w:eastAsia="標楷體" w:hAnsi="標楷體"/>
          <w:b/>
          <w:bCs/>
          <w:lang w:val="en-US"/>
        </w:rPr>
        <w:t>Skymask</w:t>
      </w:r>
      <w:proofErr w:type="spellEnd"/>
      <w:r w:rsidRPr="00D5490E">
        <w:rPr>
          <w:rFonts w:ascii="標楷體" w:eastAsia="標楷體" w:hAnsi="標楷體"/>
          <w:b/>
          <w:bCs/>
          <w:lang w:val="en-US"/>
        </w:rPr>
        <w:t>）生成</w:t>
      </w:r>
    </w:p>
    <w:p w14:paraId="06BD2DBE" w14:textId="77777777" w:rsidR="00D5490E" w:rsidRPr="00D5490E" w:rsidRDefault="00D5490E" w:rsidP="00D5490E">
      <w:pPr>
        <w:rPr>
          <w:rFonts w:ascii="標楷體" w:eastAsia="標楷體" w:hAnsi="標楷體"/>
          <w:lang w:val="en-US"/>
        </w:rPr>
      </w:pPr>
      <w:r w:rsidRPr="00D5490E">
        <w:rPr>
          <w:rFonts w:ascii="標楷體" w:eastAsia="標楷體" w:hAnsi="標楷體"/>
          <w:lang w:val="en-US"/>
        </w:rPr>
        <w:t>利用 3D 建築模型預先計算區域內每</w:t>
      </w:r>
      <w:proofErr w:type="gramStart"/>
      <w:r w:rsidRPr="00D5490E">
        <w:rPr>
          <w:rFonts w:ascii="標楷體" w:eastAsia="標楷體" w:hAnsi="標楷體"/>
          <w:lang w:val="en-US"/>
        </w:rPr>
        <w:t>個網格</w:t>
      </w:r>
      <w:proofErr w:type="gramEnd"/>
      <w:r w:rsidRPr="00D5490E">
        <w:rPr>
          <w:rFonts w:ascii="標楷體" w:eastAsia="標楷體" w:hAnsi="標楷體"/>
          <w:lang w:val="en-US"/>
        </w:rPr>
        <w:t>點的天空遮罩。</w:t>
      </w:r>
    </w:p>
    <w:p w14:paraId="22908068" w14:textId="77777777" w:rsidR="00D5490E" w:rsidRPr="00D5490E" w:rsidRDefault="00D5490E" w:rsidP="00D5490E">
      <w:pPr>
        <w:numPr>
          <w:ilvl w:val="0"/>
          <w:numId w:val="12"/>
        </w:numPr>
        <w:rPr>
          <w:rFonts w:ascii="標楷體" w:eastAsia="標楷體" w:hAnsi="標楷體"/>
          <w:lang w:val="en-US"/>
        </w:rPr>
      </w:pPr>
      <w:r w:rsidRPr="00D5490E">
        <w:rPr>
          <w:rFonts w:ascii="標楷體" w:eastAsia="標楷體" w:hAnsi="標楷體"/>
          <w:b/>
          <w:bCs/>
          <w:lang w:val="en-US"/>
        </w:rPr>
        <w:t>解析度：</w:t>
      </w:r>
      <w:r w:rsidRPr="00D5490E">
        <w:rPr>
          <w:rFonts w:ascii="標楷體" w:eastAsia="標楷體" w:hAnsi="標楷體"/>
          <w:lang w:val="en-US"/>
        </w:rPr>
        <w:t xml:space="preserve"> 方位角 1 度，仰角 0.1 度。</w:t>
      </w:r>
    </w:p>
    <w:p w14:paraId="1C9AD9F8" w14:textId="77777777" w:rsidR="00D5490E" w:rsidRPr="00D5490E" w:rsidRDefault="00D5490E" w:rsidP="00D5490E">
      <w:pPr>
        <w:numPr>
          <w:ilvl w:val="0"/>
          <w:numId w:val="12"/>
        </w:numPr>
        <w:rPr>
          <w:rFonts w:ascii="標楷體" w:eastAsia="標楷體" w:hAnsi="標楷體"/>
          <w:lang w:val="en-US"/>
        </w:rPr>
      </w:pPr>
      <w:r w:rsidRPr="00D5490E">
        <w:rPr>
          <w:rFonts w:ascii="標楷體" w:eastAsia="標楷體" w:hAnsi="標楷體"/>
          <w:b/>
          <w:bCs/>
          <w:lang w:val="en-US"/>
        </w:rPr>
        <w:t>功能：</w:t>
      </w:r>
      <w:r w:rsidRPr="00D5490E">
        <w:rPr>
          <w:rFonts w:ascii="標楷體" w:eastAsia="標楷體" w:hAnsi="標楷體"/>
          <w:lang w:val="en-US"/>
        </w:rPr>
        <w:t xml:space="preserve"> 用於在即時定位階段判斷特定位置的衛星是否為視距（LOS）或非視距（NLOS）。</w:t>
      </w:r>
    </w:p>
    <w:p w14:paraId="7BA8BDCE" w14:textId="77777777" w:rsidR="00D5490E" w:rsidRPr="00D5490E" w:rsidRDefault="00D5490E" w:rsidP="00D5490E">
      <w:pPr>
        <w:rPr>
          <w:rFonts w:ascii="標楷體" w:eastAsia="標楷體" w:hAnsi="標楷體"/>
          <w:b/>
          <w:bCs/>
          <w:lang w:val="en-US"/>
        </w:rPr>
      </w:pPr>
      <w:r w:rsidRPr="00D5490E">
        <w:rPr>
          <w:rFonts w:ascii="標楷體" w:eastAsia="標楷體" w:hAnsi="標楷體"/>
          <w:b/>
          <w:bCs/>
          <w:lang w:val="en-US"/>
        </w:rPr>
        <w:t>2. 在線定位流程</w:t>
      </w:r>
    </w:p>
    <w:p w14:paraId="13868951" w14:textId="77777777" w:rsidR="00D5490E" w:rsidRPr="00D5490E" w:rsidRDefault="00D5490E" w:rsidP="00D5490E">
      <w:pPr>
        <w:numPr>
          <w:ilvl w:val="0"/>
          <w:numId w:val="13"/>
        </w:numPr>
        <w:rPr>
          <w:rFonts w:ascii="標楷體" w:eastAsia="標楷體" w:hAnsi="標楷體"/>
          <w:lang w:val="en-US"/>
        </w:rPr>
      </w:pPr>
      <w:r w:rsidRPr="00D5490E">
        <w:rPr>
          <w:rFonts w:ascii="標楷體" w:eastAsia="標楷體" w:hAnsi="標楷體"/>
          <w:b/>
          <w:bCs/>
          <w:lang w:val="en-US"/>
        </w:rPr>
        <w:t>初始估計：</w:t>
      </w:r>
      <w:r w:rsidRPr="00D5490E">
        <w:rPr>
          <w:rFonts w:ascii="標楷體" w:eastAsia="標楷體" w:hAnsi="標楷體"/>
          <w:lang w:val="en-US"/>
        </w:rPr>
        <w:t xml:space="preserve"> 首先運行傳統 GNSS RTK 以獲得一個初步位置（Initial Guess）。</w:t>
      </w:r>
    </w:p>
    <w:p w14:paraId="2B4E971C" w14:textId="77777777" w:rsidR="00D5490E" w:rsidRPr="00D5490E" w:rsidRDefault="00D5490E" w:rsidP="00D5490E">
      <w:pPr>
        <w:numPr>
          <w:ilvl w:val="0"/>
          <w:numId w:val="13"/>
        </w:numPr>
        <w:rPr>
          <w:rFonts w:ascii="標楷體" w:eastAsia="標楷體" w:hAnsi="標楷體"/>
          <w:lang w:val="en-US"/>
        </w:rPr>
      </w:pPr>
      <w:r w:rsidRPr="00D5490E">
        <w:rPr>
          <w:rFonts w:ascii="標楷體" w:eastAsia="標楷體" w:hAnsi="標楷體"/>
          <w:b/>
          <w:bCs/>
          <w:lang w:val="en-US"/>
        </w:rPr>
        <w:t>候選點分佈：</w:t>
      </w:r>
      <w:r w:rsidRPr="00D5490E">
        <w:rPr>
          <w:rFonts w:ascii="標楷體" w:eastAsia="標楷體" w:hAnsi="標楷體"/>
          <w:lang w:val="en-US"/>
        </w:rPr>
        <w:t xml:space="preserve"> 在初始位置周圍以 5 米為半徑、50 厘米為解析度分佈位置假設候選點 </w:t>
      </w:r>
      <w:proofErr w:type="spellStart"/>
      <w:r w:rsidRPr="00D5490E">
        <w:rPr>
          <w:rFonts w:ascii="標楷體" w:eastAsia="標楷體" w:hAnsi="標楷體"/>
          <w:lang w:val="en-US"/>
        </w:rPr>
        <w:t>P_j</w:t>
      </w:r>
      <w:proofErr w:type="spellEnd"/>
      <w:r w:rsidRPr="00D5490E">
        <w:rPr>
          <w:rFonts w:ascii="標楷體" w:eastAsia="標楷體" w:hAnsi="標楷體"/>
          <w:lang w:val="en-US"/>
        </w:rPr>
        <w:t>。</w:t>
      </w:r>
    </w:p>
    <w:p w14:paraId="0107C6DF" w14:textId="77777777" w:rsidR="00D5490E" w:rsidRPr="00D5490E" w:rsidRDefault="00D5490E" w:rsidP="00D5490E">
      <w:pPr>
        <w:numPr>
          <w:ilvl w:val="0"/>
          <w:numId w:val="13"/>
        </w:numPr>
        <w:rPr>
          <w:rFonts w:ascii="標楷體" w:eastAsia="標楷體" w:hAnsi="標楷體"/>
          <w:lang w:val="en-US"/>
        </w:rPr>
      </w:pPr>
      <w:r w:rsidRPr="00D5490E">
        <w:rPr>
          <w:rFonts w:ascii="標楷體" w:eastAsia="標楷體" w:hAnsi="標楷體"/>
          <w:b/>
          <w:bCs/>
          <w:lang w:val="en-US"/>
        </w:rPr>
        <w:t>評分與篩選（核心創新點）：</w:t>
      </w:r>
    </w:p>
    <w:p w14:paraId="2265073F" w14:textId="77777777" w:rsidR="00D5490E" w:rsidRPr="00D5490E" w:rsidRDefault="00D5490E" w:rsidP="00D5490E">
      <w:pPr>
        <w:numPr>
          <w:ilvl w:val="1"/>
          <w:numId w:val="13"/>
        </w:numPr>
        <w:rPr>
          <w:rFonts w:ascii="標楷體" w:eastAsia="標楷體" w:hAnsi="標楷體"/>
          <w:lang w:val="en-US"/>
        </w:rPr>
      </w:pPr>
      <w:r w:rsidRPr="00D5490E">
        <w:rPr>
          <w:rFonts w:ascii="標楷體" w:eastAsia="標楷體" w:hAnsi="標楷體"/>
          <w:lang w:val="en-US"/>
        </w:rPr>
        <w:t>在每</w:t>
      </w:r>
      <w:proofErr w:type="gramStart"/>
      <w:r w:rsidRPr="00D5490E">
        <w:rPr>
          <w:rFonts w:ascii="標楷體" w:eastAsia="標楷體" w:hAnsi="標楷體"/>
          <w:lang w:val="en-US"/>
        </w:rPr>
        <w:t>個</w:t>
      </w:r>
      <w:proofErr w:type="gramEnd"/>
      <w:r w:rsidRPr="00D5490E">
        <w:rPr>
          <w:rFonts w:ascii="標楷體" w:eastAsia="標楷體" w:hAnsi="標楷體"/>
          <w:lang w:val="en-US"/>
        </w:rPr>
        <w:t>候選點執行 3DMA 衛星排除。</w:t>
      </w:r>
    </w:p>
    <w:p w14:paraId="18D3B224" w14:textId="77777777" w:rsidR="00D5490E" w:rsidRPr="00D5490E" w:rsidRDefault="00D5490E" w:rsidP="00D5490E">
      <w:pPr>
        <w:numPr>
          <w:ilvl w:val="1"/>
          <w:numId w:val="13"/>
        </w:numPr>
        <w:rPr>
          <w:rFonts w:ascii="標楷體" w:eastAsia="標楷體" w:hAnsi="標楷體"/>
          <w:lang w:val="en-US"/>
        </w:rPr>
      </w:pPr>
      <w:r w:rsidRPr="00D5490E">
        <w:rPr>
          <w:rFonts w:ascii="標楷體" w:eastAsia="標楷體" w:hAnsi="標楷體"/>
          <w:lang w:val="en-US"/>
        </w:rPr>
        <w:t>使用「最優整數等變估計量」（Best Integer Equivariant, BIE）進行 AR。</w:t>
      </w:r>
    </w:p>
    <w:p w14:paraId="0C65BB2D" w14:textId="77777777" w:rsidR="00D5490E" w:rsidRPr="00D5490E" w:rsidRDefault="00D5490E" w:rsidP="00D5490E">
      <w:pPr>
        <w:numPr>
          <w:ilvl w:val="1"/>
          <w:numId w:val="13"/>
        </w:numPr>
        <w:rPr>
          <w:rFonts w:ascii="標楷體" w:eastAsia="標楷體" w:hAnsi="標楷體"/>
          <w:lang w:val="en-US"/>
        </w:rPr>
      </w:pPr>
      <w:r w:rsidRPr="00D5490E">
        <w:rPr>
          <w:rFonts w:ascii="標楷體" w:eastAsia="標楷體" w:hAnsi="標楷體"/>
          <w:b/>
          <w:bCs/>
          <w:lang w:val="en-US"/>
        </w:rPr>
        <w:t>評分標準：</w:t>
      </w:r>
      <w:r w:rsidRPr="00D5490E">
        <w:rPr>
          <w:rFonts w:ascii="標楷體" w:eastAsia="標楷體" w:hAnsi="標楷體"/>
          <w:lang w:val="en-US"/>
        </w:rPr>
        <w:t xml:space="preserve"> 基於觀測到</w:t>
      </w:r>
      <w:proofErr w:type="gramStart"/>
      <w:r w:rsidRPr="00D5490E">
        <w:rPr>
          <w:rFonts w:ascii="標楷體" w:eastAsia="標楷體" w:hAnsi="標楷體"/>
          <w:lang w:val="en-US"/>
        </w:rPr>
        <w:t>的雙差</w:t>
      </w:r>
      <w:proofErr w:type="gramEnd"/>
      <w:r w:rsidRPr="00D5490E">
        <w:rPr>
          <w:rFonts w:ascii="標楷體" w:eastAsia="標楷體" w:hAnsi="標楷體"/>
          <w:lang w:val="en-US"/>
        </w:rPr>
        <w:t>（DD）載波相位與模擬載波相位之間</w:t>
      </w:r>
      <w:proofErr w:type="gramStart"/>
      <w:r w:rsidRPr="00D5490E">
        <w:rPr>
          <w:rFonts w:ascii="標楷體" w:eastAsia="標楷體" w:hAnsi="標楷體"/>
          <w:lang w:val="en-US"/>
        </w:rPr>
        <w:t>的均方誤差</w:t>
      </w:r>
      <w:proofErr w:type="gramEnd"/>
      <w:r w:rsidRPr="00D5490E">
        <w:rPr>
          <w:rFonts w:ascii="標楷體" w:eastAsia="標楷體" w:hAnsi="標楷體"/>
          <w:lang w:val="en-US"/>
        </w:rPr>
        <w:t xml:space="preserve">（MSE）進行評分。MSE 越小，評分 </w:t>
      </w:r>
      <w:proofErr w:type="spellStart"/>
      <w:r w:rsidRPr="00D5490E">
        <w:rPr>
          <w:rFonts w:ascii="標楷體" w:eastAsia="標楷體" w:hAnsi="標楷體"/>
          <w:lang w:val="en-US"/>
        </w:rPr>
        <w:t>S_j</w:t>
      </w:r>
      <w:proofErr w:type="spellEnd"/>
      <w:r w:rsidRPr="00D5490E">
        <w:rPr>
          <w:rFonts w:ascii="標楷體" w:eastAsia="標楷體" w:hAnsi="標楷體"/>
          <w:lang w:val="en-US"/>
        </w:rPr>
        <w:t xml:space="preserve"> 越高。</w:t>
      </w:r>
    </w:p>
    <w:p w14:paraId="35CA6FFF" w14:textId="77777777" w:rsidR="00D5490E" w:rsidRPr="00D5490E" w:rsidRDefault="00D5490E" w:rsidP="00D5490E">
      <w:pPr>
        <w:numPr>
          <w:ilvl w:val="0"/>
          <w:numId w:val="13"/>
        </w:numPr>
        <w:rPr>
          <w:rFonts w:ascii="標楷體" w:eastAsia="標楷體" w:hAnsi="標楷體"/>
          <w:lang w:val="en-US"/>
        </w:rPr>
      </w:pPr>
      <w:r w:rsidRPr="00D5490E">
        <w:rPr>
          <w:rFonts w:ascii="標楷體" w:eastAsia="標楷體" w:hAnsi="標楷體"/>
          <w:b/>
          <w:bCs/>
          <w:lang w:val="en-US"/>
        </w:rPr>
        <w:t>精確浮點解：</w:t>
      </w:r>
      <w:r w:rsidRPr="00D5490E">
        <w:rPr>
          <w:rFonts w:ascii="標楷體" w:eastAsia="標楷體" w:hAnsi="標楷體"/>
          <w:lang w:val="en-US"/>
        </w:rPr>
        <w:t xml:space="preserve"> 通過對所有候選點位置進行加權平均，獲得一個「精確浮點位置」。</w:t>
      </w:r>
    </w:p>
    <w:p w14:paraId="32376623" w14:textId="77777777" w:rsidR="00D5490E" w:rsidRPr="00D5490E" w:rsidRDefault="00D5490E" w:rsidP="00D5490E">
      <w:pPr>
        <w:numPr>
          <w:ilvl w:val="0"/>
          <w:numId w:val="13"/>
        </w:numPr>
        <w:rPr>
          <w:rFonts w:ascii="標楷體" w:eastAsia="標楷體" w:hAnsi="標楷體"/>
          <w:lang w:val="en-US"/>
        </w:rPr>
      </w:pPr>
      <w:proofErr w:type="gramStart"/>
      <w:r w:rsidRPr="00D5490E">
        <w:rPr>
          <w:rFonts w:ascii="標楷體" w:eastAsia="標楷體" w:hAnsi="標楷體"/>
          <w:b/>
          <w:bCs/>
          <w:lang w:val="en-US"/>
        </w:rPr>
        <w:t>最終解算</w:t>
      </w:r>
      <w:proofErr w:type="gramEnd"/>
      <w:r w:rsidRPr="00D5490E">
        <w:rPr>
          <w:rFonts w:ascii="標楷體" w:eastAsia="標楷體" w:hAnsi="標楷體"/>
          <w:b/>
          <w:bCs/>
          <w:lang w:val="en-US"/>
        </w:rPr>
        <w:t>：</w:t>
      </w:r>
      <w:r w:rsidRPr="00D5490E">
        <w:rPr>
          <w:rFonts w:ascii="標楷體" w:eastAsia="標楷體" w:hAnsi="標楷體"/>
          <w:lang w:val="en-US"/>
        </w:rPr>
        <w:t xml:space="preserve"> 在精確浮點位置再次執行衛星排除與 BIE </w:t>
      </w:r>
      <w:proofErr w:type="gramStart"/>
      <w:r w:rsidRPr="00D5490E">
        <w:rPr>
          <w:rFonts w:ascii="標楷體" w:eastAsia="標楷體" w:hAnsi="標楷體"/>
          <w:lang w:val="en-US"/>
        </w:rPr>
        <w:t>解算</w:t>
      </w:r>
      <w:proofErr w:type="gramEnd"/>
      <w:r w:rsidRPr="00D5490E">
        <w:rPr>
          <w:rFonts w:ascii="標楷體" w:eastAsia="標楷體" w:hAnsi="標楷體"/>
          <w:lang w:val="en-US"/>
        </w:rPr>
        <w:t>，輸出最終的 3DMA GNSS RTK 定位結果。</w:t>
      </w:r>
    </w:p>
    <w:p w14:paraId="12561C71" w14:textId="77777777" w:rsidR="00D5490E" w:rsidRPr="00D5490E" w:rsidRDefault="00D5490E" w:rsidP="00D5490E">
      <w:pPr>
        <w:rPr>
          <w:rFonts w:ascii="標楷體" w:eastAsia="標楷體" w:hAnsi="標楷體"/>
          <w:lang w:val="en-US"/>
        </w:rPr>
      </w:pPr>
      <w:r w:rsidRPr="00D5490E">
        <w:rPr>
          <w:rFonts w:ascii="標楷體" w:eastAsia="標楷體" w:hAnsi="標楷體"/>
          <w:lang w:val="en-US"/>
        </w:rPr>
        <w:t xml:space="preserve">-------------------------------------------------------------------------------- </w:t>
      </w:r>
    </w:p>
    <w:p w14:paraId="0C8DD8B8" w14:textId="77777777" w:rsidR="00D5490E" w:rsidRPr="00D5490E" w:rsidRDefault="00D5490E" w:rsidP="00D5490E">
      <w:pPr>
        <w:rPr>
          <w:rFonts w:ascii="標楷體" w:eastAsia="標楷體" w:hAnsi="標楷體"/>
          <w:b/>
          <w:bCs/>
          <w:lang w:val="en-US"/>
        </w:rPr>
      </w:pPr>
      <w:r w:rsidRPr="00D5490E">
        <w:rPr>
          <w:rFonts w:ascii="標楷體" w:eastAsia="標楷體" w:hAnsi="標楷體"/>
          <w:b/>
          <w:bCs/>
          <w:lang w:val="en-US"/>
        </w:rPr>
        <w:lastRenderedPageBreak/>
        <w:t>實驗評估與性能分析</w:t>
      </w:r>
    </w:p>
    <w:p w14:paraId="38BFD121" w14:textId="77777777" w:rsidR="00D5490E" w:rsidRPr="00D5490E" w:rsidRDefault="00D5490E" w:rsidP="00D5490E">
      <w:pPr>
        <w:rPr>
          <w:rFonts w:ascii="標楷體" w:eastAsia="標楷體" w:hAnsi="標楷體"/>
          <w:lang w:val="en-US"/>
        </w:rPr>
      </w:pPr>
      <w:r w:rsidRPr="00D5490E">
        <w:rPr>
          <w:rFonts w:ascii="標楷體" w:eastAsia="標楷體" w:hAnsi="標楷體"/>
          <w:lang w:val="en-US"/>
        </w:rPr>
        <w:t>研究在香港多個具代表性的都市與亞郊區環境進行了測試（地點 1 至 5），使用了大地測量級（</w:t>
      </w:r>
      <w:proofErr w:type="spellStart"/>
      <w:r w:rsidRPr="00D5490E">
        <w:rPr>
          <w:rFonts w:ascii="標楷體" w:eastAsia="標楷體" w:hAnsi="標楷體"/>
          <w:lang w:val="en-US"/>
        </w:rPr>
        <w:t>NovAtel</w:t>
      </w:r>
      <w:proofErr w:type="spellEnd"/>
      <w:r w:rsidRPr="00D5490E">
        <w:rPr>
          <w:rFonts w:ascii="標楷體" w:eastAsia="標楷體" w:hAnsi="標楷體"/>
          <w:lang w:val="en-US"/>
        </w:rPr>
        <w:t xml:space="preserve"> FlexPak6）與商業級（u-</w:t>
      </w:r>
      <w:proofErr w:type="spellStart"/>
      <w:r w:rsidRPr="00D5490E">
        <w:rPr>
          <w:rFonts w:ascii="標楷體" w:eastAsia="標楷體" w:hAnsi="標楷體"/>
          <w:lang w:val="en-US"/>
        </w:rPr>
        <w:t>blox</w:t>
      </w:r>
      <w:proofErr w:type="spellEnd"/>
      <w:r w:rsidRPr="00D5490E">
        <w:rPr>
          <w:rFonts w:ascii="標楷體" w:eastAsia="標楷體" w:hAnsi="標楷體"/>
          <w:lang w:val="en-US"/>
        </w:rPr>
        <w:t xml:space="preserve"> F9P）兩種接收機。</w:t>
      </w:r>
    </w:p>
    <w:p w14:paraId="31C6A100" w14:textId="77777777" w:rsidR="00D5490E" w:rsidRPr="00D5490E" w:rsidRDefault="00D5490E" w:rsidP="00D5490E">
      <w:pPr>
        <w:rPr>
          <w:rFonts w:ascii="標楷體" w:eastAsia="標楷體" w:hAnsi="標楷體"/>
          <w:b/>
          <w:bCs/>
          <w:lang w:val="en-US"/>
        </w:rPr>
      </w:pPr>
      <w:r w:rsidRPr="00D5490E">
        <w:rPr>
          <w:rFonts w:ascii="標楷體" w:eastAsia="標楷體" w:hAnsi="標楷體"/>
          <w:b/>
          <w:bCs/>
          <w:lang w:val="en-US"/>
        </w:rPr>
        <w:t>1. 定位精度比較（大地測量級接收機）</w:t>
      </w:r>
    </w:p>
    <w:p w14:paraId="2C1B57D1" w14:textId="77777777" w:rsidR="00D5490E" w:rsidRPr="00D5490E" w:rsidRDefault="00D5490E" w:rsidP="00D5490E">
      <w:pPr>
        <w:rPr>
          <w:rFonts w:ascii="標楷體" w:eastAsia="標楷體" w:hAnsi="標楷體"/>
          <w:lang w:val="en-US"/>
        </w:rPr>
      </w:pPr>
      <w:r w:rsidRPr="00D5490E">
        <w:rPr>
          <w:rFonts w:ascii="標楷體" w:eastAsia="標楷體" w:hAnsi="標楷體"/>
          <w:lang w:val="en-US"/>
        </w:rPr>
        <w:t>如下表所示，3DMA GNSS RTK 在多數都市環境下表現優於傳統方法：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6"/>
        <w:gridCol w:w="1770"/>
        <w:gridCol w:w="1769"/>
        <w:gridCol w:w="1769"/>
        <w:gridCol w:w="1769"/>
      </w:tblGrid>
      <w:tr w:rsidR="00D5490E" w:rsidRPr="00D5490E" w14:paraId="62CDF53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04A619" w14:textId="77777777" w:rsidR="00D5490E" w:rsidRPr="00D5490E" w:rsidRDefault="00D5490E" w:rsidP="00D5490E">
            <w:pPr>
              <w:rPr>
                <w:rFonts w:ascii="標楷體" w:eastAsia="標楷體" w:hAnsi="標楷體"/>
                <w:lang w:val="en-US"/>
              </w:rPr>
            </w:pPr>
            <w:r w:rsidRPr="00D5490E">
              <w:rPr>
                <w:rFonts w:ascii="標楷體" w:eastAsia="標楷體" w:hAnsi="標楷體"/>
                <w:lang w:val="en-US"/>
              </w:rPr>
              <w:t>定位方法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64D743" w14:textId="77777777" w:rsidR="00D5490E" w:rsidRPr="00D5490E" w:rsidRDefault="00D5490E" w:rsidP="00D5490E">
            <w:pPr>
              <w:rPr>
                <w:rFonts w:ascii="標楷體" w:eastAsia="標楷體" w:hAnsi="標楷體"/>
                <w:lang w:val="en-US"/>
              </w:rPr>
            </w:pPr>
            <w:r w:rsidRPr="00D5490E">
              <w:rPr>
                <w:rFonts w:ascii="標楷體" w:eastAsia="標楷體" w:hAnsi="標楷體"/>
                <w:lang w:val="en-US"/>
              </w:rPr>
              <w:t>地點 1 (</w:t>
            </w:r>
            <w:proofErr w:type="gramStart"/>
            <w:r w:rsidRPr="00D5490E">
              <w:rPr>
                <w:rFonts w:ascii="標楷體" w:eastAsia="標楷體" w:hAnsi="標楷體"/>
                <w:lang w:val="en-US"/>
              </w:rPr>
              <w:t>開闊)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A2F86F" w14:textId="77777777" w:rsidR="00D5490E" w:rsidRPr="00D5490E" w:rsidRDefault="00D5490E" w:rsidP="00D5490E">
            <w:pPr>
              <w:rPr>
                <w:rFonts w:ascii="標楷體" w:eastAsia="標楷體" w:hAnsi="標楷體"/>
                <w:lang w:val="en-US"/>
              </w:rPr>
            </w:pPr>
            <w:r w:rsidRPr="00D5490E">
              <w:rPr>
                <w:rFonts w:ascii="標楷體" w:eastAsia="標楷體" w:hAnsi="標楷體"/>
                <w:lang w:val="en-US"/>
              </w:rPr>
              <w:t>地點 2 (</w:t>
            </w:r>
            <w:proofErr w:type="gramStart"/>
            <w:r w:rsidRPr="00D5490E">
              <w:rPr>
                <w:rFonts w:ascii="標楷體" w:eastAsia="標楷體" w:hAnsi="標楷體"/>
                <w:lang w:val="en-US"/>
              </w:rPr>
              <w:t>亞郊</w:t>
            </w:r>
            <w:proofErr w:type="gramEnd"/>
            <w:r w:rsidRPr="00D5490E">
              <w:rPr>
                <w:rFonts w:ascii="標楷體" w:eastAsia="標楷體" w:hAnsi="標楷體"/>
                <w:lang w:val="en-US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21A505" w14:textId="77777777" w:rsidR="00D5490E" w:rsidRPr="00D5490E" w:rsidRDefault="00D5490E" w:rsidP="00D5490E">
            <w:pPr>
              <w:rPr>
                <w:rFonts w:ascii="標楷體" w:eastAsia="標楷體" w:hAnsi="標楷體"/>
                <w:lang w:val="en-US"/>
              </w:rPr>
            </w:pPr>
            <w:r w:rsidRPr="00D5490E">
              <w:rPr>
                <w:rFonts w:ascii="標楷體" w:eastAsia="標楷體" w:hAnsi="標楷體"/>
                <w:lang w:val="en-US"/>
              </w:rPr>
              <w:t>地點 4 (都市)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C4A3D6" w14:textId="77777777" w:rsidR="00D5490E" w:rsidRPr="00D5490E" w:rsidRDefault="00D5490E" w:rsidP="00D5490E">
            <w:pPr>
              <w:rPr>
                <w:rFonts w:ascii="標楷體" w:eastAsia="標楷體" w:hAnsi="標楷體"/>
                <w:lang w:val="en-US"/>
              </w:rPr>
            </w:pPr>
            <w:r w:rsidRPr="00D5490E">
              <w:rPr>
                <w:rFonts w:ascii="標楷體" w:eastAsia="標楷體" w:hAnsi="標楷體"/>
                <w:lang w:val="en-US"/>
              </w:rPr>
              <w:t>地點 5 (都市)</w:t>
            </w:r>
          </w:p>
        </w:tc>
      </w:tr>
      <w:tr w:rsidR="00D5490E" w:rsidRPr="00D5490E" w14:paraId="216C66D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466E0C" w14:textId="77777777" w:rsidR="00D5490E" w:rsidRPr="00D5490E" w:rsidRDefault="00D5490E" w:rsidP="00D5490E">
            <w:pPr>
              <w:rPr>
                <w:rFonts w:ascii="標楷體" w:eastAsia="標楷體" w:hAnsi="標楷體"/>
                <w:lang w:val="en-US"/>
              </w:rPr>
            </w:pPr>
            <w:r w:rsidRPr="00D5490E">
              <w:rPr>
                <w:rFonts w:ascii="標楷體" w:eastAsia="標楷體" w:hAnsi="標楷體"/>
                <w:b/>
                <w:bCs/>
                <w:lang w:val="en-US"/>
              </w:rPr>
              <w:t>BIE (無 3DMA)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F87503" w14:textId="77777777" w:rsidR="00D5490E" w:rsidRPr="00D5490E" w:rsidRDefault="00D5490E" w:rsidP="00D5490E">
            <w:pPr>
              <w:rPr>
                <w:rFonts w:ascii="標楷體" w:eastAsia="標楷體" w:hAnsi="標楷體"/>
                <w:lang w:val="en-US"/>
              </w:rPr>
            </w:pPr>
            <w:r w:rsidRPr="00D5490E">
              <w:rPr>
                <w:rFonts w:ascii="標楷體" w:eastAsia="標楷體" w:hAnsi="標楷體"/>
                <w:lang w:val="en-US"/>
              </w:rPr>
              <w:t>1.0 cm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ADC5D7" w14:textId="77777777" w:rsidR="00D5490E" w:rsidRPr="00D5490E" w:rsidRDefault="00D5490E" w:rsidP="00D5490E">
            <w:pPr>
              <w:rPr>
                <w:rFonts w:ascii="標楷體" w:eastAsia="標楷體" w:hAnsi="標楷體"/>
                <w:lang w:val="en-US"/>
              </w:rPr>
            </w:pPr>
            <w:r w:rsidRPr="00D5490E">
              <w:rPr>
                <w:rFonts w:ascii="標楷體" w:eastAsia="標楷體" w:hAnsi="標楷體"/>
                <w:lang w:val="en-US"/>
              </w:rPr>
              <w:t>400 cm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8B831A" w14:textId="77777777" w:rsidR="00D5490E" w:rsidRPr="00D5490E" w:rsidRDefault="00D5490E" w:rsidP="00D5490E">
            <w:pPr>
              <w:rPr>
                <w:rFonts w:ascii="標楷體" w:eastAsia="標楷體" w:hAnsi="標楷體"/>
                <w:lang w:val="en-US"/>
              </w:rPr>
            </w:pPr>
            <w:r w:rsidRPr="00D5490E">
              <w:rPr>
                <w:rFonts w:ascii="標楷體" w:eastAsia="標楷體" w:hAnsi="標楷體"/>
                <w:lang w:val="en-US"/>
              </w:rPr>
              <w:t>240 cm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31468C" w14:textId="77777777" w:rsidR="00D5490E" w:rsidRPr="00D5490E" w:rsidRDefault="00D5490E" w:rsidP="00D5490E">
            <w:pPr>
              <w:rPr>
                <w:rFonts w:ascii="標楷體" w:eastAsia="標楷體" w:hAnsi="標楷體"/>
                <w:lang w:val="en-US"/>
              </w:rPr>
            </w:pPr>
            <w:r w:rsidRPr="00D5490E">
              <w:rPr>
                <w:rFonts w:ascii="標楷體" w:eastAsia="標楷體" w:hAnsi="標楷體"/>
                <w:lang w:val="en-US"/>
              </w:rPr>
              <w:t>200 cm</w:t>
            </w:r>
          </w:p>
        </w:tc>
      </w:tr>
      <w:tr w:rsidR="00D5490E" w:rsidRPr="00D5490E" w14:paraId="4F6547B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B29056" w14:textId="77777777" w:rsidR="00D5490E" w:rsidRPr="00D5490E" w:rsidRDefault="00D5490E" w:rsidP="00D5490E">
            <w:pPr>
              <w:rPr>
                <w:rFonts w:ascii="標楷體" w:eastAsia="標楷體" w:hAnsi="標楷體"/>
                <w:lang w:val="en-US"/>
              </w:rPr>
            </w:pPr>
            <w:r w:rsidRPr="00D5490E">
              <w:rPr>
                <w:rFonts w:ascii="標楷體" w:eastAsia="標楷體" w:hAnsi="標楷體"/>
                <w:b/>
                <w:bCs/>
                <w:lang w:val="en-US"/>
              </w:rPr>
              <w:t>BIE@EL35 (固定 35度遮罩)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58169A" w14:textId="77777777" w:rsidR="00D5490E" w:rsidRPr="00D5490E" w:rsidRDefault="00D5490E" w:rsidP="00D5490E">
            <w:pPr>
              <w:rPr>
                <w:rFonts w:ascii="標楷體" w:eastAsia="標楷體" w:hAnsi="標楷體"/>
                <w:lang w:val="en-US"/>
              </w:rPr>
            </w:pPr>
            <w:r w:rsidRPr="00D5490E">
              <w:rPr>
                <w:rFonts w:ascii="標楷體" w:eastAsia="標楷體" w:hAnsi="標楷體"/>
                <w:lang w:val="en-US"/>
              </w:rPr>
              <w:t>1.5 cm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67BFE1" w14:textId="77777777" w:rsidR="00D5490E" w:rsidRPr="00D5490E" w:rsidRDefault="00D5490E" w:rsidP="00D5490E">
            <w:pPr>
              <w:rPr>
                <w:rFonts w:ascii="標楷體" w:eastAsia="標楷體" w:hAnsi="標楷體"/>
                <w:lang w:val="en-US"/>
              </w:rPr>
            </w:pPr>
            <w:r w:rsidRPr="00D5490E">
              <w:rPr>
                <w:rFonts w:ascii="標楷體" w:eastAsia="標楷體" w:hAnsi="標楷體"/>
                <w:lang w:val="en-US"/>
              </w:rPr>
              <w:t>300 cm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38DB7A" w14:textId="77777777" w:rsidR="00D5490E" w:rsidRPr="00D5490E" w:rsidRDefault="00D5490E" w:rsidP="00D5490E">
            <w:pPr>
              <w:rPr>
                <w:rFonts w:ascii="標楷體" w:eastAsia="標楷體" w:hAnsi="標楷體"/>
                <w:lang w:val="en-US"/>
              </w:rPr>
            </w:pPr>
            <w:r w:rsidRPr="00D5490E">
              <w:rPr>
                <w:rFonts w:ascii="標楷體" w:eastAsia="標楷體" w:hAnsi="標楷體"/>
                <w:lang w:val="en-US"/>
              </w:rPr>
              <w:t>30 cm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48AEC4" w14:textId="77777777" w:rsidR="00D5490E" w:rsidRPr="00D5490E" w:rsidRDefault="00D5490E" w:rsidP="00D5490E">
            <w:pPr>
              <w:rPr>
                <w:rFonts w:ascii="標楷體" w:eastAsia="標楷體" w:hAnsi="標楷體"/>
                <w:lang w:val="en-US"/>
              </w:rPr>
            </w:pPr>
            <w:r w:rsidRPr="00D5490E">
              <w:rPr>
                <w:rFonts w:ascii="標楷體" w:eastAsia="標楷體" w:hAnsi="標楷體"/>
                <w:lang w:val="en-US"/>
              </w:rPr>
              <w:t>60 cm</w:t>
            </w:r>
          </w:p>
        </w:tc>
      </w:tr>
      <w:tr w:rsidR="00D5490E" w:rsidRPr="00D5490E" w14:paraId="5063291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7CAE90" w14:textId="77777777" w:rsidR="00D5490E" w:rsidRPr="00D5490E" w:rsidRDefault="00D5490E" w:rsidP="00D5490E">
            <w:pPr>
              <w:rPr>
                <w:rFonts w:ascii="標楷體" w:eastAsia="標楷體" w:hAnsi="標楷體"/>
                <w:lang w:val="en-US"/>
              </w:rPr>
            </w:pPr>
            <w:r w:rsidRPr="00D5490E">
              <w:rPr>
                <w:rFonts w:ascii="標楷體" w:eastAsia="標楷體" w:hAnsi="標楷體"/>
                <w:b/>
                <w:bCs/>
                <w:lang w:val="en-US"/>
              </w:rPr>
              <w:t>3DMA BIE RTK (本研究提出)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41B2E9" w14:textId="77777777" w:rsidR="00D5490E" w:rsidRPr="00D5490E" w:rsidRDefault="00D5490E" w:rsidP="00D5490E">
            <w:pPr>
              <w:rPr>
                <w:rFonts w:ascii="標楷體" w:eastAsia="標楷體" w:hAnsi="標楷體"/>
                <w:lang w:val="en-US"/>
              </w:rPr>
            </w:pPr>
            <w:r w:rsidRPr="00D5490E">
              <w:rPr>
                <w:rFonts w:ascii="標楷體" w:eastAsia="標楷體" w:hAnsi="標楷體"/>
                <w:b/>
                <w:bCs/>
                <w:lang w:val="en-US"/>
              </w:rPr>
              <w:t>1.0 cm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79845C" w14:textId="77777777" w:rsidR="00D5490E" w:rsidRPr="00D5490E" w:rsidRDefault="00D5490E" w:rsidP="00D5490E">
            <w:pPr>
              <w:rPr>
                <w:rFonts w:ascii="標楷體" w:eastAsia="標楷體" w:hAnsi="標楷體"/>
                <w:lang w:val="en-US"/>
              </w:rPr>
            </w:pPr>
            <w:r w:rsidRPr="00D5490E">
              <w:rPr>
                <w:rFonts w:ascii="標楷體" w:eastAsia="標楷體" w:hAnsi="標楷體"/>
                <w:b/>
                <w:bCs/>
                <w:lang w:val="en-US"/>
              </w:rPr>
              <w:t>10 cm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D7B709" w14:textId="77777777" w:rsidR="00D5490E" w:rsidRPr="00D5490E" w:rsidRDefault="00D5490E" w:rsidP="00D5490E">
            <w:pPr>
              <w:rPr>
                <w:rFonts w:ascii="標楷體" w:eastAsia="標楷體" w:hAnsi="標楷體"/>
                <w:lang w:val="en-US"/>
              </w:rPr>
            </w:pPr>
            <w:r w:rsidRPr="00D5490E">
              <w:rPr>
                <w:rFonts w:ascii="標楷體" w:eastAsia="標楷體" w:hAnsi="標楷體"/>
                <w:b/>
                <w:bCs/>
                <w:lang w:val="en-US"/>
              </w:rPr>
              <w:t>8 cm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95802E" w14:textId="77777777" w:rsidR="00D5490E" w:rsidRPr="00D5490E" w:rsidRDefault="00D5490E" w:rsidP="00D5490E">
            <w:pPr>
              <w:rPr>
                <w:rFonts w:ascii="標楷體" w:eastAsia="標楷體" w:hAnsi="標楷體"/>
                <w:lang w:val="en-US"/>
              </w:rPr>
            </w:pPr>
            <w:r w:rsidRPr="00D5490E">
              <w:rPr>
                <w:rFonts w:ascii="標楷體" w:eastAsia="標楷體" w:hAnsi="標楷體"/>
                <w:b/>
                <w:bCs/>
                <w:lang w:val="en-US"/>
              </w:rPr>
              <w:t>2 cm</w:t>
            </w:r>
          </w:p>
        </w:tc>
      </w:tr>
    </w:tbl>
    <w:p w14:paraId="072D5DE3" w14:textId="77777777" w:rsidR="00D5490E" w:rsidRPr="00D5490E" w:rsidRDefault="00D5490E" w:rsidP="00D5490E">
      <w:pPr>
        <w:rPr>
          <w:rFonts w:ascii="標楷體" w:eastAsia="標楷體" w:hAnsi="標楷體"/>
          <w:lang w:val="en-US"/>
        </w:rPr>
      </w:pPr>
      <w:proofErr w:type="gramStart"/>
      <w:r w:rsidRPr="00D5490E">
        <w:rPr>
          <w:rFonts w:ascii="標楷體" w:eastAsia="標楷體" w:hAnsi="標楷體"/>
          <w:i/>
          <w:iCs/>
          <w:lang w:val="en-US"/>
        </w:rPr>
        <w:t>註</w:t>
      </w:r>
      <w:proofErr w:type="gramEnd"/>
      <w:r w:rsidRPr="00D5490E">
        <w:rPr>
          <w:rFonts w:ascii="標楷體" w:eastAsia="標楷體" w:hAnsi="標楷體"/>
          <w:i/>
          <w:iCs/>
          <w:lang w:val="en-US"/>
        </w:rPr>
        <w:t>：以上數值為 2D 定位誤差之均方根值 (RMS)。</w:t>
      </w:r>
    </w:p>
    <w:p w14:paraId="727775D9" w14:textId="77777777" w:rsidR="00D5490E" w:rsidRPr="00D5490E" w:rsidRDefault="00D5490E" w:rsidP="00D5490E">
      <w:pPr>
        <w:rPr>
          <w:rFonts w:ascii="標楷體" w:eastAsia="標楷體" w:hAnsi="標楷體"/>
          <w:b/>
          <w:bCs/>
          <w:lang w:val="en-US"/>
        </w:rPr>
      </w:pPr>
      <w:r w:rsidRPr="00D5490E">
        <w:rPr>
          <w:rFonts w:ascii="標楷體" w:eastAsia="標楷體" w:hAnsi="標楷體"/>
          <w:b/>
          <w:bCs/>
          <w:lang w:val="en-US"/>
        </w:rPr>
        <w:t>2. ADOP 與 PDOP 的權衡</w:t>
      </w:r>
    </w:p>
    <w:p w14:paraId="6BF1025C" w14:textId="77777777" w:rsidR="00D5490E" w:rsidRPr="00D5490E" w:rsidRDefault="00D5490E" w:rsidP="00D5490E">
      <w:pPr>
        <w:rPr>
          <w:rFonts w:ascii="標楷體" w:eastAsia="標楷體" w:hAnsi="標楷體"/>
          <w:lang w:val="en-US"/>
        </w:rPr>
      </w:pPr>
      <w:r w:rsidRPr="00D5490E">
        <w:rPr>
          <w:rFonts w:ascii="標楷體" w:eastAsia="標楷體" w:hAnsi="標楷體"/>
          <w:lang w:val="en-US"/>
        </w:rPr>
        <w:t>研究探討了衛星排除對幾何分佈與模糊度精度的影響：</w:t>
      </w:r>
    </w:p>
    <w:p w14:paraId="17F47F6E" w14:textId="77777777" w:rsidR="00D5490E" w:rsidRPr="00D5490E" w:rsidRDefault="00D5490E" w:rsidP="00D5490E">
      <w:pPr>
        <w:numPr>
          <w:ilvl w:val="0"/>
          <w:numId w:val="14"/>
        </w:numPr>
        <w:rPr>
          <w:rFonts w:ascii="標楷體" w:eastAsia="標楷體" w:hAnsi="標楷體"/>
          <w:lang w:val="en-US"/>
        </w:rPr>
      </w:pPr>
      <w:r w:rsidRPr="00D5490E">
        <w:rPr>
          <w:rFonts w:ascii="標楷體" w:eastAsia="標楷體" w:hAnsi="標楷體"/>
          <w:b/>
          <w:bCs/>
          <w:lang w:val="en-US"/>
        </w:rPr>
        <w:t>PDOP（位置精度因子）：</w:t>
      </w:r>
      <w:r w:rsidRPr="00D5490E">
        <w:rPr>
          <w:rFonts w:ascii="標楷體" w:eastAsia="標楷體" w:hAnsi="標楷體"/>
          <w:lang w:val="en-US"/>
        </w:rPr>
        <w:t xml:space="preserve"> 排除 NLOS 衛星後，剩餘衛星數量減少，PDOP 通常會略微上升（例如從 1.5 增加到 2.0）。</w:t>
      </w:r>
    </w:p>
    <w:p w14:paraId="19C96A1E" w14:textId="77777777" w:rsidR="00D5490E" w:rsidRPr="00D5490E" w:rsidRDefault="00D5490E" w:rsidP="00D5490E">
      <w:pPr>
        <w:numPr>
          <w:ilvl w:val="0"/>
          <w:numId w:val="14"/>
        </w:numPr>
        <w:rPr>
          <w:rFonts w:ascii="標楷體" w:eastAsia="標楷體" w:hAnsi="標楷體"/>
          <w:lang w:val="en-US"/>
        </w:rPr>
      </w:pPr>
      <w:r w:rsidRPr="00D5490E">
        <w:rPr>
          <w:rFonts w:ascii="標楷體" w:eastAsia="標楷體" w:hAnsi="標楷體"/>
          <w:b/>
          <w:bCs/>
          <w:lang w:val="en-US"/>
        </w:rPr>
        <w:t>ADOP（模糊度精度因子）：</w:t>
      </w:r>
      <w:r w:rsidRPr="00D5490E">
        <w:rPr>
          <w:rFonts w:ascii="標楷體" w:eastAsia="標楷體" w:hAnsi="標楷體"/>
          <w:lang w:val="en-US"/>
        </w:rPr>
        <w:t xml:space="preserve"> 正確排除不健康</w:t>
      </w:r>
      <w:proofErr w:type="gramStart"/>
      <w:r w:rsidRPr="00D5490E">
        <w:rPr>
          <w:rFonts w:ascii="標楷體" w:eastAsia="標楷體" w:hAnsi="標楷體"/>
          <w:lang w:val="en-US"/>
        </w:rPr>
        <w:t>測量值後</w:t>
      </w:r>
      <w:proofErr w:type="gramEnd"/>
      <w:r w:rsidRPr="00D5490E">
        <w:rPr>
          <w:rFonts w:ascii="標楷體" w:eastAsia="標楷體" w:hAnsi="標楷體"/>
          <w:lang w:val="en-US"/>
        </w:rPr>
        <w:t>，ADOP 會顯著下降（例如從 1.0 cycle 下降至 0.2 cycle 以下）。</w:t>
      </w:r>
    </w:p>
    <w:p w14:paraId="5EF8BB7E" w14:textId="77777777" w:rsidR="00D5490E" w:rsidRPr="00D5490E" w:rsidRDefault="00D5490E" w:rsidP="00D5490E">
      <w:pPr>
        <w:numPr>
          <w:ilvl w:val="0"/>
          <w:numId w:val="14"/>
        </w:numPr>
        <w:rPr>
          <w:rFonts w:ascii="標楷體" w:eastAsia="標楷體" w:hAnsi="標楷體"/>
          <w:lang w:val="en-US"/>
        </w:rPr>
      </w:pPr>
      <w:r w:rsidRPr="00D5490E">
        <w:rPr>
          <w:rFonts w:ascii="標楷體" w:eastAsia="標楷體" w:hAnsi="標楷體"/>
          <w:b/>
          <w:bCs/>
          <w:lang w:val="en-US"/>
        </w:rPr>
        <w:t>結論：</w:t>
      </w:r>
      <w:r w:rsidRPr="00D5490E">
        <w:rPr>
          <w:rFonts w:ascii="標楷體" w:eastAsia="標楷體" w:hAnsi="標楷體"/>
          <w:lang w:val="en-US"/>
        </w:rPr>
        <w:t xml:space="preserve"> 低 ADOP 比低 PDOP 更能保證 RTK 的成功率。即使衛星分佈變差，只要測量值精確，依然能獲得高質量的定位結果。</w:t>
      </w:r>
    </w:p>
    <w:p w14:paraId="073DAC44" w14:textId="77777777" w:rsidR="00D5490E" w:rsidRPr="00D5490E" w:rsidRDefault="00D5490E" w:rsidP="00D5490E">
      <w:pPr>
        <w:rPr>
          <w:rFonts w:ascii="標楷體" w:eastAsia="標楷體" w:hAnsi="標楷體"/>
          <w:b/>
          <w:bCs/>
          <w:lang w:val="en-US"/>
        </w:rPr>
      </w:pPr>
      <w:r w:rsidRPr="00D5490E">
        <w:rPr>
          <w:rFonts w:ascii="標楷體" w:eastAsia="標楷體" w:hAnsi="標楷體"/>
          <w:b/>
          <w:bCs/>
          <w:lang w:val="en-US"/>
        </w:rPr>
        <w:t>3. 接收機等級的影響</w:t>
      </w:r>
    </w:p>
    <w:p w14:paraId="640657DC" w14:textId="77777777" w:rsidR="00D5490E" w:rsidRPr="00D5490E" w:rsidRDefault="00D5490E" w:rsidP="00D5490E">
      <w:pPr>
        <w:numPr>
          <w:ilvl w:val="0"/>
          <w:numId w:val="15"/>
        </w:numPr>
        <w:rPr>
          <w:rFonts w:ascii="標楷體" w:eastAsia="標楷體" w:hAnsi="標楷體"/>
          <w:lang w:val="en-US"/>
        </w:rPr>
      </w:pPr>
      <w:r w:rsidRPr="00D5490E">
        <w:rPr>
          <w:rFonts w:ascii="標楷體" w:eastAsia="標楷體" w:hAnsi="標楷體"/>
          <w:b/>
          <w:bCs/>
          <w:lang w:val="en-US"/>
        </w:rPr>
        <w:t>大地測量級接收機：</w:t>
      </w:r>
      <w:r w:rsidRPr="00D5490E">
        <w:rPr>
          <w:rFonts w:ascii="標楷體" w:eastAsia="標楷體" w:hAnsi="標楷體"/>
          <w:lang w:val="en-US"/>
        </w:rPr>
        <w:t xml:space="preserve"> 表現優異，在複雜都市環境中能維持 10 厘米級精度。</w:t>
      </w:r>
    </w:p>
    <w:p w14:paraId="626584BC" w14:textId="77777777" w:rsidR="00D5490E" w:rsidRPr="00D5490E" w:rsidRDefault="00D5490E" w:rsidP="00D5490E">
      <w:pPr>
        <w:numPr>
          <w:ilvl w:val="0"/>
          <w:numId w:val="15"/>
        </w:numPr>
        <w:rPr>
          <w:rFonts w:ascii="標楷體" w:eastAsia="標楷體" w:hAnsi="標楷體"/>
          <w:lang w:val="en-US"/>
        </w:rPr>
      </w:pPr>
      <w:r w:rsidRPr="00D5490E">
        <w:rPr>
          <w:rFonts w:ascii="標楷體" w:eastAsia="標楷體" w:hAnsi="標楷體"/>
          <w:b/>
          <w:bCs/>
          <w:lang w:val="en-US"/>
        </w:rPr>
        <w:t>商業級接收機（u-</w:t>
      </w:r>
      <w:proofErr w:type="spellStart"/>
      <w:r w:rsidRPr="00D5490E">
        <w:rPr>
          <w:rFonts w:ascii="標楷體" w:eastAsia="標楷體" w:hAnsi="標楷體"/>
          <w:b/>
          <w:bCs/>
          <w:lang w:val="en-US"/>
        </w:rPr>
        <w:t>blox</w:t>
      </w:r>
      <w:proofErr w:type="spellEnd"/>
      <w:r w:rsidRPr="00D5490E">
        <w:rPr>
          <w:rFonts w:ascii="標楷體" w:eastAsia="標楷體" w:hAnsi="標楷體"/>
          <w:b/>
          <w:bCs/>
          <w:lang w:val="en-US"/>
        </w:rPr>
        <w:t xml:space="preserve"> F9P）：</w:t>
      </w:r>
      <w:r w:rsidRPr="00D5490E">
        <w:rPr>
          <w:rFonts w:ascii="標楷體" w:eastAsia="標楷體" w:hAnsi="標楷體"/>
          <w:lang w:val="en-US"/>
        </w:rPr>
        <w:t xml:space="preserve"> 由於本身</w:t>
      </w:r>
      <w:proofErr w:type="gramStart"/>
      <w:r w:rsidRPr="00D5490E">
        <w:rPr>
          <w:rFonts w:ascii="標楷體" w:eastAsia="標楷體" w:hAnsi="標楷體"/>
          <w:lang w:val="en-US"/>
        </w:rPr>
        <w:t>噪聲較</w:t>
      </w:r>
      <w:proofErr w:type="gramEnd"/>
      <w:r w:rsidRPr="00D5490E">
        <w:rPr>
          <w:rFonts w:ascii="標楷體" w:eastAsia="標楷體" w:hAnsi="標楷體"/>
          <w:lang w:val="en-US"/>
        </w:rPr>
        <w:t>大且測量質量相對較低，RTK 定位精度仍維持</w:t>
      </w:r>
      <w:proofErr w:type="gramStart"/>
      <w:r w:rsidRPr="00D5490E">
        <w:rPr>
          <w:rFonts w:ascii="標楷體" w:eastAsia="標楷體" w:hAnsi="標楷體"/>
          <w:lang w:val="en-US"/>
        </w:rPr>
        <w:t>在米級</w:t>
      </w:r>
      <w:proofErr w:type="gramEnd"/>
      <w:r w:rsidRPr="00D5490E">
        <w:rPr>
          <w:rFonts w:ascii="標楷體" w:eastAsia="標楷體" w:hAnsi="標楷體"/>
          <w:lang w:val="en-US"/>
        </w:rPr>
        <w:t>。</w:t>
      </w:r>
    </w:p>
    <w:p w14:paraId="6BA21D20" w14:textId="77777777" w:rsidR="00D5490E" w:rsidRPr="00D5490E" w:rsidRDefault="00D5490E" w:rsidP="00D5490E">
      <w:pPr>
        <w:rPr>
          <w:rFonts w:ascii="標楷體" w:eastAsia="標楷體" w:hAnsi="標楷體"/>
          <w:lang w:val="en-US"/>
        </w:rPr>
      </w:pPr>
      <w:r w:rsidRPr="00D5490E">
        <w:rPr>
          <w:rFonts w:ascii="標楷體" w:eastAsia="標楷體" w:hAnsi="標楷體"/>
          <w:lang w:val="en-US"/>
        </w:rPr>
        <w:t xml:space="preserve">-------------------------------------------------------------------------------- </w:t>
      </w:r>
    </w:p>
    <w:p w14:paraId="454445FE" w14:textId="77777777" w:rsidR="00D5490E" w:rsidRPr="00D5490E" w:rsidRDefault="00D5490E" w:rsidP="00D5490E">
      <w:pPr>
        <w:rPr>
          <w:rFonts w:ascii="標楷體" w:eastAsia="標楷體" w:hAnsi="標楷體"/>
          <w:b/>
          <w:bCs/>
          <w:lang w:val="en-US"/>
        </w:rPr>
      </w:pPr>
      <w:r w:rsidRPr="00D5490E">
        <w:rPr>
          <w:rFonts w:ascii="標楷體" w:eastAsia="標楷體" w:hAnsi="標楷體"/>
          <w:b/>
          <w:bCs/>
          <w:lang w:val="en-US"/>
        </w:rPr>
        <w:t>計算負荷分析</w:t>
      </w:r>
    </w:p>
    <w:p w14:paraId="673DF45E" w14:textId="77777777" w:rsidR="00D5490E" w:rsidRPr="00D5490E" w:rsidRDefault="00D5490E" w:rsidP="00D5490E">
      <w:pPr>
        <w:rPr>
          <w:rFonts w:ascii="標楷體" w:eastAsia="標楷體" w:hAnsi="標楷體"/>
          <w:lang w:val="en-US"/>
        </w:rPr>
      </w:pPr>
      <w:r w:rsidRPr="00D5490E">
        <w:rPr>
          <w:rFonts w:ascii="標楷體" w:eastAsia="標楷體" w:hAnsi="標楷體"/>
          <w:lang w:val="en-US"/>
        </w:rPr>
        <w:t>雖然 3DMA GNSS RTK 顯著提升了定位精度，但其運算成本極高：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9"/>
        <w:gridCol w:w="7204"/>
      </w:tblGrid>
      <w:tr w:rsidR="00D5490E" w:rsidRPr="00D5490E" w14:paraId="72A498E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D4A4D9" w14:textId="77777777" w:rsidR="00D5490E" w:rsidRPr="00D5490E" w:rsidRDefault="00D5490E" w:rsidP="00D5490E">
            <w:pPr>
              <w:rPr>
                <w:rFonts w:ascii="標楷體" w:eastAsia="標楷體" w:hAnsi="標楷體"/>
                <w:lang w:val="en-US"/>
              </w:rPr>
            </w:pPr>
            <w:r w:rsidRPr="00D5490E">
              <w:rPr>
                <w:rFonts w:ascii="標楷體" w:eastAsia="標楷體" w:hAnsi="標楷體"/>
                <w:lang w:val="en-US"/>
              </w:rPr>
              <w:t>方法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C4E57C" w14:textId="77777777" w:rsidR="00D5490E" w:rsidRPr="00D5490E" w:rsidRDefault="00D5490E" w:rsidP="00D5490E">
            <w:pPr>
              <w:rPr>
                <w:rFonts w:ascii="標楷體" w:eastAsia="標楷體" w:hAnsi="標楷體"/>
                <w:lang w:val="en-US"/>
              </w:rPr>
            </w:pPr>
            <w:r w:rsidRPr="00D5490E">
              <w:rPr>
                <w:rFonts w:ascii="標楷體" w:eastAsia="標楷體" w:hAnsi="標楷體"/>
                <w:lang w:val="en-US"/>
              </w:rPr>
              <w:t>每處理</w:t>
            </w:r>
            <w:proofErr w:type="gramStart"/>
            <w:r w:rsidRPr="00D5490E">
              <w:rPr>
                <w:rFonts w:ascii="標楷體" w:eastAsia="標楷體" w:hAnsi="標楷體"/>
                <w:lang w:val="en-US"/>
              </w:rPr>
              <w:t>一個歷元</w:t>
            </w:r>
            <w:proofErr w:type="gramEnd"/>
            <w:r w:rsidRPr="00D5490E">
              <w:rPr>
                <w:rFonts w:ascii="標楷體" w:eastAsia="標楷體" w:hAnsi="標楷體"/>
                <w:lang w:val="en-US"/>
              </w:rPr>
              <w:t>所需時間 (秒)</w:t>
            </w:r>
          </w:p>
        </w:tc>
      </w:tr>
      <w:tr w:rsidR="00D5490E" w:rsidRPr="00D5490E" w14:paraId="69B0700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8B452A" w14:textId="77777777" w:rsidR="00D5490E" w:rsidRPr="00D5490E" w:rsidRDefault="00D5490E" w:rsidP="00D5490E">
            <w:pPr>
              <w:rPr>
                <w:rFonts w:ascii="標楷體" w:eastAsia="標楷體" w:hAnsi="標楷體"/>
                <w:lang w:val="en-US"/>
              </w:rPr>
            </w:pPr>
            <w:r w:rsidRPr="00D5490E">
              <w:rPr>
                <w:rFonts w:ascii="標楷體" w:eastAsia="標楷體" w:hAnsi="標楷體"/>
                <w:lang w:val="en-US"/>
              </w:rPr>
              <w:t>傳統 BIE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E9355A" w14:textId="77777777" w:rsidR="00D5490E" w:rsidRPr="00D5490E" w:rsidRDefault="00D5490E" w:rsidP="00D5490E">
            <w:pPr>
              <w:rPr>
                <w:rFonts w:ascii="標楷體" w:eastAsia="標楷體" w:hAnsi="標楷體"/>
                <w:lang w:val="en-US"/>
              </w:rPr>
            </w:pPr>
            <w:r w:rsidRPr="00D5490E">
              <w:rPr>
                <w:rFonts w:ascii="標楷體" w:eastAsia="標楷體" w:hAnsi="標楷體"/>
                <w:lang w:val="en-US"/>
              </w:rPr>
              <w:t>0.1 s</w:t>
            </w:r>
          </w:p>
        </w:tc>
      </w:tr>
      <w:tr w:rsidR="00D5490E" w:rsidRPr="00D5490E" w14:paraId="64D51E6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C75899" w14:textId="77777777" w:rsidR="00D5490E" w:rsidRPr="00D5490E" w:rsidRDefault="00D5490E" w:rsidP="00D5490E">
            <w:pPr>
              <w:rPr>
                <w:rFonts w:ascii="標楷體" w:eastAsia="標楷體" w:hAnsi="標楷體"/>
                <w:lang w:val="en-US"/>
              </w:rPr>
            </w:pPr>
            <w:r w:rsidRPr="00D5490E">
              <w:rPr>
                <w:rFonts w:ascii="標楷體" w:eastAsia="標楷體" w:hAnsi="標楷體"/>
                <w:b/>
                <w:bCs/>
                <w:lang w:val="en-US"/>
              </w:rPr>
              <w:t>3DMA BIE RTK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9EB00F" w14:textId="77777777" w:rsidR="00D5490E" w:rsidRPr="00D5490E" w:rsidRDefault="00D5490E" w:rsidP="00D5490E">
            <w:pPr>
              <w:rPr>
                <w:rFonts w:ascii="標楷體" w:eastAsia="標楷體" w:hAnsi="標楷體"/>
                <w:lang w:val="en-US"/>
              </w:rPr>
            </w:pPr>
            <w:r w:rsidRPr="00D5490E">
              <w:rPr>
                <w:rFonts w:ascii="標楷體" w:eastAsia="標楷體" w:hAnsi="標楷體"/>
                <w:b/>
                <w:bCs/>
                <w:lang w:val="en-US"/>
              </w:rPr>
              <w:t>22.0 s</w:t>
            </w:r>
          </w:p>
        </w:tc>
      </w:tr>
    </w:tbl>
    <w:p w14:paraId="5EFCC915" w14:textId="77777777" w:rsidR="00D5490E" w:rsidRPr="00D5490E" w:rsidRDefault="00D5490E" w:rsidP="00D5490E">
      <w:pPr>
        <w:numPr>
          <w:ilvl w:val="0"/>
          <w:numId w:val="16"/>
        </w:numPr>
        <w:rPr>
          <w:rFonts w:ascii="標楷體" w:eastAsia="標楷體" w:hAnsi="標楷體"/>
          <w:lang w:val="en-US"/>
        </w:rPr>
      </w:pPr>
      <w:r w:rsidRPr="00D5490E">
        <w:rPr>
          <w:rFonts w:ascii="標楷體" w:eastAsia="標楷體" w:hAnsi="標楷體"/>
          <w:b/>
          <w:bCs/>
          <w:lang w:val="en-US"/>
        </w:rPr>
        <w:t>瓶頸：</w:t>
      </w:r>
      <w:r w:rsidRPr="00D5490E">
        <w:rPr>
          <w:rFonts w:ascii="標楷體" w:eastAsia="標楷體" w:hAnsi="標楷體"/>
          <w:lang w:val="en-US"/>
        </w:rPr>
        <w:t xml:space="preserve"> 約 21.8 秒消耗在對每</w:t>
      </w:r>
      <w:proofErr w:type="gramStart"/>
      <w:r w:rsidRPr="00D5490E">
        <w:rPr>
          <w:rFonts w:ascii="標楷體" w:eastAsia="標楷體" w:hAnsi="標楷體"/>
          <w:lang w:val="en-US"/>
        </w:rPr>
        <w:t>個</w:t>
      </w:r>
      <w:proofErr w:type="gramEnd"/>
      <w:r w:rsidRPr="00D5490E">
        <w:rPr>
          <w:rFonts w:ascii="標楷體" w:eastAsia="標楷體" w:hAnsi="標楷體"/>
          <w:lang w:val="en-US"/>
        </w:rPr>
        <w:t>位置假設候選點進行模糊</w:t>
      </w:r>
      <w:proofErr w:type="gramStart"/>
      <w:r w:rsidRPr="00D5490E">
        <w:rPr>
          <w:rFonts w:ascii="標楷體" w:eastAsia="標楷體" w:hAnsi="標楷體"/>
          <w:lang w:val="en-US"/>
        </w:rPr>
        <w:t>度解算</w:t>
      </w:r>
      <w:proofErr w:type="gramEnd"/>
      <w:r w:rsidRPr="00D5490E">
        <w:rPr>
          <w:rFonts w:ascii="標楷體" w:eastAsia="標楷體" w:hAnsi="標楷體"/>
          <w:lang w:val="en-US"/>
        </w:rPr>
        <w:t>（AR）。這使得目前的演算法難以直接應用於實時自主導航系統。</w:t>
      </w:r>
    </w:p>
    <w:p w14:paraId="22BB1F25" w14:textId="77777777" w:rsidR="00D5490E" w:rsidRPr="00D5490E" w:rsidRDefault="00D5490E" w:rsidP="00D5490E">
      <w:pPr>
        <w:rPr>
          <w:rFonts w:ascii="標楷體" w:eastAsia="標楷體" w:hAnsi="標楷體"/>
          <w:lang w:val="en-US"/>
        </w:rPr>
      </w:pPr>
      <w:r w:rsidRPr="00D5490E">
        <w:rPr>
          <w:rFonts w:ascii="標楷體" w:eastAsia="標楷體" w:hAnsi="標楷體"/>
          <w:lang w:val="en-US"/>
        </w:rPr>
        <w:t xml:space="preserve">-------------------------------------------------------------------------------- </w:t>
      </w:r>
    </w:p>
    <w:p w14:paraId="7FA69339" w14:textId="77777777" w:rsidR="00D5490E" w:rsidRPr="00D5490E" w:rsidRDefault="00D5490E" w:rsidP="00D5490E">
      <w:pPr>
        <w:rPr>
          <w:rFonts w:ascii="標楷體" w:eastAsia="標楷體" w:hAnsi="標楷體"/>
          <w:b/>
          <w:bCs/>
          <w:lang w:val="en-US"/>
        </w:rPr>
      </w:pPr>
      <w:r w:rsidRPr="00D5490E">
        <w:rPr>
          <w:rFonts w:ascii="標楷體" w:eastAsia="標楷體" w:hAnsi="標楷體"/>
          <w:b/>
          <w:bCs/>
          <w:lang w:val="en-US"/>
        </w:rPr>
        <w:t>結論與未來研究方向</w:t>
      </w:r>
    </w:p>
    <w:p w14:paraId="346AE82B" w14:textId="77777777" w:rsidR="00D5490E" w:rsidRPr="00D5490E" w:rsidRDefault="00D5490E" w:rsidP="00D5490E">
      <w:pPr>
        <w:rPr>
          <w:rFonts w:ascii="標楷體" w:eastAsia="標楷體" w:hAnsi="標楷體"/>
          <w:b/>
          <w:bCs/>
          <w:lang w:val="en-US"/>
        </w:rPr>
      </w:pPr>
      <w:r w:rsidRPr="00D5490E">
        <w:rPr>
          <w:rFonts w:ascii="標楷體" w:eastAsia="標楷體" w:hAnsi="標楷體"/>
          <w:b/>
          <w:bCs/>
          <w:lang w:val="en-US"/>
        </w:rPr>
        <w:t>結論</w:t>
      </w:r>
    </w:p>
    <w:p w14:paraId="04599A35" w14:textId="77777777" w:rsidR="00D5490E" w:rsidRPr="00D5490E" w:rsidRDefault="00D5490E" w:rsidP="00D5490E">
      <w:pPr>
        <w:numPr>
          <w:ilvl w:val="0"/>
          <w:numId w:val="17"/>
        </w:numPr>
        <w:rPr>
          <w:rFonts w:ascii="標楷體" w:eastAsia="標楷體" w:hAnsi="標楷體"/>
          <w:lang w:val="en-US"/>
        </w:rPr>
      </w:pPr>
      <w:r w:rsidRPr="00D5490E">
        <w:rPr>
          <w:rFonts w:ascii="標楷體" w:eastAsia="標楷體" w:hAnsi="標楷體"/>
          <w:b/>
          <w:bCs/>
          <w:lang w:val="en-US"/>
        </w:rPr>
        <w:t>3DMA 的重要性：</w:t>
      </w:r>
      <w:r w:rsidRPr="00D5490E">
        <w:rPr>
          <w:rFonts w:ascii="標楷體" w:eastAsia="標楷體" w:hAnsi="標楷體"/>
          <w:lang w:val="en-US"/>
        </w:rPr>
        <w:t xml:space="preserve"> 在都市非均勻建築分佈環境下，基於 3D 地圖的動態衛星排除比固定仰角遮罩更有效。</w:t>
      </w:r>
    </w:p>
    <w:p w14:paraId="7C7D9BE5" w14:textId="77777777" w:rsidR="00D5490E" w:rsidRPr="00D5490E" w:rsidRDefault="00D5490E" w:rsidP="00D5490E">
      <w:pPr>
        <w:numPr>
          <w:ilvl w:val="0"/>
          <w:numId w:val="17"/>
        </w:numPr>
        <w:rPr>
          <w:rFonts w:ascii="標楷體" w:eastAsia="標楷體" w:hAnsi="標楷體"/>
          <w:lang w:val="en-US"/>
        </w:rPr>
      </w:pPr>
      <w:r w:rsidRPr="00D5490E">
        <w:rPr>
          <w:rFonts w:ascii="標楷體" w:eastAsia="標楷體" w:hAnsi="標楷體"/>
          <w:b/>
          <w:bCs/>
          <w:lang w:val="en-US"/>
        </w:rPr>
        <w:t>成功率關鍵：</w:t>
      </w:r>
      <w:r w:rsidRPr="00D5490E">
        <w:rPr>
          <w:rFonts w:ascii="標楷體" w:eastAsia="標楷體" w:hAnsi="標楷體"/>
          <w:lang w:val="en-US"/>
        </w:rPr>
        <w:t xml:space="preserve"> 提高 RTK 在都市峽谷表現的關鍵在於透過排除 NLOS 衛星來優化模糊度精確度（降低 ADOP）。</w:t>
      </w:r>
    </w:p>
    <w:p w14:paraId="79D2ACAE" w14:textId="77777777" w:rsidR="00D5490E" w:rsidRPr="00D5490E" w:rsidRDefault="00D5490E" w:rsidP="00D5490E">
      <w:pPr>
        <w:numPr>
          <w:ilvl w:val="0"/>
          <w:numId w:val="17"/>
        </w:numPr>
        <w:rPr>
          <w:rFonts w:ascii="標楷體" w:eastAsia="標楷體" w:hAnsi="標楷體"/>
          <w:lang w:val="en-US"/>
        </w:rPr>
      </w:pPr>
      <w:r w:rsidRPr="00D5490E">
        <w:rPr>
          <w:rFonts w:ascii="標楷體" w:eastAsia="標楷體" w:hAnsi="標楷體"/>
          <w:b/>
          <w:bCs/>
          <w:lang w:val="en-US"/>
        </w:rPr>
        <w:t>精度達成：</w:t>
      </w:r>
      <w:r w:rsidRPr="00D5490E">
        <w:rPr>
          <w:rFonts w:ascii="標楷體" w:eastAsia="標楷體" w:hAnsi="標楷體"/>
          <w:lang w:val="en-US"/>
        </w:rPr>
        <w:t xml:space="preserve"> 結合 3D 模型與 BIE 估計量，可在都市峽谷實現 10 厘米級的定位水平。</w:t>
      </w:r>
    </w:p>
    <w:p w14:paraId="22377F3B" w14:textId="77777777" w:rsidR="00D5490E" w:rsidRPr="00D5490E" w:rsidRDefault="00D5490E" w:rsidP="00D5490E">
      <w:pPr>
        <w:rPr>
          <w:rFonts w:ascii="標楷體" w:eastAsia="標楷體" w:hAnsi="標楷體"/>
          <w:b/>
          <w:bCs/>
          <w:lang w:val="en-US"/>
        </w:rPr>
      </w:pPr>
      <w:r w:rsidRPr="00D5490E">
        <w:rPr>
          <w:rFonts w:ascii="標楷體" w:eastAsia="標楷體" w:hAnsi="標楷體"/>
          <w:b/>
          <w:bCs/>
          <w:lang w:val="en-US"/>
        </w:rPr>
        <w:t>未來展望</w:t>
      </w:r>
    </w:p>
    <w:p w14:paraId="4618C330" w14:textId="77777777" w:rsidR="00D5490E" w:rsidRPr="00D5490E" w:rsidRDefault="00D5490E" w:rsidP="00D5490E">
      <w:pPr>
        <w:numPr>
          <w:ilvl w:val="0"/>
          <w:numId w:val="18"/>
        </w:numPr>
        <w:rPr>
          <w:rFonts w:ascii="標楷體" w:eastAsia="標楷體" w:hAnsi="標楷體"/>
          <w:lang w:val="en-US"/>
        </w:rPr>
      </w:pPr>
      <w:r w:rsidRPr="00D5490E">
        <w:rPr>
          <w:rFonts w:ascii="標楷體" w:eastAsia="標楷體" w:hAnsi="標楷體"/>
          <w:b/>
          <w:bCs/>
          <w:lang w:val="en-US"/>
        </w:rPr>
        <w:t>運算優化：</w:t>
      </w:r>
      <w:r w:rsidRPr="00D5490E">
        <w:rPr>
          <w:rFonts w:ascii="標楷體" w:eastAsia="標楷體" w:hAnsi="標楷體"/>
          <w:lang w:val="en-US"/>
        </w:rPr>
        <w:t xml:space="preserve"> 計劃引入梯度下降法（如牛頓法）替代</w:t>
      </w:r>
      <w:proofErr w:type="gramStart"/>
      <w:r w:rsidRPr="00D5490E">
        <w:rPr>
          <w:rFonts w:ascii="標楷體" w:eastAsia="標楷體" w:hAnsi="標楷體"/>
          <w:lang w:val="en-US"/>
        </w:rPr>
        <w:t>窮舉式</w:t>
      </w:r>
      <w:proofErr w:type="gramEnd"/>
      <w:r w:rsidRPr="00D5490E">
        <w:rPr>
          <w:rFonts w:ascii="標楷體" w:eastAsia="標楷體" w:hAnsi="標楷體"/>
          <w:lang w:val="en-US"/>
        </w:rPr>
        <w:t>假設候選點</w:t>
      </w:r>
      <w:proofErr w:type="gramStart"/>
      <w:r w:rsidRPr="00D5490E">
        <w:rPr>
          <w:rFonts w:ascii="標楷體" w:eastAsia="標楷體" w:hAnsi="標楷體"/>
          <w:lang w:val="en-US"/>
        </w:rPr>
        <w:t>採</w:t>
      </w:r>
      <w:proofErr w:type="gramEnd"/>
      <w:r w:rsidRPr="00D5490E">
        <w:rPr>
          <w:rFonts w:ascii="標楷體" w:eastAsia="標楷體" w:hAnsi="標楷體"/>
          <w:lang w:val="en-US"/>
        </w:rPr>
        <w:t>樣，以降低運算時間。</w:t>
      </w:r>
    </w:p>
    <w:p w14:paraId="3F04F097" w14:textId="77777777" w:rsidR="00D5490E" w:rsidRPr="00D5490E" w:rsidRDefault="00D5490E" w:rsidP="00D5490E">
      <w:pPr>
        <w:numPr>
          <w:ilvl w:val="0"/>
          <w:numId w:val="18"/>
        </w:numPr>
        <w:rPr>
          <w:rFonts w:ascii="標楷體" w:eastAsia="標楷體" w:hAnsi="標楷體"/>
          <w:lang w:val="en-US"/>
        </w:rPr>
      </w:pPr>
      <w:proofErr w:type="gramStart"/>
      <w:r w:rsidRPr="00D5490E">
        <w:rPr>
          <w:rFonts w:ascii="標楷體" w:eastAsia="標楷體" w:hAnsi="標楷體"/>
          <w:b/>
          <w:bCs/>
          <w:lang w:val="en-US"/>
        </w:rPr>
        <w:t>週</w:t>
      </w:r>
      <w:proofErr w:type="gramEnd"/>
      <w:r w:rsidRPr="00D5490E">
        <w:rPr>
          <w:rFonts w:ascii="標楷體" w:eastAsia="標楷體" w:hAnsi="標楷體"/>
          <w:b/>
          <w:bCs/>
          <w:lang w:val="en-US"/>
        </w:rPr>
        <w:t>跳偵測：</w:t>
      </w:r>
      <w:r w:rsidRPr="00D5490E">
        <w:rPr>
          <w:rFonts w:ascii="標楷體" w:eastAsia="標楷體" w:hAnsi="標楷體"/>
          <w:lang w:val="en-US"/>
        </w:rPr>
        <w:t xml:space="preserve"> 加入</w:t>
      </w:r>
      <w:proofErr w:type="gramStart"/>
      <w:r w:rsidRPr="00D5490E">
        <w:rPr>
          <w:rFonts w:ascii="標楷體" w:eastAsia="標楷體" w:hAnsi="標楷體"/>
          <w:lang w:val="en-US"/>
        </w:rPr>
        <w:t>週</w:t>
      </w:r>
      <w:proofErr w:type="gramEnd"/>
      <w:r w:rsidRPr="00D5490E">
        <w:rPr>
          <w:rFonts w:ascii="標楷體" w:eastAsia="標楷體" w:hAnsi="標楷體"/>
          <w:lang w:val="en-US"/>
        </w:rPr>
        <w:t>跳偵測與修復機制，進一步提升篩選健康衛星的能力。</w:t>
      </w:r>
    </w:p>
    <w:p w14:paraId="3B8E96C4" w14:textId="77777777" w:rsidR="00D5490E" w:rsidRPr="00D5490E" w:rsidRDefault="00D5490E" w:rsidP="00D5490E">
      <w:pPr>
        <w:numPr>
          <w:ilvl w:val="0"/>
          <w:numId w:val="18"/>
        </w:numPr>
        <w:rPr>
          <w:rFonts w:ascii="標楷體" w:eastAsia="標楷體" w:hAnsi="標楷體"/>
          <w:lang w:val="en-US"/>
        </w:rPr>
      </w:pPr>
      <w:r w:rsidRPr="00D5490E">
        <w:rPr>
          <w:rFonts w:ascii="標楷體" w:eastAsia="標楷體" w:hAnsi="標楷體"/>
          <w:b/>
          <w:bCs/>
          <w:lang w:val="en-US"/>
        </w:rPr>
        <w:t>動態測試：</w:t>
      </w:r>
      <w:r w:rsidRPr="00D5490E">
        <w:rPr>
          <w:rFonts w:ascii="標楷體" w:eastAsia="標楷體" w:hAnsi="標楷體"/>
          <w:lang w:val="en-US"/>
        </w:rPr>
        <w:t xml:space="preserve"> 目前研究僅限於靜態實驗，未來將進行車載動態實驗以驗證其實用性。</w:t>
      </w:r>
    </w:p>
    <w:p w14:paraId="683AA2BC" w14:textId="77777777" w:rsidR="00D5490E" w:rsidRPr="00D5490E" w:rsidRDefault="00D5490E" w:rsidP="00D5490E">
      <w:pPr>
        <w:numPr>
          <w:ilvl w:val="0"/>
          <w:numId w:val="18"/>
        </w:numPr>
        <w:rPr>
          <w:rFonts w:ascii="標楷體" w:eastAsia="標楷體" w:hAnsi="標楷體"/>
          <w:lang w:val="en-US"/>
        </w:rPr>
      </w:pPr>
      <w:r w:rsidRPr="00D5490E">
        <w:rPr>
          <w:rFonts w:ascii="標楷體" w:eastAsia="標楷體" w:hAnsi="標楷體"/>
          <w:b/>
          <w:bCs/>
          <w:lang w:val="en-US"/>
        </w:rPr>
        <w:t>商業級設備優化：</w:t>
      </w:r>
      <w:r w:rsidRPr="00D5490E">
        <w:rPr>
          <w:rFonts w:ascii="標楷體" w:eastAsia="標楷體" w:hAnsi="標楷體"/>
          <w:lang w:val="en-US"/>
        </w:rPr>
        <w:t xml:space="preserve"> 針對低成本接收機開發更有效的衛星權重方案或篩選機制。</w:t>
      </w:r>
    </w:p>
    <w:p w14:paraId="6C9D6D85" w14:textId="77777777" w:rsidR="00D5490E" w:rsidRPr="00D5490E" w:rsidRDefault="00D5490E">
      <w:pPr>
        <w:rPr>
          <w:rFonts w:ascii="標楷體" w:eastAsia="標楷體" w:hAnsi="標楷體"/>
          <w:lang w:val="en-US"/>
        </w:rPr>
      </w:pPr>
    </w:p>
    <w:p w14:paraId="2ACD6E7F" w14:textId="77777777" w:rsidR="00D5490E" w:rsidRPr="00D5490E" w:rsidRDefault="00D5490E">
      <w:pPr>
        <w:rPr>
          <w:rFonts w:ascii="標楷體" w:eastAsia="標楷體" w:hAnsi="標楷體" w:hint="eastAsia"/>
        </w:rPr>
      </w:pPr>
    </w:p>
    <w:sectPr w:rsidR="00D5490E" w:rsidRPr="00D5490E" w:rsidSect="00CD31D1">
      <w:pgSz w:w="11909" w:h="16834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1" w:subsetted="1" w:fontKey="{CC51F766-9719-494A-8B87-B2E0B1A5EFA2}"/>
    <w:embedBold r:id="rId2" w:subsetted="1" w:fontKey="{A83BE05D-E70A-4286-8249-77072204C4ED}"/>
    <w:embedItalic r:id="rId3" w:subsetted="1" w:fontKey="{67E4094B-0AE3-4728-8443-555436C9957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81CB3A3-08D1-40C8-A403-D1EF98E99B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9058403-0C6E-4DAC-9859-E3BF082A93A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6B98"/>
    <w:multiLevelType w:val="multilevel"/>
    <w:tmpl w:val="CC82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60167"/>
    <w:multiLevelType w:val="multilevel"/>
    <w:tmpl w:val="DF72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30EE6"/>
    <w:multiLevelType w:val="multilevel"/>
    <w:tmpl w:val="6F4425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812178E"/>
    <w:multiLevelType w:val="multilevel"/>
    <w:tmpl w:val="BEBE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2F6E6F"/>
    <w:multiLevelType w:val="multilevel"/>
    <w:tmpl w:val="D7464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496ECD"/>
    <w:multiLevelType w:val="multilevel"/>
    <w:tmpl w:val="07C0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4F5C0F"/>
    <w:multiLevelType w:val="multilevel"/>
    <w:tmpl w:val="CCE2AF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9D312F6"/>
    <w:multiLevelType w:val="multilevel"/>
    <w:tmpl w:val="3A4280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FF2778D"/>
    <w:multiLevelType w:val="multilevel"/>
    <w:tmpl w:val="409A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8D63AF"/>
    <w:multiLevelType w:val="multilevel"/>
    <w:tmpl w:val="D8D29E08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8DF6A3C"/>
    <w:multiLevelType w:val="multilevel"/>
    <w:tmpl w:val="8E02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E646F9"/>
    <w:multiLevelType w:val="multilevel"/>
    <w:tmpl w:val="1344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DC1CF3"/>
    <w:multiLevelType w:val="multilevel"/>
    <w:tmpl w:val="872A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5D26C8"/>
    <w:multiLevelType w:val="multilevel"/>
    <w:tmpl w:val="EE48CF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C9C0625"/>
    <w:multiLevelType w:val="multilevel"/>
    <w:tmpl w:val="E7F2D9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FCC5BFE"/>
    <w:multiLevelType w:val="multilevel"/>
    <w:tmpl w:val="F12A84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5912C6D"/>
    <w:multiLevelType w:val="multilevel"/>
    <w:tmpl w:val="21BC74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ACC3314"/>
    <w:multiLevelType w:val="multilevel"/>
    <w:tmpl w:val="1D8843DA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 w16cid:durableId="237247713">
    <w:abstractNumId w:val="17"/>
  </w:num>
  <w:num w:numId="2" w16cid:durableId="384262561">
    <w:abstractNumId w:val="15"/>
  </w:num>
  <w:num w:numId="3" w16cid:durableId="1493596266">
    <w:abstractNumId w:val="9"/>
  </w:num>
  <w:num w:numId="4" w16cid:durableId="1690570847">
    <w:abstractNumId w:val="14"/>
  </w:num>
  <w:num w:numId="5" w16cid:durableId="656613806">
    <w:abstractNumId w:val="6"/>
  </w:num>
  <w:num w:numId="6" w16cid:durableId="1216352301">
    <w:abstractNumId w:val="16"/>
  </w:num>
  <w:num w:numId="7" w16cid:durableId="604387500">
    <w:abstractNumId w:val="13"/>
  </w:num>
  <w:num w:numId="8" w16cid:durableId="1616407959">
    <w:abstractNumId w:val="7"/>
  </w:num>
  <w:num w:numId="9" w16cid:durableId="897083792">
    <w:abstractNumId w:val="2"/>
  </w:num>
  <w:num w:numId="10" w16cid:durableId="1889606441">
    <w:abstractNumId w:val="11"/>
  </w:num>
  <w:num w:numId="11" w16cid:durableId="789132776">
    <w:abstractNumId w:val="3"/>
  </w:num>
  <w:num w:numId="12" w16cid:durableId="1470172997">
    <w:abstractNumId w:val="10"/>
  </w:num>
  <w:num w:numId="13" w16cid:durableId="552885215">
    <w:abstractNumId w:val="0"/>
  </w:num>
  <w:num w:numId="14" w16cid:durableId="1105537670">
    <w:abstractNumId w:val="12"/>
  </w:num>
  <w:num w:numId="15" w16cid:durableId="1173378793">
    <w:abstractNumId w:val="5"/>
  </w:num>
  <w:num w:numId="16" w16cid:durableId="2013411949">
    <w:abstractNumId w:val="1"/>
  </w:num>
  <w:num w:numId="17" w16cid:durableId="846673924">
    <w:abstractNumId w:val="4"/>
  </w:num>
  <w:num w:numId="18" w16cid:durableId="16483922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51F"/>
    <w:rsid w:val="00A9551F"/>
    <w:rsid w:val="00C9418F"/>
    <w:rsid w:val="00CD31D1"/>
    <w:rsid w:val="00D54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28D8A"/>
  <w15:docId w15:val="{4DBB8C9B-CCA1-451D-8618-3E6F340A5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448</Words>
  <Characters>2555</Characters>
  <Application>Microsoft Office Word</Application>
  <DocSecurity>0</DocSecurity>
  <Lines>21</Lines>
  <Paragraphs>5</Paragraphs>
  <ScaleCrop>false</ScaleCrop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鄭仁靖</cp:lastModifiedBy>
  <cp:revision>2</cp:revision>
  <dcterms:created xsi:type="dcterms:W3CDTF">2026-03-15T05:53:00Z</dcterms:created>
  <dcterms:modified xsi:type="dcterms:W3CDTF">2026-03-15T06:05:00Z</dcterms:modified>
</cp:coreProperties>
</file>