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2E75B6"/>
          <w:sz w:val="28"/>
          <w:szCs w:val="28"/>
        </w:rPr>
        <w:t xml:space="preserve">Cooperativa Mirafiori</w:t>
      </w:r>
    </w:p>
    <w:p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 xml:space="preserve">Sezione TIMBRATURE</w:t>
      </w:r>
    </w:p>
    <w:p>
      <w:pPr>
        <w:spacing w:after="40"/>
        <w:jc w:val="center"/>
      </w:pPr>
      <w:r>
        <w:rPr>
          <w:color w:val="595959"/>
          <w:sz w:val="32"/>
          <w:szCs w:val="32"/>
        </w:rPr>
        <w:t xml:space="preserve">Documento di progettazione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Rilevazione presenze operatori e generazione automatica del foglio ore mensile</w:t>
      </w:r>
    </w:p>
    <w:p>
      <w:pPr>
        <w:jc w:val="center"/>
      </w:pPr>
      <w:r>
        <w:rPr>
          <w:color w:val="808080"/>
          <w:sz w:val="22"/>
          <w:szCs w:val="22"/>
        </w:rPr>
        <w:t xml:space="preserve">App Mirafiori Web  ·  Next.js + Microsoft 365 + Supabase</w:t>
      </w:r>
    </w:p>
    <w:p>
      <w:pPr>
        <w:spacing w:before="120"/>
        <w:jc w:val="center"/>
      </w:pPr>
      <w:r>
        <w:rPr>
          <w:color w:val="808080"/>
          <w:sz w:val="22"/>
          <w:szCs w:val="22"/>
        </w:rPr>
        <w:t xml:space="preserve">Versione 1.1 — 5 luglio 2026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Decisioni consolidate (v1.1)</w:t>
      </w:r>
    </w:p>
    <w:p>
      <w:pPr>
        <w:spacing w:after="120" w:line="276"/>
      </w:pPr>
      <w:r>
        <w:t xml:space="preserve">Rispetto alla bozza 1.0, il confronto con la cooperativa ha fissato le seguenti scelte, che semplificano il disegno: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060" w:sz="1"/>
              <w:left w:val="single" w:color="2E75B6" w:sz="12"/>
              <w:bottom w:val="single" w:color="D0B060" w:sz="1"/>
              <w:right w:val="single" w:color="D0B06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1. Database timbrature su Supabase (Postgres)</w:t>
            </w:r>
            <w:r>
              <w:t xml:space="preserve">, non su SharePoint. SharePoint resta per le anagrafiche esistenti e per i documenti (cartella personale).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Inserimento giornaliero, non fiscale.</w:t>
            </w:r>
            <w:r>
              <w:t xml:space="preserve"> A fine turno l'operatore registra le righe dalle–alle sui vari servizi. Nessun audit del momento esatto di timbratura.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Due cruscotti.</w:t>
            </w:r>
            <w:r>
              <w:t xml:space="preserve"> Personale (operatore: ore settimana/mese vs previste, +/-) e Risorse Umane (stato di tutti i dipendenti).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Monte orario gestito solo dalle Risorse Umane</w:t>
            </w:r>
            <w:r>
              <w:t xml:space="preserve">, modificabile dal cruscotto del singolo dipendente (con decorrenza).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Finestra di correzione fino al 5 del mese successivo.</w:t>
            </w:r>
            <w:r>
              <w:t xml:space="preserve"> Poi le Risorse Umane chiudono il mese del singolo dipendente; la chiusura genera in automatico il foglio ore Excel nella cartella personale.</w:t>
            </w:r>
          </w:p>
        </w:tc>
      </w:tr>
    </w:tbl>
    <w:p>
      <w:pPr>
        <w:pStyle w:val="Heading1"/>
      </w:pPr>
      <w:r>
        <w:t xml:space="preserve">1. Sommario esecutivo</w:t>
      </w:r>
    </w:p>
    <w:p>
      <w:pPr>
        <w:spacing w:after="120" w:line="276"/>
      </w:pPr>
      <w:r>
        <w:t xml:space="preserve">Oggi la cooperativa rileva le presenze con un foglio Excel mensile per operatore (</w:t>
      </w:r>
      <w:r>
        <w:rPr>
          <w:rFonts w:ascii="Consolas" w:cs="Consolas" w:eastAsia="Consolas" w:hAnsi="Consolas"/>
          <w:sz w:val="20"/>
          <w:szCs w:val="20"/>
        </w:rPr>
        <w:t xml:space="preserve">Foglio ore_vs1.4.xlsx</w:t>
      </w:r>
      <w:r>
        <w:t xml:space="preserve">). Il file conta le ore lavorate e le attribuisce a servizi e centri di costo per la rendicontazione dei progetti. La compilazione è manuale, soggetta a errori e a incoerenze tra ore lavorate e monte ore atteso.</w:t>
      </w:r>
    </w:p>
    <w:p>
      <w:pPr>
        <w:spacing w:after="120" w:line="276"/>
      </w:pPr>
      <w:r>
        <w:t xml:space="preserve">Questo documento propone una sezione </w:t>
      </w:r>
      <w:r>
        <w:rPr>
          <w:b/>
          <w:bCs/>
        </w:rPr>
        <w:t xml:space="preserve">Timbrature</w:t>
      </w:r>
      <w:r>
        <w:t xml:space="preserve"> nell'app: gli operatori registrano ogni giorno le ore dal telefono; alla chiusura del mese le Risorse Umane bloccano il periodo e l'app genera automaticamente il foglio ore Excel — identico all'attuale — nella cartella personale del dipendente. Non è un sistema di timbratura fiscale: l'obiettivo è un documento chiaro e coerente per la rendicontazione, lasciando agli operatori il consueto margine sul proprio lavoro.</w:t>
      </w:r>
    </w:p>
    <w:p>
      <w:pPr>
        <w:spacing w:after="120" w:line="276"/>
      </w:pPr>
      <w:r>
        <w:rPr>
          <w:b/>
          <w:bCs/>
        </w:rPr>
        <w:t xml:space="preserve">Principio cardine: </w:t>
      </w:r>
      <w:r>
        <w:t xml:space="preserve">l'unità di dato non è la coppia ingresso/uscita, ma la riga ore, cioè un intervallo di tempo attribuito a uno specifico servizio. Solo così si preserva la doppia finalità del foglio attuale: conteggio ore + rendicontazione per progetto.</w:t>
      </w:r>
    </w:p>
    <w:p>
      <w:pPr>
        <w:pStyle w:val="Heading1"/>
      </w:pPr>
      <w:r>
        <w:t xml:space="preserve">2. Analisi del foglio ore attuale</w:t>
      </w:r>
    </w:p>
    <w:p>
      <w:pPr>
        <w:spacing w:after="120" w:line="276"/>
      </w:pPr>
      <w:r>
        <w:t xml:space="preserve">Il file è composto da sei fogli, di cui uno solo compilato dall'operatore; gli altri sono anagrafiche e motori di calcolo.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Foglio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Foglio Ore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Foglio compilato dall'operatore: griglia giornaliera + totali di mese. Unico foglio di input.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Dati lavoratore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Anagrafica del singolo: nome, referente e profilo orario settimanale (ore attese per giorno).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Anagrafiche: elenco mesi, elenco Servizi con Centro di costo, tabella festività con date e flag “osservato”.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Dati Riepilogo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Motore di rendicontazione: somma ore per centro di costo e per servizio con SUMIFS.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Riepilogo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 sintetica (tipo pivot) di ore per servizio e per centro di costo.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Pasqua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Calcolo della data di Pasqua (algoritmo di Gauss) per Pasqua e Pasquetta.</w:t>
            </w:r>
          </w:p>
        </w:tc>
      </w:tr>
    </w:tbl>
    <w:p>
      <w:pPr>
        <w:pStyle w:val="Heading2"/>
      </w:pPr>
      <w:r>
        <w:t xml:space="preserve">2.1 La griglia giornaliera</w:t>
      </w:r>
    </w:p>
    <w:p>
      <w:pPr>
        <w:spacing w:after="120" w:line="276"/>
      </w:pPr>
      <w:r>
        <w:t xml:space="preserve">La griglia (righe 11–165) è in </w:t>
      </w:r>
      <w:r>
        <w:rPr>
          <w:b/>
          <w:bCs/>
        </w:rPr>
        <w:t xml:space="preserve">blocchi di 5 righe per giorno</w:t>
      </w:r>
      <w:r>
        <w:t xml:space="preserve"> (31 giorni × 5), per spezzare la giornata su più servizi. Per riga: Data, Giorno, Festività, monte ore atteso (F/G), </w:t>
      </w:r>
      <w:r>
        <w:rPr>
          <w:b/>
          <w:bCs/>
        </w:rPr>
        <w:t xml:space="preserve">Servizio (H)</w:t>
      </w:r>
      <w:r>
        <w:t xml:space="preserve">, Note (I), Ingresso/Uscita (J/K), Notte (L), ore riga (O/P/Q), Centro di costo (R), totale giornaliero (S), Mutua (T/U), totale giorno (V) e controlli (W–AD).</w:t>
      </w:r>
    </w:p>
    <w:p>
      <w:pPr>
        <w:pStyle w:val="Heading2"/>
      </w:pPr>
      <w:r>
        <w:t xml:space="preserve">2.2 Servizi, Centri di costo, Giustificativi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Centro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Esempi di servizio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Interni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UFFICIO, PROGETTAZIONE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Sanitari / ASL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ASL TO5, CENTRO DIURNO CASA OZ, COSMICA2, PROGETTO PONTE, PROGETTO TOC TOC, PSICHIATRIA ADULTI, SANITARIA TORINO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Cultura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BIBLIOTECHE, CPG, MUSEI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Educativi / sociali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CARELEAVERS, CASA ARTEMISIA, CENTRO ANTIVIOLENZA IN RETE, CISA 12, COMUNITÀ GIULIA, CUAV, EDUCATIVA SPECIALISTICA SCUOLE, IET/IEPD, MIRAFLEMING, SCAT.TO ...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Altri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LOCANDA, PROGETTI TIROCINI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Giustificativi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Congedo parentale, Ferie, Fless, Fest.Sopp., Formazione, Permessi retribuiti/NON retribuiti, Legge 104</w:t>
            </w:r>
          </w:p>
        </w:tc>
      </w:tr>
    </w:tbl>
    <w:p>
      <w:pPr>
        <w:spacing w:after="120" w:line="276"/>
      </w:pPr>
      <w:r>
        <w:t xml:space="preserve">I </w:t>
      </w:r>
      <w:r>
        <w:rPr>
          <w:b/>
          <w:bCs/>
        </w:rPr>
        <w:t xml:space="preserve">giustificativi (centro 99)</w:t>
      </w:r>
      <w:r>
        <w:t xml:space="preserve"> occupano il monte ore del giorno ma non contano come ore lavorate su progetto: distinzione da replicare fedelmente.</w:t>
      </w:r>
    </w:p>
    <w:p>
      <w:pPr>
        <w:pStyle w:val="Heading2"/>
      </w:pPr>
      <w:r>
        <w:t xml:space="preserve">2.3 Motore di rendicontazione e totali</w:t>
      </w:r>
    </w:p>
    <w:p>
      <w:pPr>
        <w:spacing w:after="120" w:line="276"/>
      </w:pPr>
      <w:r>
        <w:t xml:space="preserve">I fogli di riepilogo aggregano con SUMIFS le ore per centro di costo e per servizio. In fondo al foglio ci sono i totali di mese (ore attese, lavorate, mutua, notti) e la </w:t>
      </w:r>
      <w:r>
        <w:rPr>
          <w:b/>
          <w:bCs/>
        </w:rPr>
        <w:t xml:space="preserve">Differenza</w:t>
      </w:r>
      <w:r>
        <w:t xml:space="preserve"> tra ore rendicontate e attese, con avviso se negativa.</w:t>
      </w:r>
    </w:p>
    <w:p>
      <w:r>
        <w:br w:type="page"/>
      </w:r>
    </w:p>
    <w:p>
      <w:pPr>
        <w:pStyle w:val="Heading1"/>
      </w:pPr>
      <w:r>
        <w:t xml:space="preserve">3. Principi guida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 fiscale, ma chiaro. </w:t>
      </w:r>
      <w:r>
        <w:t xml:space="preserve">Conta la qualità del documento di rendicontazione, non il controllo al minuto. Gli operatori mantengono margine.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Ogni ora ha un servizio. </w:t>
      </w:r>
      <w:r>
        <w:t xml:space="preserve">La scelta del servizio è parte della registrazione, perché regge la rendicontazione.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Inserimento giornaliero. </w:t>
      </w:r>
      <w:r>
        <w:t xml:space="preserve">A fine turno l'operatore inserisce le righe dalle–alle per i servizi svolti.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Cruscotti prima di tutto. </w:t>
      </w:r>
      <w:r>
        <w:t xml:space="preserve">Operatore e HR devono vedere a colpo d'occhio ore fatte vs previste e lo scostamento. È il motivo principale della scelta del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Ruoli chiari. </w:t>
      </w:r>
      <w:r>
        <w:t xml:space="preserve">Il monte ore lo imposta solo l'HR; l'operatore lo vede in sola lettura.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Chiusura netta. </w:t>
      </w:r>
      <w:r>
        <w:t xml:space="preserve">Correzioni fino al 5 del mese successivo; poi l'HR chiude e l'Excel si genera da solo.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Riuso dello stack. </w:t>
      </w:r>
      <w:r>
        <w:t xml:space="preserve">Login Microsoft 365 e SharePoint restano; Supabase si aggiunge solo come base dati transazionale.</w:t>
      </w:r>
    </w:p>
    <w:p>
      <w:pPr>
        <w:pStyle w:val="Heading1"/>
      </w:pPr>
      <w:r>
        <w:t xml:space="preserve">4. Architettura dati: perché Supabase</w:t>
      </w:r>
    </w:p>
    <w:p>
      <w:pPr>
        <w:pStyle w:val="Heading2"/>
      </w:pPr>
      <w:r>
        <w:t xml:space="preserve">4.1 Motivazione della scelta</w:t>
      </w:r>
    </w:p>
    <w:p>
      <w:pPr>
        <w:spacing w:after="120" w:line="276"/>
      </w:pPr>
      <w:r>
        <w:t xml:space="preserve">Le timbrature sono dati transazionali ad alta frequenza. Con circa 50 dipendenti, ~3 righe/giorno e ~22 giorni lavorativi si arriva a ~3.000 righe/mese, ~40.000/anno. Le liste SharePoint soffrono oltre i </w:t>
      </w:r>
      <w:r>
        <w:rPr>
          <w:b/>
          <w:bCs/>
        </w:rPr>
        <w:t xml:space="preserve">5.000 elementi</w:t>
      </w:r>
      <w:r>
        <w:t xml:space="preserve"> (soglia di vista, throttling di Graph) e — soprattutto — </w:t>
      </w:r>
      <w:r>
        <w:rPr>
          <w:b/>
          <w:bCs/>
        </w:rPr>
        <w:t xml:space="preserve">non hanno un vero motore di aggregazione</w:t>
      </w:r>
      <w:r>
        <w:t xml:space="preserve">: i cruscotti richiederebbero di scaricare gli item e sommare lato app. In Postgres/Supabase gli stessi numeri sono una query con GROUP BY, con indici e integrità referenziale reale.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SharePoint Lists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Supabase (Postgres)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dati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Critico oltre 5.000 item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Nessun problema pratico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Aggregazioni cruscotto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Lato app, lente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nativo, immediate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Relazioni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deboli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Chiavi esterne, join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Adatto 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Anagrafiche, documenti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Dati transazionali, report</w:t>
            </w:r>
          </w:p>
        </w:tc>
      </w:tr>
    </w:tbl>
    <w:p>
      <w:pPr>
        <w:pStyle w:val="Heading2"/>
      </w:pPr>
      <w:r>
        <w:t xml:space="preserve">4.2 Impianto ibrido (nulla da buttare)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Login: </w:t>
      </w:r>
      <w:r>
        <w:t xml:space="preserve">resta next-auth con Microsoft 365. Nessuna Supabase Auth: l'identità arriva dalla sessione.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Timbrature + aggregazioni: </w:t>
      </w:r>
      <w:r>
        <w:t xml:space="preserve">su Supabase, interrogato solo lato server (route handler Next.js con service role key).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Anagrafiche e documenti: </w:t>
      </w:r>
      <w:r>
        <w:t xml:space="preserve">restano su SharePoint — lista Dipendenti (Risorse Umane) e cartella personale per il foglio ore generato. Nel record timbratura si mirrora un riferimento stabile al dipendente (email/id).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060" w:sz="1"/>
              <w:left w:val="single" w:color="2E75B6" w:sz="12"/>
              <w:bottom w:val="single" w:color="D0B060" w:sz="1"/>
              <w:right w:val="single" w:color="D0B06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t xml:space="preserve">Alternativa: se si volesse evitare un nuovo servizio, il Postgres gestito da Vercel (Neon) offre la stessa logica relazionale. Tra i due si preferisce Supabase per dashboard, RLS e realtime già pronti.</w:t>
            </w:r>
          </w:p>
        </w:tc>
      </w:tr>
    </w:tbl>
    <w:p>
      <w:pPr>
        <w:pStyle w:val="Heading2"/>
      </w:pPr>
      <w:r>
        <w:t xml:space="preserve">4.3 Schema Supabase proposto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servizio</w:t>
      </w:r>
      <w:r>
        <w:t xml:space="preserve"> — anagrafica dei servizi (sostituisce l'elenco cablato nel foglio Dati).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Es. “ASL TO5”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centro_costo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3, 4, 5 oppure 99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Sanitari, Educativi, ...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tipo_voce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'lavoro' | 'giustificativo'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Ritiro senza perdere lo storico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dipendente</w:t>
      </w:r>
      <w:r>
        <w:t xml:space="preserve"> — specchio minimale del record SharePoint, con email come chiave di collegamento.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Chiave verso Microsoft 365 / SharePoint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cognome_nome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intestazione foglio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referente_email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Riferimento organizzativo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profilo_orario</w:t>
      </w:r>
      <w:r>
        <w:t xml:space="preserve"> — monte ore, gestito dalle HR, con decorrenza per gestire le variazioni (es. part-time che cambia).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dipendente_id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decorrenza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quando vale questo profilo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ore_lun … ore_dom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Ore attese per ciascun giorno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aggiornato_da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HR che ha impostato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timbratura</w:t>
      </w:r>
      <w:r>
        <w:t xml:space="preserve"> — la riga ore, unità atomica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dipendente_id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Giorno della riga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servizio_id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Determina il centro di costo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tipo_voce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'lavoro' | 'giustificativo'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ora_inizio / ora_fine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Orario dichiarato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generated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Calcolata (gestione mezzanotte)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notte / mutua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Finisce in colonna I del foglio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Tecnici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chiusura_mese</w:t>
      </w:r>
      <w:r>
        <w:t xml:space="preserve"> — stato del periodo per dipendente e link al file generato.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dipendente_id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 / mese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'aperto' | 'chiuso'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chiuso_da / chiuso_il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/ timestamptz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chiusura HR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Percorso del foglio ore nella cartella personale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Esperienza dell'operatore</w:t>
      </w:r>
    </w:p>
    <w:p>
      <w:pPr>
        <w:pStyle w:val="Heading2"/>
      </w:pPr>
      <w:r>
        <w:t xml:space="preserve">5.1 Inserimento giornaliero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fine turno l'operatore apre </w:t>
      </w:r>
      <w:r>
        <w:rPr>
          <w:b/>
          <w:bCs/>
        </w:rPr>
        <w:t xml:space="preserve">Oggi</w:t>
      </w:r>
      <w:r>
        <w:t xml:space="preserve"> e aggiunge una o più righe: servizio + dalle–alle. Servizi usati di recente in evidenza.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assenze usa </w:t>
      </w:r>
      <w:r>
        <w:rPr>
          <w:b/>
          <w:bCs/>
        </w:rPr>
        <w:t xml:space="preserve">Giustificativi</w:t>
      </w:r>
      <w:r>
        <w:t xml:space="preserve"> (Ferie, Permesso, Legge 104, ...): l'app assegna centro 99 e monte ore del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Malattia: flag </w:t>
      </w:r>
      <w:r>
        <w:rPr>
          <w:b/>
          <w:bCs/>
        </w:rPr>
        <w:t xml:space="preserve">Mutua</w:t>
      </w:r>
      <w:r>
        <w:t xml:space="preserve"> sul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Può correggere le righe </w:t>
      </w:r>
      <w:r>
        <w:rPr>
          <w:b/>
          <w:bCs/>
        </w:rPr>
        <w:t xml:space="preserve">fino al 5 del mese successivo</w:t>
      </w:r>
      <w:r>
        <w:t xml:space="preserve">; dopo la chiusura HR il mese è in sola lettura.</w:t>
      </w:r>
    </w:p>
    <w:p>
      <w:pPr>
        <w:pStyle w:val="Heading2"/>
      </w:pPr>
      <w:r>
        <w:t xml:space="preserve">5.2 Cruscotto personale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Settimana: </w:t>
      </w:r>
      <w:r>
        <w:t xml:space="preserve">ore fatte per giorno e totale settimana vs monte ore previsto, con lo scostamento +/- in evidenza.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Mese: </w:t>
      </w:r>
      <w:r>
        <w:t xml:space="preserve">progressivo ore lavorate vs attese (la rendicontazione è mensile), giorni incompleti segnalati.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Monte ore: </w:t>
      </w:r>
      <w:r>
        <w:t xml:space="preserve">visibile in sola lettura (lo imposta l'HR).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Stato mese: </w:t>
      </w:r>
      <w:r>
        <w:t xml:space="preserve">aperto / in chiusura / chiuso, con la scadenza del 5 ben visibile.</w:t>
      </w:r>
    </w:p>
    <w:p>
      <w:pPr>
        <w:pStyle w:val="Heading1"/>
      </w:pPr>
      <w:r>
        <w:t xml:space="preserve">6. Esperienza delle Risorse Umane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Cruscotto di squadra: </w:t>
      </w:r>
      <w:r>
        <w:t xml:space="preserve">tutti i dipendenti con stato del mese — ore fatte vs previste, scostamento, giorni incompleti, mese aperto/chiuso.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Scheda dipendente: </w:t>
      </w:r>
      <w:r>
        <w:t xml:space="preserve">imposta e modifica il monte ore (profilo orario) con decorrenza; i mesi già chiusi conservano il valore storico.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Chiusura mese: </w:t>
      </w:r>
      <w:r>
        <w:t xml:space="preserve">dal 6 del mese successivo l'HR verifica e chiude il mese del singolo dipendente. La chiusura è l'evento che avvia la generazione del foglio 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Riapertura: </w:t>
      </w:r>
      <w:r>
        <w:t xml:space="preserve">solo l'HR può riaprire un mese chiuso in caso di errore (rigenera poi l'Excel).</w:t>
      </w:r>
    </w:p>
    <w:p>
      <w:pPr>
        <w:spacing w:after="120" w:line="276"/>
      </w:pPr>
      <w:r>
        <w:t xml:space="preserve">Il controllo di accesso si appoggia al sistema </w:t>
      </w:r>
      <w:r>
        <w:rPr>
          <w:b/>
          <w:bCs/>
        </w:rPr>
        <w:t xml:space="preserve">Permessi per area</w:t>
      </w:r>
      <w:r>
        <w:t xml:space="preserve"> già presente: operatore = solo le proprie timbrature; HR = tutti i dipendenti e la gestione del monte ore.</w:t>
      </w:r>
    </w:p>
    <w:p>
      <w:r>
        <w:br w:type="page"/>
      </w:r>
    </w:p>
    <w:p>
      <w:pPr>
        <w:pStyle w:val="Heading1"/>
      </w:pPr>
      <w:r>
        <w:t xml:space="preserve">7. Generazione automatica del foglio ore</w:t>
      </w:r>
    </w:p>
    <w:p>
      <w:pPr>
        <w:spacing w:after="120" w:line="276"/>
      </w:pPr>
      <w:r>
        <w:t xml:space="preserve">La generazione è </w:t>
      </w:r>
      <w:r>
        <w:rPr>
          <w:b/>
          <w:bCs/>
        </w:rPr>
        <w:t xml:space="preserve">innescata dalla chiusura del mese</w:t>
      </w:r>
      <w:r>
        <w:t xml:space="preserve"> da parte dell'HR (non su richiesta estemporanea). Al momento della chiusura, per quel dipendente e quel mese: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leggono tutte le righe timbratura del periodo, il profilo orario vigente e le festività dell'anno.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righe si ordinano per giorno e si collocano nei blocchi giornalieri del template (fino a 5 righe/giorno).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compila il template: nome e referente, anno e mese, profilo orario, e per ogni riga Servizio + Ingresso/Uscita + flag Notte/Mutua + Note.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file si salva nella </w:t>
      </w:r>
      <w:r>
        <w:rPr>
          <w:b/>
          <w:bCs/>
        </w:rPr>
        <w:t xml:space="preserve">cartella personale</w:t>
      </w:r>
      <w:r>
        <w:t xml:space="preserve"> del dipendente (upload Graph già esistente), es. </w:t>
      </w:r>
      <w:r>
        <w:rPr>
          <w:rFonts w:ascii="Consolas" w:cs="Consolas" w:eastAsia="Consolas" w:hAnsi="Consolas"/>
          <w:sz w:val="20"/>
          <w:szCs w:val="20"/>
        </w:rPr>
        <w:t xml:space="preserve">FoglioOre_Cognome_2026-07.xlsx</w:t>
      </w:r>
      <w:r>
        <w:t xml:space="preserve">, e il percorso si registra in </w:t>
      </w:r>
      <w:r>
        <w:rPr>
          <w:rFonts w:ascii="Consolas" w:cs="Consolas" w:eastAsia="Consolas" w:hAnsi="Consolas"/>
          <w:sz w:val="20"/>
          <w:szCs w:val="20"/>
        </w:rPr>
        <w:t xml:space="preserve">chiusura_mese.file_url</w:t>
      </w:r>
      <w:r>
        <w:t xml:space="preserve">.</w:t>
      </w:r>
    </w:p>
    <w:p>
      <w:pPr>
        <w:pStyle w:val="Heading2"/>
      </w:pPr>
      <w:r>
        <w:t xml:space="preserve">7.1 Strategia consigliata</w:t>
      </w:r>
    </w:p>
    <w:p>
      <w:pPr>
        <w:spacing w:after="120" w:line="276"/>
      </w:pPr>
      <w:r>
        <w:rPr>
          <w:b/>
          <w:bCs/>
        </w:rPr>
        <w:t xml:space="preserve">Riempimento del template esistente</w:t>
      </w:r>
      <w:r>
        <w:t xml:space="preserve"> (non generazione da zero): si aprono le celle di input e si lasciano intatte le formule di rendicontazione. Garantisce un output identico all'attuale. In parallelo si calcolano in codice i totali come </w:t>
      </w:r>
      <w:r>
        <w:rPr>
          <w:b/>
          <w:bCs/>
        </w:rPr>
        <w:t xml:space="preserve">controllo di quadratura</w:t>
      </w:r>
      <w:r>
        <w:t xml:space="preserve"> (le ore totali devono coincidere). Serve una libreria Excel lato Node che preservi le formule; va verificata la gestione delle formule ad array dinamiche presenti nel template.</w:t>
      </w:r>
    </w:p>
    <w:p>
      <w:pPr>
        <w:pStyle w:val="Heading1"/>
      </w:pPr>
      <w:r>
        <w:t xml:space="preserve">8. Casi limite e regole di calcolo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Più servizi in un giorno: </w:t>
      </w:r>
      <w:r>
        <w:t xml:space="preserve">righe multiple; somma giornaliera = totale del giorno.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Turno oltre la mezzanotte: </w:t>
      </w:r>
      <w:r>
        <w:t xml:space="preserve">uscita = 24 → +24 ore; marcatura “Notte”.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Giustificativi: </w:t>
      </w:r>
      <w:r>
        <w:t xml:space="preserve">centro 99, occupano il monte ore ma esclusi dalle ore su progetto.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Mutua: </w:t>
      </w:r>
      <w:r>
        <w:t xml:space="preserve">ore mutua = monte ore atteso del giorno.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Festività: </w:t>
      </w:r>
      <w:r>
        <w:t xml:space="preserve">azzerano il monte ore atteso; le ore eventualmente lavorate restano registrate.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Variazione monte ore: </w:t>
      </w:r>
      <w:r>
        <w:t xml:space="preserve">gestita con la decorrenza del profilo orario; i mesi chiusi non cambiano.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Correzione oltre il 5 / mese chiuso: </w:t>
      </w:r>
      <w:r>
        <w:t xml:space="preserve">bloccata per l'operatore, possibile solo con riapertura HR.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Arrotondamenti: </w:t>
      </w:r>
      <w:r>
        <w:t xml:space="preserve">ore in decimale; da concordare una regola (es. al quarto d'ora).</w:t>
      </w:r>
    </w:p>
    <w:p>
      <w:pPr>
        <w:pStyle w:val="Heading1"/>
      </w:pPr>
      <w:r>
        <w:t xml:space="preserve">9. Integrazione con lo stack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Login: </w:t>
      </w:r>
      <w:r>
        <w:t xml:space="preserve">next-auth + Microsoft 365 (invariato).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Dati transazionali: </w:t>
      </w:r>
      <w:r>
        <w:t xml:space="preserve">Supabase, accesso solo server-side; variabili d'ambiente Vercel fornite come comandi CLI pronti (come da preferenza).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Anagrafiche/documenti: </w:t>
      </w:r>
      <w:r>
        <w:t xml:space="preserve">SharePoint via Graph, incluso l'upload nella cartella personale.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API: </w:t>
      </w:r>
      <w:r>
        <w:t xml:space="preserve">route sotto </w:t>
      </w:r>
      <w:r>
        <w:rPr>
          <w:rFonts w:ascii="Consolas" w:cs="Consolas" w:eastAsia="Consolas" w:hAnsi="Consolas"/>
          <w:sz w:val="20"/>
          <w:szCs w:val="20"/>
        </w:rPr>
        <w:t xml:space="preserve">app/api/timbrature</w:t>
      </w:r>
      <w:r>
        <w:t xml:space="preserve"> (CRUD righe, cruscotti, chiusura mese) e </w:t>
      </w:r>
      <w:r>
        <w:rPr>
          <w:rFonts w:ascii="Consolas" w:cs="Consolas" w:eastAsia="Consolas" w:hAnsi="Consolas"/>
          <w:sz w:val="20"/>
          <w:szCs w:val="20"/>
        </w:rPr>
        <w:t xml:space="preserve">lib/timbrature.ts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UI: </w:t>
      </w:r>
      <w:r>
        <w:t xml:space="preserve">area </w:t>
      </w:r>
      <w:r>
        <w:rPr>
          <w:rFonts w:ascii="Consolas" w:cs="Consolas" w:eastAsia="Consolas" w:hAnsi="Consolas"/>
          <w:sz w:val="20"/>
          <w:szCs w:val="20"/>
        </w:rPr>
        <w:t xml:space="preserve">app/(app)/timbrature</w:t>
      </w:r>
      <w:r>
        <w:t xml:space="preserve"> (operatore) e sezione HR sotto Amministrazione.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Notifiche: </w:t>
      </w:r>
      <w:r>
        <w:t xml:space="preserve">riuso di </w:t>
      </w:r>
      <w:r>
        <w:rPr>
          <w:rFonts w:ascii="Consolas" w:cs="Consolas" w:eastAsia="Consolas" w:hAnsi="Consolas"/>
          <w:sz w:val="20"/>
          <w:szCs w:val="20"/>
        </w:rPr>
        <w:t xml:space="preserve">lib/notifications.ts</w:t>
      </w:r>
      <w:r>
        <w:t xml:space="preserve"> per promemoria scadenza del 5 e avviso di chiusura.</w:t>
      </w:r>
    </w:p>
    <w:p>
      <w:pPr>
        <w:pStyle w:val="Heading1"/>
      </w:pPr>
      <w:r>
        <w:t xml:space="preserve">10. Fasi consigliate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Fondamenta dati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Progetto Supabase; tabelle servizio/dipendente/profilo_orario/timbratura/chiusura_mese; seed dei ~34 servizi dal foglio Dati; sync dipendenti da SharePoint.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Inserimento operatore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 Oggi: righe dalle–alle + servizio, giustificativi, mutua.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Cruscotto personale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Settimana/mese vs monte ore, scostamenti, giorni incompleti.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 HR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Cruscotto squadra, gestione monte ore con decorrenza, chiusura mese.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Generazione Excel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Riempimento template alla chiusura, salvataggio in cartella personale, quadratura.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Collaudo parallelo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mese di doppio binario (Excel manuale + app) per verificare i totali.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Appendice A — Mappatura colonne Excel → dati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Foglio Ore (colonna)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 app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— Data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timbratura.data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Derivata dal giorno.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 — Servizio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timbratura.servizio_id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Determina il centro di costo (col. R).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 — Ingresso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ora_inizio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Orario dichiarato.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 — Uscita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ora_fine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Uscita 24 = mezzanotte.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 — Notte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— Note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Testo libero.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 — Mutua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 / tipo_voce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Malattia.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(centro 99)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tipo_voce = giustificativo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Ferie, Permessi, Legge 104, ...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F/G — Ore Lav.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profilo_orario (derivato)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Profilo + festività.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Q/S/V — totali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(derivati/quadratura)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Calcolati, non inseriti.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Punti ancora da concordare: </w:t>
      </w:r>
      <w:r>
        <w:t xml:space="preserve">regola di arrotondamento delle ore, testo dei promemoria automatici verso l'operatore prima del 5, e se la chiusura HR sia una per dipendente o attivabile anche in blocco sul team.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color w:val="808080"/>
        <w:sz w:val="16"/>
        <w:szCs w:val="16"/>
      </w:rPr>
      <w:t xml:space="preserve">Cooperativa Mirafiori — Sezione Timbrature — v1.1    ·    pag.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Sezione Timbrature — Documento di progettazione v1.1</dc:title>
  <dc:creator>Cooperativa Mirafiori</dc:creator>
  <cp:lastModifiedBy>Un-named</cp:lastModifiedBy>
  <cp:revision>1</cp:revision>
  <dcterms:created xsi:type="dcterms:W3CDTF">2026-07-05T10:12:37.632Z</dcterms:created>
  <dcterms:modified xsi:type="dcterms:W3CDTF">2026-07-05T10:12:37.632Z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