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36"/>
        </w:rPr>
        <w:t>Active Case Portfolio</w:t>
      </w:r>
    </w:p>
    <w:p>
      <w:pPr>
        <w:spacing w:before="0" w:after="20"/>
      </w:pPr>
      <w:r>
        <w:rPr>
          <w:rFonts w:ascii="Calibri" w:hAnsi="Calibri"/>
          <w:color w:val="94A3B8"/>
          <w:sz w:val="18"/>
        </w:rPr>
        <w:t>{{ attorney_name }} — {{ creation_date }}</w:t>
      </w:r>
    </w:p>
    <w:p>
      <w:pPr>
        <w:spacing w:before="0" w:after="80"/>
      </w:pPr>
      <w:r>
        <w:rPr>
          <w:rFonts w:ascii="Calibri" w:hAnsi="Calibri"/>
          <w:color w:val="94A3B8"/>
          <w:sz w:val="16"/>
        </w:rPr>
        <w:t>{{ case_count }} active matters</w:t>
      </w:r>
    </w:p>
    <w:p>
      <w:pPr>
        <w:spacing w:before="0" w:after="120"/>
        <w:pBorders>
          <w:bottom w:val="single" w:sz="8" w:color="0F172A" w:space="1"/>
        </w:pBorders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230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1728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007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728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Case No.</w:t>
            </w:r>
          </w:p>
        </w:tc>
        <w:tc>
          <w:tcPr>
            <w:tcW w:type="dxa" w:w="1728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44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Judge</w:t>
            </w:r>
          </w:p>
        </w:tc>
        <w:tc>
          <w:tcPr>
            <w:tcW w:type="dxa" w:w="1728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872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Clients</w:t>
            </w:r>
          </w:p>
        </w:tc>
        <w:tc>
          <w:tcPr>
            <w:tcW w:type="dxa" w:w="1728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DOI</w:t>
            </w:r>
          </w:p>
        </w:tc>
      </w:tr>
      <w:tr>
        <w:tc>
          <w:tcPr>
            <w:tcW w:type="dxa" w:w="1728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case in cases %}</w:t>
            </w: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</w:tr>
      <w:tr>
        <w:tc>
          <w:tcPr>
            <w:tcW w:type="dxa" w:w="1728"/>
            <w:tcMar>
              <w:top w:w="20" w:type="dxa"/>
              <w:bottom w:w="20" w:type="dxa"/>
              <w:start w:w="50" w:type="dxa"/>
              <w:end w:w="50" w:type="dxa"/>
            </w:tcMar>
            <w:tcW w:w="230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{{ case.short_name }}</w:t>
            </w:r>
          </w:p>
        </w:tc>
        <w:tc>
          <w:tcPr>
            <w:tcW w:type="dxa" w:w="1728"/>
            <w:tcMar>
              <w:top w:w="20" w:type="dxa"/>
              <w:bottom w:w="20" w:type="dxa"/>
              <w:start w:w="50" w:type="dxa"/>
              <w:end w:w="50" w:type="dxa"/>
            </w:tcMar>
            <w:tcW w:w="1007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case.status }}</w:t>
            </w:r>
          </w:p>
        </w:tc>
        <w:tc>
          <w:tcPr>
            <w:tcW w:type="dxa" w:w="1728"/>
            <w:tcMar>
              <w:top w:w="20" w:type="dxa"/>
              <w:bottom w:w="20" w:type="dxa"/>
              <w:start w:w="50" w:type="dxa"/>
              <w:end w:w="50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onsolas" w:hAnsi="Consolas"/>
                <w:sz w:val="15"/>
              </w:rPr>
              <w:t>{{ case.case_number }}</w:t>
            </w:r>
          </w:p>
        </w:tc>
        <w:tc>
          <w:tcPr>
            <w:tcW w:type="dxa" w:w="1728"/>
            <w:tcMar>
              <w:top w:w="20" w:type="dxa"/>
              <w:bottom w:w="20" w:type="dxa"/>
              <w:start w:w="50" w:type="dxa"/>
              <w:end w:w="50" w:type="dxa"/>
            </w:tcMar>
            <w:tcW w:w="144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case.judge }}</w:t>
            </w:r>
          </w:p>
        </w:tc>
        <w:tc>
          <w:tcPr>
            <w:tcW w:type="dxa" w:w="1728"/>
            <w:tcMar>
              <w:top w:w="20" w:type="dxa"/>
              <w:bottom w:w="20" w:type="dxa"/>
              <w:start w:w="50" w:type="dxa"/>
              <w:end w:w="50" w:type="dxa"/>
            </w:tcMar>
            <w:tcW w:w="1872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case.clients }}</w:t>
            </w:r>
          </w:p>
        </w:tc>
        <w:tc>
          <w:tcPr>
            <w:tcW w:type="dxa" w:w="1728"/>
            <w:tcMar>
              <w:top w:w="20" w:type="dxa"/>
              <w:bottom w:w="20" w:type="dxa"/>
              <w:start w:w="50" w:type="dxa"/>
              <w:end w:w="50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case.doi }}</w:t>
            </w:r>
          </w:p>
        </w:tc>
      </w:tr>
      <w:tr>
        <w:tc>
          <w:tcPr>
            <w:tcW w:type="dxa" w:w="1728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  <w:tc>
          <w:tcPr>
            <w:tcW w:type="dxa" w:w="1728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for case in cases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not loop.first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40" w:after="80"/>
        <w:pBorders>
          <w:bottom w:val="single" w:sz="6" w:color="0F172A" w:space="1"/>
        </w:pBorders>
      </w:pPr>
      <w:r>
        <w:rPr>
          <w:rFonts w:ascii="Calibri" w:hAnsi="Calibri"/>
          <w:sz w:val="28"/>
        </w:rPr>
        <w:t>{{r case.title_rt }}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CASE NO.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</w:rPr>
              <w:t>{{ case.case_number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JUDGE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case.judge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DATE OF INJURY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case.doi }}</w:t>
            </w:r>
          </w:p>
        </w:tc>
      </w:tr>
      <w:tr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JURISDICTION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case.jurisdiction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OPP. COUNSEL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case.opp_counsel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CLIENTS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case.clients }}</w:t>
            </w:r>
          </w:p>
        </w:tc>
      </w:tr>
    </w:tbl>
    <w:p>
      <w:pPr>
        <w:spacing w:before="80" w:after="40"/>
      </w:pPr>
      <w:r>
        <w:rPr>
          <w:rFonts w:ascii="Calibri" w:hAnsi="Calibri"/>
          <w:color w:val="FFFFFF"/>
          <w:sz w:val="2"/>
        </w:rPr>
        <w:t>{% if case.other_proceedings %}</w:t>
      </w:r>
    </w:p>
    <w:p>
      <w:pPr>
        <w:spacing w:before="0" w:after="80"/>
      </w:pPr>
      <w:r>
        <w:rPr>
          <w:rFonts w:ascii="Calibri" w:hAnsi="Calibri"/>
          <w:b/>
          <w:color w:val="475569"/>
          <w:sz w:val="16"/>
        </w:rPr>
        <w:t xml:space="preserve">Other Proceedings: </w:t>
      </w:r>
      <w:r>
        <w:rPr>
          <w:rFonts w:ascii="Consolas" w:hAnsi="Consolas"/>
          <w:sz w:val="16"/>
        </w:rPr>
        <w:t>{{ case.other_proceedings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case.summary %}</w:t>
      </w:r>
    </w:p>
    <w:p>
      <w:pPr>
        <w:spacing w:before="40" w:after="120"/>
        <w:pBorders>
          <w:left w:val="single" w:sz="12" w:color="4771FF" w:space="4"/>
        </w:pBorders>
      </w:pPr>
      <w:r>
        <w:rPr>
          <w:rFonts w:ascii="Calibri" w:hAnsi="Calibri"/>
          <w:i/>
          <w:color w:val="475569"/>
          <w:sz w:val="16"/>
        </w:rPr>
        <w:t>{{ case.summary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case.has_events %}</w:t>
      </w:r>
    </w:p>
    <w:p>
      <w:pPr>
        <w:spacing w:before="120" w:after="60"/>
        <w:pBorders>
          <w:bottom w:val="single" w:sz="2" w:color="E2E8F0" w:space="1"/>
        </w:pBorders>
      </w:pPr>
      <w:r>
        <w:rPr>
          <w:rFonts w:ascii="Calibri" w:hAnsi="Calibri"/>
          <w:b/>
          <w:color w:val="475569"/>
          <w:sz w:val="18"/>
        </w:rPr>
        <w:t>KEY DATES &amp; EVENTS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Date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504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230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Location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event in case.events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  <w:tr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event.bg %}</w:t>
            </w:r>
            <w:r>
              <w:rPr>
                <w:rFonts w:ascii="Calibri" w:hAnsi="Calibri"/>
                <w:sz w:val="16"/>
              </w:rPr>
              <w:t>{{r event.date_rt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504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event.bg %}</w:t>
            </w:r>
            <w:r>
              <w:rPr>
                <w:rFonts w:ascii="Calibri" w:hAnsi="Calibri"/>
                <w:sz w:val="16"/>
              </w:rPr>
              <w:t>{{r event.desc_rt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230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event.bg %}</w:t>
            </w:r>
            <w:r>
              <w:rPr>
                <w:rFonts w:ascii="Calibri" w:hAnsi="Calibri"/>
                <w:sz w:val="16"/>
              </w:rPr>
              <w:t>{{r event.loc_rt }}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case.has_tasks %}</w:t>
      </w:r>
    </w:p>
    <w:p>
      <w:pPr>
        <w:spacing w:before="120" w:after="60"/>
        <w:pBorders>
          <w:bottom w:val="single" w:sz="2" w:color="E2E8F0" w:space="1"/>
        </w:pBorders>
      </w:pPr>
      <w:r>
        <w:rPr>
          <w:rFonts w:ascii="Calibri" w:hAnsi="Calibri"/>
          <w:b/>
          <w:color w:val="475569"/>
          <w:sz w:val="18"/>
        </w:rPr>
        <w:t>OPEN TASKS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Due Date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5472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1872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Urgency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task in case.tasks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  <w:tr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task.bg %}</w:t>
            </w:r>
            <w:r>
              <w:rPr>
                <w:rFonts w:ascii="Calibri" w:hAnsi="Calibri"/>
                <w:sz w:val="16"/>
              </w:rPr>
              <w:t>{{r task.date_rt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5472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task.bg %}</w:t>
            </w:r>
            <w:r>
              <w:rPr>
                <w:rFonts w:ascii="Calibri" w:hAnsi="Calibri"/>
                <w:sz w:val="16"/>
              </w:rPr>
              <w:t>{{r task.desc_rt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1872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task.bg %}</w:t>
            </w:r>
            <w:r>
              <w:rPr>
                <w:rFonts w:ascii="Calibri" w:hAnsi="Calibri"/>
                <w:sz w:val="16"/>
              </w:rPr>
              <w:t>{{r task.urgency_rt }}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case.notes %}</w:t>
      </w:r>
    </w:p>
    <w:p>
      <w:pPr>
        <w:spacing w:before="120" w:after="60"/>
        <w:pBorders>
          <w:bottom w:val="single" w:sz="2" w:color="E2E8F0" w:space="1"/>
        </w:pBorders>
      </w:pPr>
      <w:r>
        <w:rPr>
          <w:rFonts w:ascii="Calibri" w:hAnsi="Calibri"/>
          <w:b/>
          <w:color w:val="475569"/>
          <w:sz w:val="18"/>
        </w:rPr>
        <w:t>RECENT NOTES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for note in case.notes %}</w:t>
      </w:r>
    </w:p>
    <w:p>
      <w:pPr>
        <w:spacing w:before="40" w:after="20"/>
      </w:pPr>
      <w:r>
        <w:rPr>
          <w:rFonts w:ascii="Calibri" w:hAnsi="Calibri"/>
          <w:b/>
          <w:color w:val="94A3B8"/>
          <w:sz w:val="14"/>
        </w:rPr>
        <w:t>{{ note.date }}</w:t>
      </w:r>
    </w:p>
    <w:p>
      <w:pPr>
        <w:spacing w:before="0" w:after="60"/>
        <w:pBorders>
          <w:left w:val="single" w:sz="8" w:color="E2E8F0" w:space="4"/>
        </w:pBorders>
      </w:pPr>
      <w:r>
        <w:rPr>
          <w:rFonts w:ascii="Calibri" w:hAnsi="Calibri"/>
          <w:color w:val="475569"/>
          <w:sz w:val="16"/>
        </w:rPr>
        <w:t>{{ note.content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4"/>
      </w:rPr>
      <w:t>{{ creation_date }} — {{ attorney_name }}'s Case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