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TABLE OF CONTENTS</w:t>
      </w:r>
    </w:p>
    <w:p/>
    <w:p>
      <w:r>
        <w:t>I. INTRODUCTION....................................................1</w:t>
      </w:r>
    </w:p>
    <w:p>
      <w:r>
        <w:t>II. STATEMENT OF FACTS.............................................2</w:t>
      </w:r>
    </w:p>
    <w:p>
      <w:r>
        <w:t>III. LEGAL STANDARD................................................3</w:t>
      </w:r>
    </w:p>
    <w:p>
      <w:r>
        <w:t>IV. ARGUMENT.......................................................4</w:t>
      </w:r>
    </w:p>
    <w:p>
      <w:r>
        <w:t>V. CONCLUSION......................................................5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