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F172A"/>
          <w:sz w:val="36"/>
        </w:rPr>
        <w:t>Active Case Portfolio</w:t>
      </w:r>
    </w:p>
    <w:p>
      <w:pPr>
        <w:spacing w:before="0" w:after="20"/>
      </w:pPr>
      <w:r>
        <w:rPr>
          <w:rFonts w:ascii="Calibri" w:hAnsi="Calibri"/>
          <w:color w:val="94A3B8"/>
          <w:sz w:val="18"/>
        </w:rPr>
        <w:t>{{ attorney_name }} — {{ creation_date }}</w:t>
      </w:r>
    </w:p>
    <w:p>
      <w:pPr>
        <w:spacing w:before="0" w:after="80"/>
      </w:pPr>
      <w:r>
        <w:rPr>
          <w:rFonts w:ascii="Calibri" w:hAnsi="Calibri"/>
          <w:color w:val="94A3B8"/>
          <w:sz w:val="16"/>
        </w:rPr>
        <w:t>{{ case_count }} active matters</w:t>
      </w:r>
    </w:p>
    <w:p>
      <w:pPr>
        <w:spacing w:before="0" w:after="120"/>
        <w:pBorders>
          <w:bottom w:val="single" w:sz="8" w:color="0F172A" w:space="1"/>
        </w:pBorders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2" w:color="E2E8F0" w:space="0"/>
          <w:left w:val="single" w:sz="2" w:color="E2E8F0" w:space="0"/>
          <w:bottom w:val="single" w:sz="2" w:color="E2E8F0" w:space="0"/>
          <w:right w:val="single" w:sz="2" w:color="E2E8F0" w:space="0"/>
          <w:insideH w:val="single" w:sz="2" w:color="E2E8F0" w:space="0"/>
          <w:insideV w:val="single" w:sz="2" w:color="E2E8F0" w:space="0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0F172A"/>
            <w:tcMar>
              <w:top w:w="30" w:type="dxa"/>
              <w:bottom w:w="30" w:type="dxa"/>
              <w:start w:w="50" w:type="dxa"/>
              <w:end w:w="50" w:type="dxa"/>
            </w:tcMar>
            <w:tcW w:w="288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2074"/>
            <w:shd w:fill="0F172A"/>
            <w:tcMar>
              <w:top w:w="30" w:type="dxa"/>
              <w:bottom w:w="30" w:type="dxa"/>
              <w:start w:w="50" w:type="dxa"/>
              <w:end w:w="50" w:type="dxa"/>
            </w:tcMar>
            <w:tcW w:w="1728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Case No.</w:t>
            </w:r>
          </w:p>
        </w:tc>
        <w:tc>
          <w:tcPr>
            <w:tcW w:type="dxa" w:w="2074"/>
            <w:shd w:fill="0F172A"/>
            <w:tcMar>
              <w:top w:w="30" w:type="dxa"/>
              <w:bottom w:w="30" w:type="dxa"/>
              <w:start w:w="50" w:type="dxa"/>
              <w:end w:w="50" w:type="dxa"/>
            </w:tcMar>
            <w:tcW w:w="1584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Judge</w:t>
            </w:r>
          </w:p>
        </w:tc>
        <w:tc>
          <w:tcPr>
            <w:tcW w:type="dxa" w:w="2074"/>
            <w:shd w:fill="0F172A"/>
            <w:tcMar>
              <w:top w:w="30" w:type="dxa"/>
              <w:bottom w:w="30" w:type="dxa"/>
              <w:start w:w="50" w:type="dxa"/>
              <w:end w:w="50" w:type="dxa"/>
            </w:tcMar>
            <w:tcW w:w="2015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Clients</w:t>
            </w:r>
          </w:p>
        </w:tc>
        <w:tc>
          <w:tcPr>
            <w:tcW w:type="dxa" w:w="2074"/>
            <w:shd w:fill="0F172A"/>
            <w:tcMar>
              <w:top w:w="30" w:type="dxa"/>
              <w:bottom w:w="30" w:type="dxa"/>
              <w:start w:w="50" w:type="dxa"/>
              <w:end w:w="50" w:type="dxa"/>
            </w:tcMar>
            <w:tcW w:w="1296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DOI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for phase in phases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  <w:tr>
        <w:tc>
          <w:tcPr>
            <w:tcW w:type="dxa" w:w="10370"/>
            <w:gridSpan w:val="5"/>
            <w:tcMar>
              <w:top w:w="30" w:type="dxa"/>
              <w:bottom w:w="30" w:type="dxa"/>
              <w:start w:w="50" w:type="dxa"/>
              <w:end w:w="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FFFFFF"/>
                <w:sz w:val="2"/>
              </w:rPr>
              <w:t>{% cellbg phase.bg %}</w:t>
            </w:r>
            <w:r>
              <w:rPr>
                <w:rFonts w:ascii="Calibri" w:hAnsi="Calibri"/>
                <w:sz w:val="20"/>
              </w:rPr>
              <w:t>{{r phase.header_rt }}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for case in phase.cases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  <w:tr>
        <w:tc>
          <w:tcPr>
            <w:tcW w:type="dxa" w:w="2074"/>
            <w:tcMar>
              <w:top w:w="20" w:type="dxa"/>
              <w:bottom w:w="20" w:type="dxa"/>
              <w:start w:w="50" w:type="dxa"/>
              <w:end w:w="50" w:type="dxa"/>
            </w:tcMar>
            <w:tcW w:w="288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{{ case.short_name }}</w:t>
            </w:r>
          </w:p>
        </w:tc>
        <w:tc>
          <w:tcPr>
            <w:tcW w:type="dxa" w:w="2074"/>
            <w:tcMar>
              <w:top w:w="20" w:type="dxa"/>
              <w:bottom w:w="20" w:type="dxa"/>
              <w:start w:w="50" w:type="dxa"/>
              <w:end w:w="50" w:type="dxa"/>
            </w:tcMar>
            <w:tcW w:w="1728" w:type="dxa"/>
          </w:tcPr>
          <w:p>
            <w:pPr>
              <w:spacing w:before="0" w:after="0"/>
            </w:pPr>
            <w:r>
              <w:rPr>
                <w:rFonts w:ascii="Consolas" w:hAnsi="Consolas"/>
                <w:sz w:val="15"/>
              </w:rPr>
              <w:t>{{ case.case_number }}</w:t>
            </w:r>
          </w:p>
        </w:tc>
        <w:tc>
          <w:tcPr>
            <w:tcW w:type="dxa" w:w="2074"/>
            <w:tcMar>
              <w:top w:w="20" w:type="dxa"/>
              <w:bottom w:w="20" w:type="dxa"/>
              <w:start w:w="50" w:type="dxa"/>
              <w:end w:w="50" w:type="dxa"/>
            </w:tcMar>
            <w:tcW w:w="1584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{{ case.judge }}</w:t>
            </w:r>
          </w:p>
        </w:tc>
        <w:tc>
          <w:tcPr>
            <w:tcW w:type="dxa" w:w="2074"/>
            <w:tcMar>
              <w:top w:w="20" w:type="dxa"/>
              <w:bottom w:w="20" w:type="dxa"/>
              <w:start w:w="50" w:type="dxa"/>
              <w:end w:w="50" w:type="dxa"/>
            </w:tcMar>
            <w:tcW w:w="2015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{{ case.clients }}</w:t>
            </w:r>
          </w:p>
        </w:tc>
        <w:tc>
          <w:tcPr>
            <w:tcW w:type="dxa" w:w="2074"/>
            <w:tcMar>
              <w:top w:w="20" w:type="dxa"/>
              <w:bottom w:w="20" w:type="dxa"/>
              <w:start w:w="50" w:type="dxa"/>
              <w:end w:w="50" w:type="dxa"/>
            </w:tcMar>
            <w:tcW w:w="1296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{{ case.doi }}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endfor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endfor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</w:tbl>
    <w:p>
      <w:pPr>
        <w:spacing w:before="0" w:after="0"/>
      </w:pPr>
      <w:r>
        <w:rPr>
          <w:rFonts w:ascii="Calibri" w:hAnsi="Calibri"/>
          <w:color w:val="FFFFFF"/>
          <w:sz w:val="2"/>
        </w:rPr>
        <w:t>{% for phase in phases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for case in phase.cases %}</w:t>
      </w:r>
    </w:p>
    <w:p>
      <w:pPr>
        <w:spacing w:before="0" w:after="0"/>
        <w:pageBreakBefore/>
      </w:pPr>
      <w:r>
        <w:rPr>
          <w:rFonts w:ascii="Calibri" w:hAnsi="Calibri"/>
          <w:color w:val="FFFFFF"/>
          <w:sz w:val="2"/>
        </w:rPr>
        <w:t xml:space="preserve"> 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10368"/>
      </w:tblGrid>
      <w:tr>
        <w:tc>
          <w:tcPr>
            <w:tcW w:type="dxa" w:w="10368"/>
            <w:tcMar>
              <w:top w:w="40" w:type="dxa"/>
              <w:bottom w:w="40" w:type="dxa"/>
              <w:start w:w="80" w:type="dxa"/>
              <w:end w:w="80" w:type="dxa"/>
            </w:tcMar>
            <w:tcW w:w="10368" w:type="dxa"/>
          </w:tcPr>
          <w:p>
            <w:pPr>
              <w:spacing w:before="0" w:after="0"/>
            </w:pPr>
            <w:r>
              <w:rPr>
                <w:rFonts w:ascii="Calibri" w:hAnsi="Calibri"/>
                <w:color w:val="FFFFFF"/>
                <w:sz w:val="2"/>
              </w:rPr>
              <w:t>{% cellbg case.status_bg %}</w:t>
            </w:r>
            <w:r>
              <w:rPr>
                <w:rFonts w:ascii="Calibri" w:hAnsi="Calibri"/>
                <w:sz w:val="22"/>
              </w:rPr>
              <w:t>{{r case.status_rt }}</w:t>
            </w:r>
          </w:p>
        </w:tc>
      </w:tr>
    </w:tbl>
    <w:p>
      <w:pPr>
        <w:spacing w:before="80" w:after="80"/>
        <w:pBorders>
          <w:bottom w:val="single" w:sz="6" w:color="0F172A" w:space="1"/>
        </w:pBorders>
      </w:pPr>
      <w:r>
        <w:rPr>
          <w:rFonts w:ascii="Calibri" w:hAnsi="Calibri"/>
          <w:sz w:val="28"/>
        </w:rPr>
        <w:t>{{r case.title_rt }}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2" w:color="E2E8F0" w:space="0"/>
          <w:left w:val="single" w:sz="2" w:color="E2E8F0" w:space="0"/>
          <w:bottom w:val="single" w:sz="2" w:color="E2E8F0" w:space="0"/>
          <w:right w:val="single" w:sz="2" w:color="E2E8F0" w:space="0"/>
          <w:insideH w:val="single" w:sz="2" w:color="E2E8F0" w:space="0"/>
          <w:insideV w:val="single" w:sz="2" w:color="E2E8F0" w:space="0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fill="F8FAFC"/>
            <w:tcMar>
              <w:top w:w="30" w:type="dxa"/>
              <w:bottom w:w="30" w:type="dxa"/>
              <w:start w:w="60" w:type="dxa"/>
              <w:end w:w="60" w:type="dxa"/>
            </w:tcMar>
            <w:tcW w:w="3211" w:type="dxa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94A3B8"/>
                <w:sz w:val="13"/>
              </w:rPr>
              <w:t>CASE NO.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</w:rPr>
              <w:t>{{ case.case_number }}</w:t>
            </w:r>
          </w:p>
        </w:tc>
        <w:tc>
          <w:tcPr>
            <w:tcW w:type="dxa" w:w="3456"/>
            <w:shd w:fill="F8FAFC"/>
            <w:tcMar>
              <w:top w:w="30" w:type="dxa"/>
              <w:bottom w:w="30" w:type="dxa"/>
              <w:start w:w="60" w:type="dxa"/>
              <w:end w:w="60" w:type="dxa"/>
            </w:tcMar>
            <w:tcW w:w="3211" w:type="dxa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94A3B8"/>
                <w:sz w:val="13"/>
              </w:rPr>
              <w:t>JUDGE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18"/>
              </w:rPr>
              <w:t>{{ case.judge }}</w:t>
            </w:r>
          </w:p>
        </w:tc>
        <w:tc>
          <w:tcPr>
            <w:tcW w:type="dxa" w:w="3456"/>
            <w:shd w:fill="F8FAFC"/>
            <w:tcMar>
              <w:top w:w="30" w:type="dxa"/>
              <w:bottom w:w="30" w:type="dxa"/>
              <w:start w:w="60" w:type="dxa"/>
              <w:end w:w="60" w:type="dxa"/>
            </w:tcMar>
            <w:tcW w:w="3211" w:type="dxa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94A3B8"/>
                <w:sz w:val="13"/>
              </w:rPr>
              <w:t>DATE OF INJURY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18"/>
              </w:rPr>
              <w:t>{{ case.doi }}</w:t>
            </w:r>
          </w:p>
        </w:tc>
      </w:tr>
      <w:tr>
        <w:tc>
          <w:tcPr>
            <w:tcW w:type="dxa" w:w="3456"/>
            <w:shd w:fill="F8FAFC"/>
            <w:tcMar>
              <w:top w:w="30" w:type="dxa"/>
              <w:bottom w:w="30" w:type="dxa"/>
              <w:start w:w="60" w:type="dxa"/>
              <w:end w:w="60" w:type="dxa"/>
            </w:tcMar>
            <w:tcW w:w="3211" w:type="dxa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94A3B8"/>
                <w:sz w:val="13"/>
              </w:rPr>
              <w:t>JURISDICTION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18"/>
              </w:rPr>
              <w:t>{{ case.jurisdiction }}</w:t>
            </w:r>
          </w:p>
        </w:tc>
        <w:tc>
          <w:tcPr>
            <w:tcW w:type="dxa" w:w="3456"/>
            <w:shd w:fill="F8FAFC"/>
            <w:tcMar>
              <w:top w:w="30" w:type="dxa"/>
              <w:bottom w:w="30" w:type="dxa"/>
              <w:start w:w="60" w:type="dxa"/>
              <w:end w:w="60" w:type="dxa"/>
            </w:tcMar>
            <w:tcW w:w="3211" w:type="dxa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94A3B8"/>
                <w:sz w:val="13"/>
              </w:rPr>
              <w:t>OPP. COUNSEL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18"/>
              </w:rPr>
              <w:t>{{ case.opp_counsel }}</w:t>
            </w:r>
          </w:p>
        </w:tc>
        <w:tc>
          <w:tcPr>
            <w:tcW w:type="dxa" w:w="3456"/>
            <w:shd w:fill="F8FAFC"/>
            <w:tcMar>
              <w:top w:w="30" w:type="dxa"/>
              <w:bottom w:w="30" w:type="dxa"/>
              <w:start w:w="60" w:type="dxa"/>
              <w:end w:w="60" w:type="dxa"/>
            </w:tcMar>
            <w:tcW w:w="3211" w:type="dxa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94A3B8"/>
                <w:sz w:val="13"/>
              </w:rPr>
              <w:t>CLIENTS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18"/>
              </w:rPr>
              <w:t>{{ case.clients }}</w:t>
            </w:r>
          </w:p>
        </w:tc>
      </w:tr>
    </w:tbl>
    <w:p>
      <w:pPr>
        <w:spacing w:before="80" w:after="40"/>
      </w:pPr>
      <w:r>
        <w:rPr>
          <w:rFonts w:ascii="Calibri" w:hAnsi="Calibri"/>
          <w:color w:val="FFFFFF"/>
          <w:sz w:val="2"/>
        </w:rPr>
        <w:t>{% if case.other_proceedings %}</w:t>
      </w:r>
    </w:p>
    <w:p>
      <w:pPr>
        <w:spacing w:before="0" w:after="80"/>
      </w:pPr>
      <w:r>
        <w:rPr>
          <w:rFonts w:ascii="Calibri" w:hAnsi="Calibri"/>
          <w:b/>
          <w:color w:val="475569"/>
          <w:sz w:val="16"/>
        </w:rPr>
        <w:t xml:space="preserve">Other Proceedings: </w:t>
      </w:r>
      <w:r>
        <w:rPr>
          <w:rFonts w:ascii="Consolas" w:hAnsi="Consolas"/>
          <w:sz w:val="16"/>
        </w:rPr>
        <w:t>{{ case.other_proceedings }}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if case.summary %}</w:t>
      </w:r>
    </w:p>
    <w:p>
      <w:pPr>
        <w:spacing w:before="40" w:after="120"/>
        <w:pBorders>
          <w:left w:val="single" w:sz="12" w:color="4771FF" w:space="4"/>
        </w:pBorders>
      </w:pPr>
      <w:r>
        <w:rPr>
          <w:rFonts w:ascii="Calibri" w:hAnsi="Calibri"/>
          <w:i/>
          <w:color w:val="475569"/>
          <w:sz w:val="16"/>
        </w:rPr>
        <w:t>{{ case.summary }}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if case.has_events %}</w:t>
      </w:r>
    </w:p>
    <w:p>
      <w:pPr>
        <w:spacing w:before="120" w:after="60"/>
        <w:pBorders>
          <w:bottom w:val="single" w:sz="2" w:color="E2E8F0" w:space="1"/>
        </w:pBorders>
      </w:pPr>
      <w:r>
        <w:rPr>
          <w:rFonts w:ascii="Calibri" w:hAnsi="Calibri"/>
          <w:b/>
          <w:color w:val="475569"/>
          <w:sz w:val="18"/>
        </w:rPr>
        <w:t>KEY DATES &amp; EVENTS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2" w:color="E2E8F0" w:space="0"/>
          <w:left w:val="single" w:sz="2" w:color="E2E8F0" w:space="0"/>
          <w:bottom w:val="single" w:sz="2" w:color="E2E8F0" w:space="0"/>
          <w:right w:val="single" w:sz="2" w:color="E2E8F0" w:space="0"/>
          <w:insideH w:val="single" w:sz="2" w:color="E2E8F0" w:space="0"/>
          <w:insideV w:val="single" w:sz="2" w:color="E2E8F0" w:space="0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fill="0F172A"/>
            <w:tcMar>
              <w:top w:w="25" w:type="dxa"/>
              <w:bottom w:w="25" w:type="dxa"/>
              <w:start w:w="50" w:type="dxa"/>
              <w:end w:w="50" w:type="dxa"/>
            </w:tcMar>
            <w:tcW w:w="216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Date</w:t>
            </w:r>
          </w:p>
        </w:tc>
        <w:tc>
          <w:tcPr>
            <w:tcW w:type="dxa" w:w="3456"/>
            <w:shd w:fill="0F172A"/>
            <w:tcMar>
              <w:top w:w="25" w:type="dxa"/>
              <w:bottom w:w="25" w:type="dxa"/>
              <w:start w:w="50" w:type="dxa"/>
              <w:end w:w="50" w:type="dxa"/>
            </w:tcMar>
            <w:tcW w:w="504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3456"/>
            <w:shd w:fill="0F172A"/>
            <w:tcMar>
              <w:top w:w="25" w:type="dxa"/>
              <w:bottom w:w="25" w:type="dxa"/>
              <w:start w:w="50" w:type="dxa"/>
              <w:end w:w="50" w:type="dxa"/>
            </w:tcMar>
            <w:tcW w:w="2304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Location</w:t>
            </w:r>
          </w:p>
        </w:tc>
      </w:tr>
      <w:tr>
        <w:tc>
          <w:tcPr>
            <w:tcW w:type="dxa" w:w="3456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for event in case.events %}</w:t>
            </w:r>
          </w:p>
        </w:tc>
        <w:tc>
          <w:tcPr>
            <w:tcW w:type="dxa" w:w="3456"/>
          </w:tcPr>
          <w:p>
            <w:pPr>
              <w:spacing w:before="0" w:after="0"/>
            </w:pPr>
          </w:p>
        </w:tc>
        <w:tc>
          <w:tcPr>
            <w:tcW w:type="dxa" w:w="3456"/>
          </w:tcPr>
          <w:p>
            <w:pPr>
              <w:spacing w:before="0" w:after="0"/>
            </w:pPr>
          </w:p>
        </w:tc>
      </w:tr>
      <w:tr>
        <w:tc>
          <w:tcPr>
            <w:tcW w:type="dxa" w:w="3456"/>
            <w:tcMar>
              <w:top w:w="15" w:type="dxa"/>
              <w:bottom w:w="15" w:type="dxa"/>
              <w:start w:w="50" w:type="dxa"/>
              <w:end w:w="50" w:type="dxa"/>
            </w:tcMar>
            <w:tcW w:w="2160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 cellbg event.bg %}</w:t>
            </w:r>
            <w:r>
              <w:rPr>
                <w:rFonts w:ascii="Calibri" w:hAnsi="Calibri"/>
                <w:sz w:val="16"/>
              </w:rPr>
              <w:t>{{r event.date_rt }}</w:t>
            </w:r>
          </w:p>
        </w:tc>
        <w:tc>
          <w:tcPr>
            <w:tcW w:type="dxa" w:w="3456"/>
            <w:tcMar>
              <w:top w:w="15" w:type="dxa"/>
              <w:bottom w:w="15" w:type="dxa"/>
              <w:start w:w="50" w:type="dxa"/>
              <w:end w:w="50" w:type="dxa"/>
            </w:tcMar>
            <w:tcW w:w="5040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 cellbg event.bg %}</w:t>
            </w:r>
            <w:r>
              <w:rPr>
                <w:rFonts w:ascii="Calibri" w:hAnsi="Calibri"/>
                <w:sz w:val="16"/>
              </w:rPr>
              <w:t>{{r event.desc_rt }}</w:t>
            </w:r>
          </w:p>
        </w:tc>
        <w:tc>
          <w:tcPr>
            <w:tcW w:type="dxa" w:w="3456"/>
            <w:tcMar>
              <w:top w:w="15" w:type="dxa"/>
              <w:bottom w:w="15" w:type="dxa"/>
              <w:start w:w="50" w:type="dxa"/>
              <w:end w:w="50" w:type="dxa"/>
            </w:tcMar>
            <w:tcW w:w="2304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 cellbg event.bg %}</w:t>
            </w:r>
            <w:r>
              <w:rPr>
                <w:rFonts w:ascii="Calibri" w:hAnsi="Calibri"/>
                <w:sz w:val="16"/>
              </w:rPr>
              <w:t>{{r event.loc_rt }}</w:t>
            </w:r>
          </w:p>
        </w:tc>
      </w:tr>
      <w:tr>
        <w:tc>
          <w:tcPr>
            <w:tcW w:type="dxa" w:w="3456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endfor %}</w:t>
            </w:r>
          </w:p>
        </w:tc>
        <w:tc>
          <w:tcPr>
            <w:tcW w:type="dxa" w:w="3456"/>
          </w:tcPr>
          <w:p>
            <w:pPr>
              <w:spacing w:before="0" w:after="0"/>
            </w:pPr>
          </w:p>
        </w:tc>
        <w:tc>
          <w:tcPr>
            <w:tcW w:type="dxa" w:w="3456"/>
          </w:tcPr>
          <w:p>
            <w:pPr>
              <w:spacing w:before="0" w:after="0"/>
            </w:pPr>
          </w:p>
        </w:tc>
      </w:tr>
    </w:tbl>
    <w:p>
      <w:pPr>
        <w:spacing w:before="0" w:after="0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if case.has_tasks %}</w:t>
      </w:r>
    </w:p>
    <w:p>
      <w:pPr>
        <w:spacing w:before="120" w:after="60"/>
        <w:pBorders>
          <w:bottom w:val="single" w:sz="2" w:color="E2E8F0" w:space="1"/>
        </w:pBorders>
      </w:pPr>
      <w:r>
        <w:rPr>
          <w:rFonts w:ascii="Calibri" w:hAnsi="Calibri"/>
          <w:b/>
          <w:color w:val="475569"/>
          <w:sz w:val="18"/>
        </w:rPr>
        <w:t>OPEN TASKS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2" w:color="E2E8F0" w:space="0"/>
          <w:left w:val="single" w:sz="2" w:color="E2E8F0" w:space="0"/>
          <w:bottom w:val="single" w:sz="2" w:color="E2E8F0" w:space="0"/>
          <w:right w:val="single" w:sz="2" w:color="E2E8F0" w:space="0"/>
          <w:insideH w:val="single" w:sz="2" w:color="E2E8F0" w:space="0"/>
          <w:insideV w:val="single" w:sz="2" w:color="E2E8F0" w:space="0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fill="0F172A"/>
            <w:tcMar>
              <w:top w:w="25" w:type="dxa"/>
              <w:bottom w:w="25" w:type="dxa"/>
              <w:start w:w="50" w:type="dxa"/>
              <w:end w:w="50" w:type="dxa"/>
            </w:tcMar>
            <w:tcW w:w="216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Due Date</w:t>
            </w:r>
          </w:p>
        </w:tc>
        <w:tc>
          <w:tcPr>
            <w:tcW w:type="dxa" w:w="3456"/>
            <w:shd w:fill="0F172A"/>
            <w:tcMar>
              <w:top w:w="25" w:type="dxa"/>
              <w:bottom w:w="25" w:type="dxa"/>
              <w:start w:w="50" w:type="dxa"/>
              <w:end w:w="50" w:type="dxa"/>
            </w:tcMar>
            <w:tcW w:w="5472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3456"/>
            <w:shd w:fill="0F172A"/>
            <w:tcMar>
              <w:top w:w="25" w:type="dxa"/>
              <w:bottom w:w="25" w:type="dxa"/>
              <w:start w:w="50" w:type="dxa"/>
              <w:end w:w="50" w:type="dxa"/>
            </w:tcMar>
            <w:tcW w:w="1872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Urgency</w:t>
            </w:r>
          </w:p>
        </w:tc>
      </w:tr>
      <w:tr>
        <w:tc>
          <w:tcPr>
            <w:tcW w:type="dxa" w:w="3456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for task in case.tasks %}</w:t>
            </w:r>
          </w:p>
        </w:tc>
        <w:tc>
          <w:tcPr>
            <w:tcW w:type="dxa" w:w="3456"/>
          </w:tcPr>
          <w:p>
            <w:pPr>
              <w:spacing w:before="0" w:after="0"/>
            </w:pPr>
          </w:p>
        </w:tc>
        <w:tc>
          <w:tcPr>
            <w:tcW w:type="dxa" w:w="3456"/>
          </w:tcPr>
          <w:p>
            <w:pPr>
              <w:spacing w:before="0" w:after="0"/>
            </w:pPr>
          </w:p>
        </w:tc>
      </w:tr>
      <w:tr>
        <w:tc>
          <w:tcPr>
            <w:tcW w:type="dxa" w:w="3456"/>
            <w:tcMar>
              <w:top w:w="15" w:type="dxa"/>
              <w:bottom w:w="15" w:type="dxa"/>
              <w:start w:w="50" w:type="dxa"/>
              <w:end w:w="50" w:type="dxa"/>
            </w:tcMar>
            <w:tcW w:w="2160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 cellbg task.bg %}</w:t>
            </w:r>
            <w:r>
              <w:rPr>
                <w:rFonts w:ascii="Calibri" w:hAnsi="Calibri"/>
                <w:sz w:val="16"/>
              </w:rPr>
              <w:t>{{r task.date_rt }}</w:t>
            </w:r>
          </w:p>
        </w:tc>
        <w:tc>
          <w:tcPr>
            <w:tcW w:type="dxa" w:w="3456"/>
            <w:tcMar>
              <w:top w:w="15" w:type="dxa"/>
              <w:bottom w:w="15" w:type="dxa"/>
              <w:start w:w="50" w:type="dxa"/>
              <w:end w:w="50" w:type="dxa"/>
            </w:tcMar>
            <w:tcW w:w="5472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 cellbg task.bg %}</w:t>
            </w:r>
            <w:r>
              <w:rPr>
                <w:rFonts w:ascii="Calibri" w:hAnsi="Calibri"/>
                <w:sz w:val="16"/>
              </w:rPr>
              <w:t>{{r task.desc_rt }}</w:t>
            </w:r>
          </w:p>
        </w:tc>
        <w:tc>
          <w:tcPr>
            <w:tcW w:type="dxa" w:w="3456"/>
            <w:tcMar>
              <w:top w:w="15" w:type="dxa"/>
              <w:bottom w:w="15" w:type="dxa"/>
              <w:start w:w="50" w:type="dxa"/>
              <w:end w:w="50" w:type="dxa"/>
            </w:tcMar>
            <w:tcW w:w="1872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 cellbg task.bg %}</w:t>
            </w:r>
            <w:r>
              <w:rPr>
                <w:rFonts w:ascii="Calibri" w:hAnsi="Calibri"/>
                <w:sz w:val="16"/>
              </w:rPr>
              <w:t>{{r task.urgency_rt }}</w:t>
            </w:r>
          </w:p>
        </w:tc>
      </w:tr>
      <w:tr>
        <w:tc>
          <w:tcPr>
            <w:tcW w:type="dxa" w:w="3456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endfor %}</w:t>
            </w:r>
          </w:p>
        </w:tc>
        <w:tc>
          <w:tcPr>
            <w:tcW w:type="dxa" w:w="3456"/>
          </w:tcPr>
          <w:p>
            <w:pPr>
              <w:spacing w:before="0" w:after="0"/>
            </w:pPr>
          </w:p>
        </w:tc>
        <w:tc>
          <w:tcPr>
            <w:tcW w:type="dxa" w:w="3456"/>
          </w:tcPr>
          <w:p>
            <w:pPr>
              <w:spacing w:before="0" w:after="0"/>
            </w:pPr>
          </w:p>
        </w:tc>
      </w:tr>
    </w:tbl>
    <w:p>
      <w:pPr>
        <w:spacing w:before="0" w:after="0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if case.notes %}</w:t>
      </w:r>
    </w:p>
    <w:p>
      <w:pPr>
        <w:spacing w:before="120" w:after="60"/>
        <w:pBorders>
          <w:bottom w:val="single" w:sz="2" w:color="E2E8F0" w:space="1"/>
        </w:pBorders>
      </w:pPr>
      <w:r>
        <w:rPr>
          <w:rFonts w:ascii="Calibri" w:hAnsi="Calibri"/>
          <w:b/>
          <w:color w:val="475569"/>
          <w:sz w:val="18"/>
        </w:rPr>
        <w:t>RECENT NOTES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for note in case.notes %}</w:t>
      </w:r>
    </w:p>
    <w:p>
      <w:pPr>
        <w:spacing w:before="40" w:after="20"/>
      </w:pPr>
      <w:r>
        <w:rPr>
          <w:rFonts w:ascii="Calibri" w:hAnsi="Calibri"/>
          <w:b/>
          <w:color w:val="94A3B8"/>
          <w:sz w:val="14"/>
        </w:rPr>
        <w:t>{{ note.date }}</w:t>
      </w:r>
    </w:p>
    <w:p>
      <w:pPr>
        <w:spacing w:before="0" w:after="60"/>
        <w:pBorders>
          <w:left w:val="single" w:sz="8" w:color="E2E8F0" w:space="4"/>
        </w:pBorders>
      </w:pPr>
      <w:r>
        <w:rPr>
          <w:rFonts w:ascii="Calibri" w:hAnsi="Calibri"/>
          <w:color w:val="475569"/>
          <w:sz w:val="16"/>
        </w:rPr>
        <w:t>{{ note.content }}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endfor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endfor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endfor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94A3B8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94A3B8"/>
        <w:sz w:val="14"/>
      </w:rPr>
      <w:t>{{ creation_date }} — {{ attorney_name }}'s Case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color w:val="0F172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