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90C2" w14:textId="6BFE1B9A" w:rsidR="00D1042C" w:rsidRPr="00702A35" w:rsidRDefault="00D1042C" w:rsidP="006F61FF">
      <w:pPr>
        <w:pStyle w:val="Default"/>
        <w:spacing w:before="120" w:after="120"/>
        <w:jc w:val="center"/>
        <w:rPr>
          <w:rFonts w:asciiTheme="majorBidi" w:hAnsiTheme="majorBidi" w:cstheme="majorBidi"/>
          <w:b/>
          <w:bCs/>
          <w:color w:val="auto"/>
          <w:sz w:val="40"/>
          <w:szCs w:val="40"/>
        </w:rPr>
      </w:pPr>
      <w:r w:rsidRPr="00702A35">
        <w:rPr>
          <w:rFonts w:asciiTheme="majorBidi" w:hAnsiTheme="majorBidi" w:cstheme="majorBidi"/>
          <w:b/>
          <w:bCs/>
          <w:color w:val="auto"/>
          <w:sz w:val="40"/>
          <w:szCs w:val="40"/>
        </w:rPr>
        <w:t xml:space="preserve">Formulaire d'inscription - </w:t>
      </w:r>
      <w:r w:rsidR="00702A35" w:rsidRPr="00702A35">
        <w:rPr>
          <w:rFonts w:asciiTheme="majorBidi" w:hAnsiTheme="majorBidi" w:cstheme="majorBidi"/>
          <w:b/>
          <w:bCs/>
          <w:color w:val="auto"/>
          <w:sz w:val="40"/>
          <w:szCs w:val="40"/>
        </w:rPr>
        <w:t>TACC</w:t>
      </w:r>
      <w:r w:rsidRPr="00702A35">
        <w:rPr>
          <w:rFonts w:asciiTheme="majorBidi" w:hAnsiTheme="majorBidi" w:cstheme="majorBidi"/>
          <w:b/>
          <w:bCs/>
          <w:color w:val="auto"/>
          <w:sz w:val="40"/>
          <w:szCs w:val="40"/>
        </w:rPr>
        <w:t xml:space="preserve"> 20</w:t>
      </w:r>
      <w:r w:rsidR="00702A35" w:rsidRPr="00702A35">
        <w:rPr>
          <w:rFonts w:asciiTheme="majorBidi" w:hAnsiTheme="majorBidi" w:cstheme="majorBidi"/>
          <w:b/>
          <w:bCs/>
          <w:color w:val="auto"/>
          <w:sz w:val="40"/>
          <w:szCs w:val="40"/>
        </w:rPr>
        <w:t>21</w:t>
      </w:r>
    </w:p>
    <w:p w14:paraId="0C103666" w14:textId="2FD423DE" w:rsidR="00D1042C" w:rsidRPr="00702A35" w:rsidRDefault="00702A35" w:rsidP="006F61FF">
      <w:pPr>
        <w:pStyle w:val="Default"/>
        <w:spacing w:before="120" w:after="120"/>
        <w:jc w:val="center"/>
        <w:rPr>
          <w:rStyle w:val="st"/>
        </w:rPr>
      </w:pPr>
      <w:r w:rsidRPr="00702A35">
        <w:rPr>
          <w:rStyle w:val="st"/>
          <w:rFonts w:asciiTheme="majorBidi" w:hAnsiTheme="majorBidi" w:cstheme="majorBidi"/>
          <w:sz w:val="28"/>
          <w:szCs w:val="28"/>
        </w:rPr>
        <w:t>Tunisian-Algerian Joint Conference on Applied Computing</w:t>
      </w:r>
      <w:r w:rsidR="00D1042C" w:rsidRPr="00702A35">
        <w:rPr>
          <w:rStyle w:val="st"/>
          <w:rFonts w:asciiTheme="majorBidi" w:hAnsiTheme="majorBidi" w:cstheme="majorBidi"/>
          <w:sz w:val="28"/>
          <w:szCs w:val="28"/>
        </w:rPr>
        <w:t xml:space="preserve"> and Systems</w:t>
      </w:r>
    </w:p>
    <w:p w14:paraId="6503AB50" w14:textId="3C55F7F8" w:rsidR="00D1042C" w:rsidRPr="00815D41" w:rsidRDefault="009E3338" w:rsidP="006F61FF">
      <w:pPr>
        <w:pStyle w:val="Default"/>
        <w:spacing w:before="120" w:after="120"/>
        <w:jc w:val="center"/>
        <w:rPr>
          <w:rFonts w:asciiTheme="majorBidi" w:hAnsiTheme="majorBidi" w:cstheme="majorBidi"/>
          <w:color w:val="auto"/>
        </w:rPr>
      </w:pPr>
      <w:r w:rsidRPr="00815D41">
        <w:rPr>
          <w:rFonts w:asciiTheme="majorBidi" w:hAnsiTheme="majorBidi" w:cstheme="majorBidi"/>
          <w:color w:val="auto"/>
        </w:rPr>
        <w:t xml:space="preserve">Hôtel </w:t>
      </w:r>
      <w:r w:rsidRPr="00F9561E">
        <w:rPr>
          <w:rFonts w:asciiTheme="majorBidi" w:hAnsiTheme="majorBidi" w:cstheme="majorBidi"/>
          <w:color w:val="auto"/>
        </w:rPr>
        <w:t>Itropika</w:t>
      </w:r>
      <w:r w:rsidRPr="00815D41">
        <w:rPr>
          <w:rFonts w:asciiTheme="majorBidi" w:hAnsiTheme="majorBidi" w:cstheme="majorBidi"/>
          <w:color w:val="auto"/>
        </w:rPr>
        <w:t xml:space="preserve">, </w:t>
      </w:r>
      <w:r w:rsidR="00702A35" w:rsidRPr="00815D41">
        <w:rPr>
          <w:rFonts w:asciiTheme="majorBidi" w:hAnsiTheme="majorBidi" w:cstheme="majorBidi"/>
          <w:color w:val="auto"/>
        </w:rPr>
        <w:t>Tabarka</w:t>
      </w:r>
      <w:r w:rsidR="00D1042C" w:rsidRPr="00815D41">
        <w:rPr>
          <w:rFonts w:asciiTheme="majorBidi" w:hAnsiTheme="majorBidi" w:cstheme="majorBidi"/>
          <w:color w:val="auto"/>
        </w:rPr>
        <w:t>, Tunisie</w:t>
      </w:r>
    </w:p>
    <w:p w14:paraId="60F0BB6C" w14:textId="0E530EDB" w:rsidR="009E3338" w:rsidRPr="00815D41" w:rsidRDefault="00B67C7C" w:rsidP="006F61FF">
      <w:pPr>
        <w:pStyle w:val="Default"/>
        <w:spacing w:before="120" w:after="120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hyperlink r:id="rId6" w:history="1">
        <w:r w:rsidR="009E3338" w:rsidRPr="00815D41">
          <w:rPr>
            <w:rStyle w:val="Lienhypertexte"/>
            <w:rFonts w:asciiTheme="majorBidi" w:hAnsiTheme="majorBidi" w:cstheme="majorBidi"/>
            <w:b/>
            <w:bCs/>
          </w:rPr>
          <w:t>http://tacc2021.redcad.tn</w:t>
        </w:r>
      </w:hyperlink>
    </w:p>
    <w:p w14:paraId="58D0081C" w14:textId="77777777" w:rsidR="00D1042C" w:rsidRPr="00815D41" w:rsidRDefault="00D1042C" w:rsidP="006F61FF">
      <w:pPr>
        <w:pStyle w:val="Default"/>
        <w:spacing w:before="120" w:after="120"/>
        <w:rPr>
          <w:rFonts w:asciiTheme="majorBidi" w:hAnsiTheme="majorBidi" w:cstheme="majorBidi"/>
          <w:color w:val="auto"/>
        </w:rPr>
      </w:pPr>
    </w:p>
    <w:p w14:paraId="3FD3F12A" w14:textId="2C7B0CD7" w:rsidR="00C35604" w:rsidRPr="006B1CEE" w:rsidRDefault="00C35604" w:rsidP="006F61FF">
      <w:pPr>
        <w:pStyle w:val="Default"/>
        <w:spacing w:before="120" w:after="120"/>
        <w:rPr>
          <w:rFonts w:asciiTheme="majorBidi" w:hAnsiTheme="majorBidi" w:cstheme="majorBidi"/>
          <w:color w:val="auto"/>
        </w:rPr>
      </w:pPr>
      <w:r w:rsidRPr="006B1CEE">
        <w:rPr>
          <w:rFonts w:asciiTheme="majorBidi" w:hAnsiTheme="majorBidi" w:cstheme="majorBidi"/>
          <w:color w:val="auto"/>
        </w:rPr>
        <w:t xml:space="preserve">Envoyer le formulaire d'inscription et le justificatif </w:t>
      </w:r>
      <w:r w:rsidR="00BA1903" w:rsidRPr="006B1CEE">
        <w:rPr>
          <w:rFonts w:asciiTheme="majorBidi" w:hAnsiTheme="majorBidi" w:cstheme="majorBidi"/>
          <w:color w:val="auto"/>
        </w:rPr>
        <w:t xml:space="preserve">de paiement </w:t>
      </w:r>
      <w:r w:rsidRPr="006B1CEE">
        <w:rPr>
          <w:rFonts w:asciiTheme="majorBidi" w:hAnsiTheme="majorBidi" w:cstheme="majorBidi"/>
          <w:color w:val="auto"/>
        </w:rPr>
        <w:t>à M</w:t>
      </w:r>
      <w:r w:rsidR="00702A35">
        <w:rPr>
          <w:rFonts w:asciiTheme="majorBidi" w:hAnsiTheme="majorBidi" w:cstheme="majorBidi"/>
          <w:color w:val="auto"/>
        </w:rPr>
        <w:t xml:space="preserve">me Nesrine Khabou </w:t>
      </w:r>
      <w:r w:rsidR="00FF4426">
        <w:rPr>
          <w:rFonts w:asciiTheme="majorBidi" w:hAnsiTheme="majorBidi" w:cstheme="majorBidi"/>
          <w:color w:val="auto"/>
        </w:rPr>
        <w:t>(</w:t>
      </w:r>
      <w:r w:rsidR="00B67C7C" w:rsidRPr="00B67C7C">
        <w:rPr>
          <w:rFonts w:asciiTheme="majorBidi" w:hAnsiTheme="majorBidi" w:cstheme="majorBidi"/>
          <w:color w:val="auto"/>
        </w:rPr>
        <w:t>nesrine.khabou@redcad.org</w:t>
      </w:r>
      <w:r w:rsidR="00FF4426">
        <w:rPr>
          <w:rFonts w:asciiTheme="majorBidi" w:hAnsiTheme="majorBidi" w:cstheme="majorBidi"/>
          <w:color w:val="auto"/>
        </w:rPr>
        <w:t>)</w:t>
      </w:r>
    </w:p>
    <w:p w14:paraId="40D7ADAD" w14:textId="77777777" w:rsidR="006B1CEE" w:rsidRPr="006B1CEE" w:rsidRDefault="00C35604" w:rsidP="006F61FF">
      <w:pPr>
        <w:pStyle w:val="Default"/>
        <w:numPr>
          <w:ilvl w:val="0"/>
          <w:numId w:val="4"/>
        </w:numPr>
        <w:spacing w:before="120" w:after="120"/>
        <w:ind w:left="714" w:hanging="357"/>
        <w:rPr>
          <w:rFonts w:asciiTheme="majorBidi" w:hAnsiTheme="majorBidi" w:cstheme="majorBidi"/>
          <w:color w:val="auto"/>
        </w:rPr>
      </w:pPr>
      <w:r w:rsidRPr="006B1CEE">
        <w:rPr>
          <w:rFonts w:asciiTheme="majorBidi" w:hAnsiTheme="majorBidi" w:cstheme="majorBidi"/>
          <w:b/>
          <w:bCs/>
          <w:color w:val="auto"/>
        </w:rPr>
        <w:t>Nom Complet</w:t>
      </w:r>
      <w:r w:rsidRPr="006B1CEE">
        <w:rPr>
          <w:rFonts w:asciiTheme="majorBidi" w:hAnsiTheme="majorBidi" w:cstheme="majorBidi"/>
          <w:color w:val="auto"/>
        </w:rPr>
        <w:t xml:space="preserve"> : </w:t>
      </w:r>
      <w:r w:rsidR="00EE3FD5" w:rsidRPr="006B1CEE">
        <w:rPr>
          <w:rFonts w:asciiTheme="majorBidi" w:hAnsiTheme="majorBidi" w:cstheme="majorBidi"/>
          <w:color w:val="auto"/>
        </w:rPr>
        <w:t>……………</w:t>
      </w:r>
      <w:r w:rsidR="006B1CEE" w:rsidRPr="006B1CEE">
        <w:rPr>
          <w:rFonts w:asciiTheme="majorBidi" w:hAnsiTheme="majorBidi" w:cstheme="majorBidi"/>
          <w:color w:val="auto"/>
        </w:rPr>
        <w:t>…………………………………………………………</w:t>
      </w:r>
    </w:p>
    <w:p w14:paraId="2D2EA263" w14:textId="77777777" w:rsidR="006B1CEE" w:rsidRPr="00E23118" w:rsidRDefault="00C35604" w:rsidP="006F61FF">
      <w:pPr>
        <w:pStyle w:val="Default"/>
        <w:numPr>
          <w:ilvl w:val="0"/>
          <w:numId w:val="4"/>
        </w:numPr>
        <w:spacing w:before="120" w:after="120"/>
        <w:ind w:left="714" w:hanging="357"/>
        <w:rPr>
          <w:rFonts w:asciiTheme="majorBidi" w:hAnsiTheme="majorBidi" w:cstheme="majorBidi"/>
          <w:color w:val="auto"/>
          <w:lang w:val="en-GB"/>
        </w:rPr>
      </w:pPr>
      <w:r w:rsidRPr="00E23118">
        <w:rPr>
          <w:rFonts w:asciiTheme="majorBidi" w:hAnsiTheme="majorBidi" w:cstheme="majorBidi"/>
          <w:b/>
          <w:bCs/>
          <w:color w:val="auto"/>
          <w:lang w:val="en-GB"/>
        </w:rPr>
        <w:t>Affiliation</w:t>
      </w:r>
      <w:r w:rsidRPr="00E23118">
        <w:rPr>
          <w:rFonts w:asciiTheme="majorBidi" w:hAnsiTheme="majorBidi" w:cstheme="majorBidi"/>
          <w:color w:val="auto"/>
          <w:lang w:val="en-GB"/>
        </w:rPr>
        <w:t> :</w:t>
      </w:r>
      <w:r w:rsidR="00BA1903" w:rsidRPr="00E23118">
        <w:rPr>
          <w:rFonts w:asciiTheme="majorBidi" w:hAnsiTheme="majorBidi" w:cstheme="majorBidi"/>
          <w:color w:val="auto"/>
          <w:lang w:val="en-GB"/>
        </w:rPr>
        <w:t xml:space="preserve"> </w:t>
      </w:r>
      <w:r w:rsidR="00EE3FD5" w:rsidRPr="006B1CEE">
        <w:rPr>
          <w:rFonts w:asciiTheme="majorBidi" w:hAnsiTheme="majorBidi" w:cstheme="majorBidi"/>
          <w:color w:val="auto"/>
        </w:rPr>
        <w:t>……………………………………………………</w:t>
      </w:r>
      <w:r w:rsidR="006B1CEE" w:rsidRPr="00E23118">
        <w:rPr>
          <w:rFonts w:asciiTheme="majorBidi" w:hAnsiTheme="majorBidi" w:cstheme="majorBidi"/>
          <w:color w:val="auto"/>
          <w:lang w:val="en-GB"/>
        </w:rPr>
        <w:t>…………………</w:t>
      </w:r>
      <w:r w:rsidR="00EE3FD5" w:rsidRPr="00E23118">
        <w:rPr>
          <w:rFonts w:asciiTheme="majorBidi" w:hAnsiTheme="majorBidi" w:cstheme="majorBidi"/>
          <w:color w:val="auto"/>
          <w:lang w:val="en-GB"/>
        </w:rPr>
        <w:t>…</w:t>
      </w:r>
      <w:r w:rsidR="00EE3FD5">
        <w:rPr>
          <w:rFonts w:asciiTheme="majorBidi" w:hAnsiTheme="majorBidi" w:cstheme="majorBidi"/>
          <w:color w:val="auto"/>
          <w:lang w:val="en-GB"/>
        </w:rPr>
        <w:t>...</w:t>
      </w:r>
    </w:p>
    <w:p w14:paraId="71186FF3" w14:textId="77777777" w:rsidR="006B1CEE" w:rsidRPr="006B1CEE" w:rsidRDefault="00C35604" w:rsidP="006F61FF">
      <w:pPr>
        <w:pStyle w:val="Default"/>
        <w:numPr>
          <w:ilvl w:val="0"/>
          <w:numId w:val="4"/>
        </w:numPr>
        <w:spacing w:before="120" w:after="120"/>
        <w:ind w:left="714" w:hanging="357"/>
        <w:rPr>
          <w:rFonts w:asciiTheme="majorBidi" w:hAnsiTheme="majorBidi" w:cstheme="majorBidi"/>
          <w:color w:val="auto"/>
        </w:rPr>
      </w:pPr>
      <w:r w:rsidRPr="006B1CEE">
        <w:rPr>
          <w:rFonts w:asciiTheme="majorBidi" w:hAnsiTheme="majorBidi" w:cstheme="majorBidi"/>
          <w:b/>
          <w:bCs/>
          <w:color w:val="auto"/>
        </w:rPr>
        <w:t>Email</w:t>
      </w:r>
      <w:r w:rsidRPr="006B1CEE">
        <w:rPr>
          <w:rFonts w:asciiTheme="majorBidi" w:hAnsiTheme="majorBidi" w:cstheme="majorBidi"/>
          <w:color w:val="auto"/>
        </w:rPr>
        <w:t> :</w:t>
      </w:r>
      <w:r w:rsidR="00BA1903" w:rsidRPr="006B1CEE">
        <w:rPr>
          <w:rFonts w:asciiTheme="majorBidi" w:hAnsiTheme="majorBidi" w:cstheme="majorBidi"/>
          <w:color w:val="auto"/>
        </w:rPr>
        <w:t xml:space="preserve"> </w:t>
      </w:r>
      <w:r w:rsidR="00EE3FD5" w:rsidRPr="006B1CEE">
        <w:rPr>
          <w:rFonts w:asciiTheme="majorBidi" w:hAnsiTheme="majorBidi" w:cstheme="majorBidi"/>
          <w:color w:val="auto"/>
        </w:rPr>
        <w:t>……………</w:t>
      </w:r>
      <w:r w:rsidR="00EE3FD5">
        <w:rPr>
          <w:rFonts w:asciiTheme="majorBidi" w:hAnsiTheme="majorBidi" w:cstheme="majorBidi"/>
          <w:color w:val="auto"/>
        </w:rPr>
        <w:t>……………</w:t>
      </w:r>
      <w:r w:rsidR="006B1CEE" w:rsidRPr="006B1CEE">
        <w:rPr>
          <w:rFonts w:asciiTheme="majorBidi" w:hAnsiTheme="majorBidi" w:cstheme="majorBidi"/>
          <w:color w:val="auto"/>
        </w:rPr>
        <w:t xml:space="preserve"> ………………………………………………</w:t>
      </w:r>
      <w:r w:rsidR="00EE3FD5" w:rsidRPr="006B1CEE">
        <w:rPr>
          <w:rFonts w:asciiTheme="majorBidi" w:hAnsiTheme="majorBidi" w:cstheme="majorBidi"/>
          <w:color w:val="auto"/>
        </w:rPr>
        <w:t>……</w:t>
      </w:r>
      <w:r w:rsidR="006B1CEE" w:rsidRPr="006B1CEE">
        <w:rPr>
          <w:rFonts w:asciiTheme="majorBidi" w:hAnsiTheme="majorBidi" w:cstheme="majorBidi"/>
          <w:color w:val="auto"/>
        </w:rPr>
        <w:t>.</w:t>
      </w:r>
    </w:p>
    <w:p w14:paraId="518BC220" w14:textId="77777777" w:rsidR="006B1CEE" w:rsidRPr="006B1CEE" w:rsidRDefault="00BA1903" w:rsidP="006F61FF">
      <w:pPr>
        <w:pStyle w:val="Default"/>
        <w:numPr>
          <w:ilvl w:val="0"/>
          <w:numId w:val="4"/>
        </w:numPr>
        <w:spacing w:before="120" w:after="120"/>
        <w:ind w:left="714" w:hanging="357"/>
        <w:rPr>
          <w:rFonts w:asciiTheme="majorBidi" w:hAnsiTheme="majorBidi" w:cstheme="majorBidi"/>
          <w:color w:val="auto"/>
        </w:rPr>
      </w:pPr>
      <w:r w:rsidRPr="006B1CEE">
        <w:rPr>
          <w:rFonts w:asciiTheme="majorBidi" w:hAnsiTheme="majorBidi" w:cstheme="majorBidi"/>
          <w:b/>
          <w:bCs/>
          <w:color w:val="auto"/>
        </w:rPr>
        <w:t>Téléphone</w:t>
      </w:r>
      <w:r w:rsidRPr="006B1CEE">
        <w:rPr>
          <w:rFonts w:asciiTheme="majorBidi" w:hAnsiTheme="majorBidi" w:cstheme="majorBidi"/>
          <w:color w:val="auto"/>
        </w:rPr>
        <w:t xml:space="preserve"> : </w:t>
      </w:r>
      <w:r w:rsidR="00882F14">
        <w:rPr>
          <w:rFonts w:asciiTheme="majorBidi" w:hAnsiTheme="majorBidi" w:cstheme="majorBidi"/>
          <w:color w:val="auto"/>
        </w:rPr>
        <w:t>…………...</w:t>
      </w:r>
      <w:r w:rsidR="006B1CEE" w:rsidRPr="006B1CEE">
        <w:rPr>
          <w:rFonts w:asciiTheme="majorBidi" w:hAnsiTheme="majorBidi" w:cstheme="majorBidi"/>
          <w:color w:val="auto"/>
        </w:rPr>
        <w:t>………………………………………………………………</w:t>
      </w:r>
    </w:p>
    <w:p w14:paraId="0245A68B" w14:textId="60D14969" w:rsidR="006B1CEE" w:rsidRPr="006F61FF" w:rsidRDefault="00C35604" w:rsidP="006F61FF">
      <w:pPr>
        <w:pStyle w:val="Default"/>
        <w:numPr>
          <w:ilvl w:val="0"/>
          <w:numId w:val="4"/>
        </w:numPr>
        <w:spacing w:before="120" w:after="120"/>
        <w:ind w:left="714" w:hanging="357"/>
        <w:rPr>
          <w:rFonts w:asciiTheme="majorBidi" w:hAnsiTheme="majorBidi" w:cstheme="majorBidi"/>
          <w:color w:val="auto"/>
        </w:rPr>
      </w:pPr>
      <w:r w:rsidRPr="006B1CEE">
        <w:rPr>
          <w:rFonts w:asciiTheme="majorBidi" w:hAnsiTheme="majorBidi" w:cstheme="majorBidi"/>
          <w:b/>
          <w:bCs/>
          <w:color w:val="auto"/>
        </w:rPr>
        <w:t>Adresse</w:t>
      </w:r>
      <w:r w:rsidRPr="006B1CEE">
        <w:rPr>
          <w:rFonts w:asciiTheme="majorBidi" w:hAnsiTheme="majorBidi" w:cstheme="majorBidi"/>
          <w:color w:val="auto"/>
        </w:rPr>
        <w:t> :</w:t>
      </w:r>
      <w:r w:rsidR="00BA1903" w:rsidRPr="006B1CEE">
        <w:rPr>
          <w:rFonts w:asciiTheme="majorBidi" w:hAnsiTheme="majorBidi" w:cstheme="majorBidi"/>
          <w:color w:val="auto"/>
        </w:rPr>
        <w:t xml:space="preserve"> </w:t>
      </w:r>
      <w:r w:rsidR="00EE3FD5" w:rsidRPr="006B1CEE">
        <w:rPr>
          <w:rFonts w:asciiTheme="majorBidi" w:hAnsiTheme="majorBidi" w:cstheme="majorBidi"/>
          <w:color w:val="auto"/>
        </w:rPr>
        <w:t>…………………………………………………</w:t>
      </w:r>
      <w:r w:rsidR="006B1CEE" w:rsidRPr="006B1CEE">
        <w:rPr>
          <w:rFonts w:asciiTheme="majorBidi" w:hAnsiTheme="majorBidi" w:cstheme="majorBidi"/>
          <w:color w:val="auto"/>
        </w:rPr>
        <w:t>………………………</w:t>
      </w:r>
      <w:r w:rsidR="00EE3FD5" w:rsidRPr="006B1CEE">
        <w:rPr>
          <w:rFonts w:asciiTheme="majorBidi" w:hAnsiTheme="majorBidi" w:cstheme="majorBidi"/>
          <w:color w:val="auto"/>
        </w:rPr>
        <w:t>…</w:t>
      </w:r>
      <w:r w:rsidR="00EE3FD5">
        <w:rPr>
          <w:rFonts w:asciiTheme="majorBidi" w:hAnsiTheme="majorBidi" w:cstheme="majorBidi"/>
          <w:color w:val="auto"/>
        </w:rPr>
        <w:t>...</w:t>
      </w:r>
    </w:p>
    <w:p w14:paraId="4512DD77" w14:textId="408688E7" w:rsidR="00C35604" w:rsidRPr="006B1CEE" w:rsidRDefault="00C35604" w:rsidP="006F61FF">
      <w:pPr>
        <w:pStyle w:val="Default"/>
        <w:spacing w:before="120" w:after="120"/>
        <w:jc w:val="both"/>
        <w:rPr>
          <w:rFonts w:asciiTheme="majorBidi" w:hAnsiTheme="majorBidi" w:cstheme="majorBidi"/>
          <w:color w:val="auto"/>
        </w:rPr>
      </w:pPr>
      <w:r w:rsidRPr="006B1CEE">
        <w:rPr>
          <w:rFonts w:asciiTheme="majorBidi" w:hAnsiTheme="majorBidi" w:cstheme="majorBidi"/>
          <w:color w:val="auto"/>
        </w:rPr>
        <w:t>Les frais d'inscription incluent le kit de la conférence, les actes de la conférence</w:t>
      </w:r>
      <w:r w:rsidR="00694A58" w:rsidRPr="006B1CEE">
        <w:rPr>
          <w:rFonts w:asciiTheme="majorBidi" w:hAnsiTheme="majorBidi" w:cstheme="majorBidi"/>
          <w:color w:val="auto"/>
        </w:rPr>
        <w:t xml:space="preserve"> (preproceedings)</w:t>
      </w:r>
      <w:r w:rsidRPr="006B1CEE">
        <w:rPr>
          <w:rFonts w:asciiTheme="majorBidi" w:hAnsiTheme="majorBidi" w:cstheme="majorBidi"/>
          <w:color w:val="auto"/>
        </w:rPr>
        <w:t>, les pauses café, les déjeuners et le logement (en chambre double) dans l'hôtel de la conférence (</w:t>
      </w:r>
      <w:r w:rsidR="00F9561E" w:rsidRPr="00F9561E">
        <w:rPr>
          <w:rFonts w:asciiTheme="majorBidi" w:hAnsiTheme="majorBidi" w:cstheme="majorBidi"/>
          <w:color w:val="auto"/>
        </w:rPr>
        <w:t>Itropika</w:t>
      </w:r>
      <w:r w:rsidR="00E73FDC" w:rsidRPr="006B1CEE">
        <w:rPr>
          <w:rFonts w:asciiTheme="majorBidi" w:hAnsiTheme="majorBidi" w:cstheme="majorBidi"/>
          <w:color w:val="auto"/>
        </w:rPr>
        <w:t xml:space="preserve">, </w:t>
      </w:r>
      <w:r w:rsidR="00702A35">
        <w:rPr>
          <w:rFonts w:asciiTheme="majorBidi" w:hAnsiTheme="majorBidi" w:cstheme="majorBidi"/>
          <w:color w:val="auto"/>
        </w:rPr>
        <w:t>Tabarka</w:t>
      </w:r>
      <w:r w:rsidRPr="006B1CEE">
        <w:rPr>
          <w:rFonts w:asciiTheme="majorBidi" w:hAnsiTheme="majorBidi" w:cstheme="majorBidi"/>
          <w:color w:val="auto"/>
        </w:rPr>
        <w:t>, 5*) pour deux nuits</w:t>
      </w:r>
      <w:r w:rsidR="00694A58" w:rsidRPr="006B1CEE">
        <w:rPr>
          <w:rFonts w:asciiTheme="majorBidi" w:hAnsiTheme="majorBidi" w:cstheme="majorBidi"/>
          <w:color w:val="auto"/>
        </w:rPr>
        <w:t xml:space="preserve"> : du </w:t>
      </w:r>
      <w:r w:rsidR="00702A35">
        <w:rPr>
          <w:rFonts w:asciiTheme="majorBidi" w:hAnsiTheme="majorBidi" w:cstheme="majorBidi"/>
          <w:color w:val="auto"/>
        </w:rPr>
        <w:t>18</w:t>
      </w:r>
      <w:r w:rsidR="00694A58" w:rsidRPr="006B1CEE">
        <w:rPr>
          <w:rFonts w:asciiTheme="majorBidi" w:hAnsiTheme="majorBidi" w:cstheme="majorBidi"/>
          <w:color w:val="auto"/>
        </w:rPr>
        <w:t xml:space="preserve"> au </w:t>
      </w:r>
      <w:r w:rsidR="00702A35">
        <w:rPr>
          <w:rFonts w:asciiTheme="majorBidi" w:hAnsiTheme="majorBidi" w:cstheme="majorBidi"/>
          <w:color w:val="auto"/>
        </w:rPr>
        <w:t>20</w:t>
      </w:r>
      <w:r w:rsidR="00694A58" w:rsidRPr="006B1CEE">
        <w:rPr>
          <w:rFonts w:asciiTheme="majorBidi" w:hAnsiTheme="majorBidi" w:cstheme="majorBidi"/>
          <w:color w:val="auto"/>
        </w:rPr>
        <w:t xml:space="preserve"> </w:t>
      </w:r>
      <w:r w:rsidR="00702A35">
        <w:rPr>
          <w:rFonts w:asciiTheme="majorBidi" w:hAnsiTheme="majorBidi" w:cstheme="majorBidi"/>
          <w:color w:val="auto"/>
        </w:rPr>
        <w:t xml:space="preserve">Décembre </w:t>
      </w:r>
      <w:r w:rsidR="00694A58" w:rsidRPr="006B1CEE">
        <w:rPr>
          <w:rFonts w:asciiTheme="majorBidi" w:hAnsiTheme="majorBidi" w:cstheme="majorBidi"/>
          <w:color w:val="auto"/>
        </w:rPr>
        <w:t>20</w:t>
      </w:r>
      <w:r w:rsidR="00702A35">
        <w:rPr>
          <w:rFonts w:asciiTheme="majorBidi" w:hAnsiTheme="majorBidi" w:cstheme="majorBidi"/>
          <w:color w:val="auto"/>
        </w:rPr>
        <w:t>21</w:t>
      </w:r>
      <w:r w:rsidR="00694A58" w:rsidRPr="006B1CEE">
        <w:rPr>
          <w:rFonts w:asciiTheme="majorBidi" w:hAnsiTheme="majorBidi" w:cstheme="majorBidi"/>
          <w:color w:val="auto"/>
        </w:rPr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BA1903" w:rsidRPr="006B1CEE" w14:paraId="09A3396C" w14:textId="77777777" w:rsidTr="00B33CE0">
        <w:trPr>
          <w:jc w:val="center"/>
        </w:trPr>
        <w:tc>
          <w:tcPr>
            <w:tcW w:w="1891" w:type="dxa"/>
          </w:tcPr>
          <w:p w14:paraId="0EDFD673" w14:textId="77777777" w:rsidR="00BA1903" w:rsidRPr="006B1CEE" w:rsidRDefault="00BA1903" w:rsidP="006F61FF">
            <w:pPr>
              <w:pStyle w:val="Default"/>
              <w:spacing w:before="120" w:after="12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3021" w:type="dxa"/>
          </w:tcPr>
          <w:p w14:paraId="3C32BE0A" w14:textId="0E13F448" w:rsidR="00BA1903" w:rsidRPr="006B1CEE" w:rsidRDefault="00BA1903" w:rsidP="006F61FF">
            <w:pPr>
              <w:pStyle w:val="Default"/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6B1CEE">
              <w:rPr>
                <w:rFonts w:asciiTheme="majorBidi" w:hAnsiTheme="majorBidi" w:cstheme="majorBidi"/>
                <w:b/>
                <w:bCs/>
                <w:color w:val="auto"/>
              </w:rPr>
              <w:t xml:space="preserve">Avant le </w:t>
            </w:r>
            <w:r w:rsidR="00702A35">
              <w:rPr>
                <w:rFonts w:asciiTheme="majorBidi" w:hAnsiTheme="majorBidi" w:cstheme="majorBidi"/>
                <w:b/>
                <w:bCs/>
                <w:color w:val="auto"/>
              </w:rPr>
              <w:t>15</w:t>
            </w:r>
            <w:r w:rsidRPr="006B1CEE"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="00702A35">
              <w:rPr>
                <w:rFonts w:asciiTheme="majorBidi" w:hAnsiTheme="majorBidi" w:cstheme="majorBidi"/>
                <w:b/>
                <w:bCs/>
                <w:color w:val="auto"/>
              </w:rPr>
              <w:t>novembre</w:t>
            </w:r>
          </w:p>
        </w:tc>
        <w:tc>
          <w:tcPr>
            <w:tcW w:w="3021" w:type="dxa"/>
          </w:tcPr>
          <w:p w14:paraId="01B14B52" w14:textId="1BB76EF0" w:rsidR="00BA1903" w:rsidRPr="006B1CEE" w:rsidRDefault="00BA1903" w:rsidP="006F61FF">
            <w:pPr>
              <w:pStyle w:val="Default"/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6B1CEE">
              <w:rPr>
                <w:rFonts w:asciiTheme="majorBidi" w:hAnsiTheme="majorBidi" w:cstheme="majorBidi"/>
                <w:b/>
                <w:bCs/>
                <w:color w:val="auto"/>
              </w:rPr>
              <w:t xml:space="preserve">Après le </w:t>
            </w:r>
            <w:r w:rsidR="00702A35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Pr="006B1CEE">
              <w:rPr>
                <w:rFonts w:asciiTheme="majorBidi" w:hAnsiTheme="majorBidi" w:cstheme="majorBidi"/>
                <w:b/>
                <w:bCs/>
                <w:color w:val="auto"/>
              </w:rPr>
              <w:t xml:space="preserve">5 </w:t>
            </w:r>
            <w:r w:rsidR="00702A35">
              <w:rPr>
                <w:rFonts w:asciiTheme="majorBidi" w:hAnsiTheme="majorBidi" w:cstheme="majorBidi"/>
                <w:b/>
                <w:bCs/>
                <w:color w:val="auto"/>
              </w:rPr>
              <w:t>novembre</w:t>
            </w:r>
          </w:p>
        </w:tc>
      </w:tr>
      <w:tr w:rsidR="00BA1903" w:rsidRPr="006B1CEE" w14:paraId="6B1F016F" w14:textId="77777777" w:rsidTr="00B33CE0">
        <w:trPr>
          <w:jc w:val="center"/>
        </w:trPr>
        <w:tc>
          <w:tcPr>
            <w:tcW w:w="1891" w:type="dxa"/>
          </w:tcPr>
          <w:p w14:paraId="55DE934A" w14:textId="77777777" w:rsidR="00BA1903" w:rsidRPr="006B1CEE" w:rsidRDefault="00BA1903" w:rsidP="006F61FF">
            <w:pPr>
              <w:pStyle w:val="Default"/>
              <w:spacing w:before="120" w:after="120"/>
              <w:rPr>
                <w:rFonts w:asciiTheme="majorBidi" w:hAnsiTheme="majorBidi" w:cstheme="majorBidi"/>
                <w:color w:val="auto"/>
              </w:rPr>
            </w:pPr>
            <w:r w:rsidRPr="006B1CEE">
              <w:rPr>
                <w:rFonts w:asciiTheme="majorBidi" w:hAnsiTheme="majorBidi" w:cstheme="majorBidi"/>
                <w:color w:val="auto"/>
              </w:rPr>
              <w:t>Universitaire</w:t>
            </w:r>
          </w:p>
        </w:tc>
        <w:tc>
          <w:tcPr>
            <w:tcW w:w="3021" w:type="dxa"/>
          </w:tcPr>
          <w:p w14:paraId="56C57169" w14:textId="16A38D21" w:rsidR="00BA1903" w:rsidRPr="006B1CEE" w:rsidRDefault="001350CB" w:rsidP="006F61FF">
            <w:pPr>
              <w:pStyle w:val="Default"/>
              <w:spacing w:before="120" w:after="120"/>
              <w:jc w:val="center"/>
              <w:rPr>
                <w:rFonts w:asciiTheme="majorBidi" w:hAnsiTheme="majorBidi" w:cstheme="majorBidi"/>
                <w:color w:val="auto"/>
              </w:rPr>
            </w:pPr>
            <w:r>
              <w:sym w:font="Wingdings" w:char="F06F"/>
            </w:r>
            <w:r w:rsidR="009E3338">
              <w:rPr>
                <w:rFonts w:asciiTheme="majorBidi" w:hAnsiTheme="majorBidi" w:cstheme="majorBidi"/>
                <w:color w:val="auto"/>
              </w:rPr>
              <w:t xml:space="preserve"> </w:t>
            </w:r>
            <w:r w:rsidR="00702A35">
              <w:rPr>
                <w:rFonts w:asciiTheme="majorBidi" w:hAnsiTheme="majorBidi" w:cstheme="majorBidi"/>
                <w:color w:val="auto"/>
              </w:rPr>
              <w:t>50</w:t>
            </w:r>
            <w:r w:rsidR="00BA1903" w:rsidRPr="006B1CEE">
              <w:rPr>
                <w:rFonts w:asciiTheme="majorBidi" w:hAnsiTheme="majorBidi" w:cstheme="majorBidi"/>
                <w:color w:val="auto"/>
              </w:rPr>
              <w:t>0</w:t>
            </w:r>
            <w:r w:rsidR="00694A58" w:rsidRPr="006B1CEE">
              <w:rPr>
                <w:rFonts w:asciiTheme="majorBidi" w:hAnsiTheme="majorBidi" w:cstheme="majorBidi"/>
                <w:color w:val="auto"/>
              </w:rPr>
              <w:t xml:space="preserve"> </w:t>
            </w:r>
            <w:r w:rsidR="00BA1903" w:rsidRPr="006B1CEE">
              <w:rPr>
                <w:rFonts w:asciiTheme="majorBidi" w:hAnsiTheme="majorBidi" w:cstheme="majorBidi"/>
                <w:color w:val="auto"/>
              </w:rPr>
              <w:t>TND</w:t>
            </w:r>
          </w:p>
        </w:tc>
        <w:tc>
          <w:tcPr>
            <w:tcW w:w="3021" w:type="dxa"/>
          </w:tcPr>
          <w:p w14:paraId="6F9CBD81" w14:textId="5A4B8C88" w:rsidR="00BA1903" w:rsidRPr="006B1CEE" w:rsidRDefault="001350CB" w:rsidP="006F61FF">
            <w:pPr>
              <w:pStyle w:val="Default"/>
              <w:spacing w:before="120" w:after="120"/>
              <w:jc w:val="center"/>
              <w:rPr>
                <w:rFonts w:asciiTheme="majorBidi" w:hAnsiTheme="majorBidi" w:cstheme="majorBidi"/>
                <w:color w:val="auto"/>
              </w:rPr>
            </w:pPr>
            <w:r>
              <w:sym w:font="Wingdings" w:char="F06F"/>
            </w:r>
            <w:r w:rsidR="009E3338">
              <w:t xml:space="preserve"> </w:t>
            </w:r>
            <w:r w:rsidR="00702A35">
              <w:rPr>
                <w:rFonts w:asciiTheme="majorBidi" w:hAnsiTheme="majorBidi" w:cstheme="majorBidi"/>
                <w:color w:val="auto"/>
              </w:rPr>
              <w:t>600</w:t>
            </w:r>
            <w:r w:rsidR="00BA1903" w:rsidRPr="006B1CEE">
              <w:rPr>
                <w:rFonts w:asciiTheme="majorBidi" w:hAnsiTheme="majorBidi" w:cstheme="majorBidi"/>
                <w:color w:val="auto"/>
              </w:rPr>
              <w:t xml:space="preserve"> TND</w:t>
            </w:r>
          </w:p>
        </w:tc>
      </w:tr>
      <w:tr w:rsidR="00BA1903" w:rsidRPr="006B1CEE" w14:paraId="0806D713" w14:textId="77777777" w:rsidTr="00B33CE0">
        <w:trPr>
          <w:jc w:val="center"/>
        </w:trPr>
        <w:tc>
          <w:tcPr>
            <w:tcW w:w="1891" w:type="dxa"/>
          </w:tcPr>
          <w:p w14:paraId="1F86FE08" w14:textId="77777777" w:rsidR="00BA1903" w:rsidRPr="006B1CEE" w:rsidRDefault="00BA1903" w:rsidP="006F61FF">
            <w:pPr>
              <w:pStyle w:val="Default"/>
              <w:spacing w:before="120" w:after="120"/>
              <w:rPr>
                <w:rFonts w:asciiTheme="majorBidi" w:hAnsiTheme="majorBidi" w:cstheme="majorBidi"/>
                <w:color w:val="auto"/>
              </w:rPr>
            </w:pPr>
            <w:r w:rsidRPr="006B1CEE">
              <w:rPr>
                <w:rFonts w:asciiTheme="majorBidi" w:hAnsiTheme="majorBidi" w:cstheme="majorBidi"/>
                <w:color w:val="auto"/>
              </w:rPr>
              <w:t>Industriel</w:t>
            </w:r>
          </w:p>
        </w:tc>
        <w:tc>
          <w:tcPr>
            <w:tcW w:w="3021" w:type="dxa"/>
          </w:tcPr>
          <w:p w14:paraId="18CC3261" w14:textId="4A3FED9B" w:rsidR="00BA1903" w:rsidRPr="006B1CEE" w:rsidRDefault="001350CB" w:rsidP="006F61FF">
            <w:pPr>
              <w:pStyle w:val="Default"/>
              <w:spacing w:before="120" w:after="120"/>
              <w:jc w:val="center"/>
              <w:rPr>
                <w:rFonts w:asciiTheme="majorBidi" w:hAnsiTheme="majorBidi" w:cstheme="majorBidi"/>
                <w:color w:val="auto"/>
              </w:rPr>
            </w:pPr>
            <w:r>
              <w:sym w:font="Wingdings" w:char="F06F"/>
            </w:r>
            <w:r w:rsidR="009E3338">
              <w:t xml:space="preserve"> </w:t>
            </w:r>
            <w:r w:rsidR="00702A35">
              <w:rPr>
                <w:rFonts w:asciiTheme="majorBidi" w:hAnsiTheme="majorBidi" w:cstheme="majorBidi"/>
                <w:color w:val="auto"/>
              </w:rPr>
              <w:t>600</w:t>
            </w:r>
            <w:r w:rsidR="00BA1903" w:rsidRPr="006B1CEE">
              <w:rPr>
                <w:rFonts w:asciiTheme="majorBidi" w:hAnsiTheme="majorBidi" w:cstheme="majorBidi"/>
                <w:color w:val="auto"/>
              </w:rPr>
              <w:t xml:space="preserve"> TND</w:t>
            </w:r>
          </w:p>
        </w:tc>
        <w:tc>
          <w:tcPr>
            <w:tcW w:w="3021" w:type="dxa"/>
          </w:tcPr>
          <w:p w14:paraId="6CB572ED" w14:textId="23445CFF" w:rsidR="00BA1903" w:rsidRPr="006B1CEE" w:rsidRDefault="001350CB" w:rsidP="006F61FF">
            <w:pPr>
              <w:pStyle w:val="Default"/>
              <w:spacing w:before="120" w:after="120"/>
              <w:jc w:val="center"/>
              <w:rPr>
                <w:rFonts w:asciiTheme="majorBidi" w:hAnsiTheme="majorBidi" w:cstheme="majorBidi"/>
                <w:color w:val="auto"/>
              </w:rPr>
            </w:pPr>
            <w:r>
              <w:sym w:font="Wingdings" w:char="F06F"/>
            </w:r>
            <w:r w:rsidR="009E3338">
              <w:t xml:space="preserve"> </w:t>
            </w:r>
            <w:r w:rsidR="00702A35">
              <w:rPr>
                <w:rFonts w:asciiTheme="majorBidi" w:hAnsiTheme="majorBidi" w:cstheme="majorBidi"/>
                <w:color w:val="auto"/>
              </w:rPr>
              <w:t>700</w:t>
            </w:r>
            <w:r w:rsidR="00BA1903" w:rsidRPr="006B1CEE">
              <w:rPr>
                <w:rFonts w:asciiTheme="majorBidi" w:hAnsiTheme="majorBidi" w:cstheme="majorBidi"/>
                <w:color w:val="auto"/>
              </w:rPr>
              <w:t xml:space="preserve"> TND</w:t>
            </w:r>
          </w:p>
        </w:tc>
      </w:tr>
    </w:tbl>
    <w:p w14:paraId="0975B9D0" w14:textId="3EB56987" w:rsidR="006B1CEE" w:rsidRDefault="00C5491C" w:rsidP="006F61FF">
      <w:pPr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Avez-vous un papier accepté à TACC 2021</w:t>
      </w:r>
      <w:r w:rsidR="006F61FF">
        <w:rPr>
          <w:rFonts w:asciiTheme="majorBidi" w:hAnsiTheme="majorBidi" w:cstheme="majorBidi"/>
          <w:sz w:val="24"/>
          <w:szCs w:val="24"/>
        </w:rPr>
        <w:t> ?</w:t>
      </w:r>
    </w:p>
    <w:p w14:paraId="0610519F" w14:textId="100ED655" w:rsidR="00C5491C" w:rsidRPr="006B1CEE" w:rsidRDefault="006F61FF" w:rsidP="006F61FF">
      <w:pPr>
        <w:autoSpaceDE w:val="0"/>
        <w:autoSpaceDN w:val="0"/>
        <w:adjustRightInd w:val="0"/>
        <w:spacing w:after="0" w:line="240" w:lineRule="auto"/>
        <w:ind w:firstLine="426"/>
        <w:rPr>
          <w:rFonts w:asciiTheme="majorBidi" w:hAnsiTheme="majorBidi" w:cstheme="majorBidi"/>
          <w:sz w:val="24"/>
          <w:szCs w:val="24"/>
        </w:rPr>
      </w:pPr>
      <w:r>
        <w:sym w:font="Wingdings" w:char="F06F"/>
      </w:r>
      <w:r>
        <w:t xml:space="preserve"> </w:t>
      </w:r>
      <w:r w:rsidR="00C5491C">
        <w:rPr>
          <w:rFonts w:asciiTheme="majorBidi" w:hAnsiTheme="majorBidi" w:cstheme="majorBidi"/>
          <w:sz w:val="24"/>
          <w:szCs w:val="24"/>
        </w:rPr>
        <w:t>OUI, le numéro EasyChair du papier : ……………</w:t>
      </w:r>
    </w:p>
    <w:p w14:paraId="3B180626" w14:textId="7AC82F1A" w:rsidR="00C5491C" w:rsidRDefault="006F61FF" w:rsidP="006F61FF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>
        <w:sym w:font="Wingdings" w:char="F06F"/>
      </w:r>
      <w:r>
        <w:t xml:space="preserve"> </w:t>
      </w:r>
      <w:r w:rsidR="00C5491C">
        <w:rPr>
          <w:rFonts w:asciiTheme="majorBidi" w:hAnsiTheme="majorBidi" w:cstheme="majorBidi"/>
          <w:sz w:val="24"/>
          <w:szCs w:val="24"/>
        </w:rPr>
        <w:t>NON</w:t>
      </w:r>
    </w:p>
    <w:p w14:paraId="477D371D" w14:textId="77777777" w:rsidR="006F61FF" w:rsidRPr="006B1CEE" w:rsidRDefault="006F61FF" w:rsidP="006F61FF">
      <w:pPr>
        <w:autoSpaceDE w:val="0"/>
        <w:autoSpaceDN w:val="0"/>
        <w:adjustRightInd w:val="0"/>
        <w:spacing w:before="120" w:after="12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0466261A" w14:textId="77777777" w:rsidR="00C35604" w:rsidRPr="006B1CEE" w:rsidRDefault="00BA1903" w:rsidP="006F61FF">
      <w:pPr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6B1CEE">
        <w:rPr>
          <w:rFonts w:asciiTheme="majorBidi" w:hAnsiTheme="majorBidi" w:cstheme="majorBidi"/>
          <w:sz w:val="24"/>
          <w:szCs w:val="24"/>
        </w:rPr>
        <w:t>Mode de paiement,</w:t>
      </w:r>
    </w:p>
    <w:p w14:paraId="5DD05623" w14:textId="367A11B8" w:rsidR="00AA6566" w:rsidRPr="006B1CEE" w:rsidRDefault="006F61FF" w:rsidP="006F61FF">
      <w:pPr>
        <w:autoSpaceDE w:val="0"/>
        <w:autoSpaceDN w:val="0"/>
        <w:adjustRightInd w:val="0"/>
        <w:spacing w:after="0" w:line="240" w:lineRule="auto"/>
        <w:ind w:firstLine="426"/>
        <w:rPr>
          <w:rFonts w:asciiTheme="majorBidi" w:hAnsiTheme="majorBidi" w:cstheme="majorBidi"/>
          <w:sz w:val="24"/>
          <w:szCs w:val="24"/>
        </w:rPr>
      </w:pPr>
      <w:r>
        <w:sym w:font="Wingdings" w:char="F06F"/>
      </w:r>
      <w:r>
        <w:t xml:space="preserve"> </w:t>
      </w:r>
      <w:r w:rsidR="006B1CEE" w:rsidRPr="006B1CEE">
        <w:t xml:space="preserve"> </w:t>
      </w:r>
      <w:r w:rsidR="00BA1903" w:rsidRPr="006B1CEE">
        <w:rPr>
          <w:rFonts w:asciiTheme="majorBidi" w:hAnsiTheme="majorBidi" w:cstheme="majorBidi"/>
          <w:sz w:val="24"/>
          <w:szCs w:val="24"/>
        </w:rPr>
        <w:t xml:space="preserve">Virement </w:t>
      </w:r>
      <w:r w:rsidR="00AA6566" w:rsidRPr="006B1CEE">
        <w:rPr>
          <w:rFonts w:asciiTheme="majorBidi" w:hAnsiTheme="majorBidi" w:cstheme="majorBidi"/>
          <w:sz w:val="24"/>
          <w:szCs w:val="24"/>
        </w:rPr>
        <w:t>bancaire</w:t>
      </w:r>
    </w:p>
    <w:p w14:paraId="1C855A61" w14:textId="0CB59B14" w:rsidR="00B33CE0" w:rsidRPr="006B1CEE" w:rsidRDefault="006F61FF" w:rsidP="006F61FF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>
        <w:sym w:font="Wingdings" w:char="F06F"/>
      </w:r>
      <w:r>
        <w:t xml:space="preserve"> </w:t>
      </w:r>
      <w:r w:rsidR="006B1CEE"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="00AA6566" w:rsidRPr="006B1CEE">
        <w:rPr>
          <w:rFonts w:asciiTheme="majorBidi" w:hAnsiTheme="majorBidi" w:cstheme="majorBidi"/>
          <w:sz w:val="24"/>
          <w:szCs w:val="24"/>
        </w:rPr>
        <w:t xml:space="preserve">Par </w:t>
      </w:r>
      <w:r w:rsidR="00694A58" w:rsidRPr="006B1CEE">
        <w:rPr>
          <w:rFonts w:asciiTheme="majorBidi" w:hAnsiTheme="majorBidi" w:cstheme="majorBidi"/>
          <w:sz w:val="24"/>
          <w:szCs w:val="24"/>
        </w:rPr>
        <w:t>c</w:t>
      </w:r>
      <w:r w:rsidR="00AA6566" w:rsidRPr="006B1CEE">
        <w:rPr>
          <w:rFonts w:asciiTheme="majorBidi" w:hAnsiTheme="majorBidi" w:cstheme="majorBidi"/>
          <w:sz w:val="24"/>
          <w:szCs w:val="24"/>
        </w:rPr>
        <w:t>h</w:t>
      </w:r>
      <w:r w:rsidR="00E23118">
        <w:rPr>
          <w:rFonts w:asciiTheme="majorBidi" w:hAnsiTheme="majorBidi" w:cstheme="majorBidi"/>
          <w:sz w:val="24"/>
          <w:szCs w:val="24"/>
        </w:rPr>
        <w:t>è</w:t>
      </w:r>
      <w:r w:rsidR="00AA6566" w:rsidRPr="006B1CEE">
        <w:rPr>
          <w:rFonts w:asciiTheme="majorBidi" w:hAnsiTheme="majorBidi" w:cstheme="majorBidi"/>
          <w:sz w:val="24"/>
          <w:szCs w:val="24"/>
        </w:rPr>
        <w:t>que</w:t>
      </w:r>
    </w:p>
    <w:p w14:paraId="42E8F0AA" w14:textId="75887C20" w:rsidR="006B1CEE" w:rsidRDefault="006F61FF" w:rsidP="006F61FF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>
        <w:sym w:font="Wingdings" w:char="F06F"/>
      </w:r>
      <w:r>
        <w:t xml:space="preserve"> </w:t>
      </w:r>
      <w:r w:rsidR="006B1CEE" w:rsidRPr="006B1CEE">
        <w:rPr>
          <w:rFonts w:ascii="Symbol" w:hAnsi="Symbol" w:cstheme="majorBidi"/>
          <w:sz w:val="24"/>
          <w:szCs w:val="24"/>
        </w:rPr>
        <w:t></w:t>
      </w:r>
      <w:r w:rsidR="006B1CEE" w:rsidRPr="006B1CEE">
        <w:rPr>
          <w:rFonts w:asciiTheme="majorBidi" w:hAnsiTheme="majorBidi" w:cstheme="majorBidi"/>
          <w:sz w:val="24"/>
          <w:szCs w:val="24"/>
        </w:rPr>
        <w:t>Bon de commande</w:t>
      </w:r>
    </w:p>
    <w:p w14:paraId="0A49B9E8" w14:textId="77777777" w:rsidR="006F61FF" w:rsidRDefault="006F61FF" w:rsidP="006F61FF">
      <w:pPr>
        <w:autoSpaceDE w:val="0"/>
        <w:autoSpaceDN w:val="0"/>
        <w:adjustRightInd w:val="0"/>
        <w:spacing w:before="120" w:after="12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31712124" w14:textId="79DBA73C" w:rsidR="006F61FF" w:rsidRPr="006B1CEE" w:rsidRDefault="006F61FF" w:rsidP="006F61FF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virement doit être effectué au compte de l’association ACM-Tunisia</w:t>
      </w:r>
    </w:p>
    <w:p w14:paraId="37A4D6B7" w14:textId="0324CC5B" w:rsidR="00652921" w:rsidRDefault="00EF01F1" w:rsidP="006F61FF">
      <w:pPr>
        <w:pStyle w:val="Titre1"/>
        <w:spacing w:before="120" w:after="120"/>
        <w:ind w:left="708"/>
        <w:jc w:val="left"/>
        <w:rPr>
          <w:rFonts w:asciiTheme="majorBidi" w:hAnsiTheme="majorBidi" w:cstheme="majorBidi"/>
          <w:b w:val="0"/>
          <w:bCs/>
          <w:sz w:val="24"/>
          <w:szCs w:val="24"/>
        </w:rPr>
      </w:pPr>
      <w:r w:rsidRPr="006B1CEE">
        <w:rPr>
          <w:rFonts w:asciiTheme="majorBidi" w:hAnsiTheme="majorBidi" w:cstheme="majorBidi"/>
          <w:bCs/>
          <w:sz w:val="24"/>
          <w:szCs w:val="24"/>
        </w:rPr>
        <w:t>Nom</w:t>
      </w:r>
      <w:r w:rsidRPr="006B1CEE">
        <w:rPr>
          <w:rFonts w:asciiTheme="majorBidi" w:hAnsiTheme="majorBidi" w:cstheme="majorBidi"/>
          <w:sz w:val="24"/>
          <w:szCs w:val="24"/>
        </w:rPr>
        <w:t xml:space="preserve"> : </w:t>
      </w:r>
      <w:r w:rsidRPr="006B1CEE">
        <w:rPr>
          <w:rFonts w:asciiTheme="majorBidi" w:hAnsiTheme="majorBidi" w:cstheme="majorBidi"/>
          <w:b w:val="0"/>
          <w:bCs/>
          <w:sz w:val="24"/>
          <w:szCs w:val="24"/>
        </w:rPr>
        <w:t>Association of Computer Science and Mathematics</w:t>
      </w:r>
      <w:r w:rsidR="006F61FF">
        <w:rPr>
          <w:rFonts w:asciiTheme="majorBidi" w:hAnsiTheme="majorBidi" w:cstheme="majorBidi"/>
          <w:b w:val="0"/>
          <w:bCs/>
          <w:sz w:val="24"/>
          <w:szCs w:val="24"/>
        </w:rPr>
        <w:t xml:space="preserve"> (ACM-Tunisia°</w:t>
      </w:r>
      <w:r w:rsidRPr="006B1CEE">
        <w:rPr>
          <w:rFonts w:asciiTheme="majorBidi" w:hAnsiTheme="majorBidi" w:cstheme="majorBidi"/>
          <w:sz w:val="24"/>
          <w:szCs w:val="24"/>
        </w:rPr>
        <w:br/>
      </w:r>
      <w:r w:rsidRPr="006B1CEE">
        <w:rPr>
          <w:rFonts w:asciiTheme="majorBidi" w:hAnsiTheme="majorBidi" w:cstheme="majorBidi"/>
          <w:bCs/>
          <w:sz w:val="24"/>
          <w:szCs w:val="24"/>
        </w:rPr>
        <w:t>Adresse</w:t>
      </w:r>
      <w:r w:rsidRPr="006B1CEE">
        <w:rPr>
          <w:rFonts w:asciiTheme="majorBidi" w:hAnsiTheme="majorBidi" w:cstheme="majorBidi"/>
          <w:sz w:val="24"/>
          <w:szCs w:val="24"/>
        </w:rPr>
        <w:t> :</w:t>
      </w:r>
      <w:r w:rsidR="00295DC1"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="00E73FDC" w:rsidRPr="006B1CEE">
        <w:rPr>
          <w:rFonts w:asciiTheme="majorBidi" w:hAnsiTheme="majorBidi" w:cstheme="majorBidi"/>
          <w:b w:val="0"/>
          <w:bCs/>
          <w:sz w:val="24"/>
          <w:szCs w:val="24"/>
        </w:rPr>
        <w:t>ENIS, DGIMA, Route de Soukra km 3, Sfax, Tunisie</w:t>
      </w:r>
      <w:r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="00E73FDC" w:rsidRPr="006B1CEE">
        <w:rPr>
          <w:rFonts w:asciiTheme="majorBidi" w:hAnsiTheme="majorBidi" w:cstheme="majorBidi"/>
          <w:sz w:val="10"/>
          <w:szCs w:val="10"/>
        </w:rPr>
        <w:br/>
      </w:r>
      <w:r w:rsidRPr="006B1CEE">
        <w:rPr>
          <w:rFonts w:asciiTheme="majorBidi" w:hAnsiTheme="majorBidi" w:cstheme="majorBidi"/>
          <w:bCs/>
          <w:sz w:val="24"/>
          <w:szCs w:val="24"/>
        </w:rPr>
        <w:t xml:space="preserve">Nom de la </w:t>
      </w:r>
      <w:r w:rsidR="00E8127A" w:rsidRPr="006B1CEE">
        <w:rPr>
          <w:rFonts w:asciiTheme="majorBidi" w:hAnsiTheme="majorBidi" w:cstheme="majorBidi"/>
          <w:bCs/>
          <w:sz w:val="24"/>
          <w:szCs w:val="24"/>
        </w:rPr>
        <w:t>banque</w:t>
      </w:r>
      <w:r w:rsidR="00E8127A" w:rsidRPr="006B1CEE">
        <w:rPr>
          <w:rFonts w:asciiTheme="majorBidi" w:hAnsiTheme="majorBidi" w:cstheme="majorBidi"/>
          <w:sz w:val="24"/>
          <w:szCs w:val="24"/>
        </w:rPr>
        <w:t xml:space="preserve"> :</w:t>
      </w:r>
      <w:r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Pr="006B1CEE">
        <w:rPr>
          <w:rFonts w:asciiTheme="majorBidi" w:hAnsiTheme="majorBidi" w:cstheme="majorBidi"/>
          <w:b w:val="0"/>
          <w:bCs/>
          <w:sz w:val="24"/>
          <w:szCs w:val="24"/>
        </w:rPr>
        <w:t>ARAB TUNISIAN BANK</w:t>
      </w:r>
      <w:r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="00E73FDC" w:rsidRPr="006B1CEE">
        <w:rPr>
          <w:rFonts w:asciiTheme="majorBidi" w:hAnsiTheme="majorBidi" w:cstheme="majorBidi"/>
          <w:sz w:val="24"/>
          <w:szCs w:val="24"/>
        </w:rPr>
        <w:br/>
      </w:r>
      <w:r w:rsidR="009508AE" w:rsidRPr="006B1CEE">
        <w:rPr>
          <w:rFonts w:asciiTheme="majorBidi" w:hAnsiTheme="majorBidi" w:cstheme="majorBidi"/>
          <w:bCs/>
          <w:sz w:val="24"/>
          <w:szCs w:val="24"/>
        </w:rPr>
        <w:t>Adresse</w:t>
      </w:r>
      <w:r w:rsidR="009508AE" w:rsidRPr="006B1CEE">
        <w:rPr>
          <w:rFonts w:asciiTheme="majorBidi" w:hAnsiTheme="majorBidi" w:cstheme="majorBidi"/>
          <w:sz w:val="24"/>
          <w:szCs w:val="24"/>
        </w:rPr>
        <w:t xml:space="preserve"> :</w:t>
      </w:r>
      <w:r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Pr="006B1CEE">
        <w:rPr>
          <w:rFonts w:asciiTheme="majorBidi" w:hAnsiTheme="majorBidi" w:cstheme="majorBidi"/>
          <w:b w:val="0"/>
          <w:bCs/>
          <w:sz w:val="24"/>
          <w:szCs w:val="24"/>
        </w:rPr>
        <w:t>Sfax Soukra</w:t>
      </w:r>
      <w:r w:rsidR="00E73FDC" w:rsidRPr="006B1CEE">
        <w:rPr>
          <w:rFonts w:asciiTheme="majorBidi" w:hAnsiTheme="majorBidi" w:cstheme="majorBidi"/>
          <w:sz w:val="24"/>
          <w:szCs w:val="24"/>
        </w:rPr>
        <w:br/>
      </w:r>
      <w:r w:rsidR="007B7C0E" w:rsidRPr="006B1CEE">
        <w:rPr>
          <w:rFonts w:asciiTheme="majorBidi" w:hAnsiTheme="majorBidi" w:cstheme="majorBidi"/>
          <w:bCs/>
          <w:color w:val="222222"/>
          <w:sz w:val="24"/>
          <w:szCs w:val="24"/>
          <w:lang w:eastAsia="fr-FR"/>
        </w:rPr>
        <w:t>RIB :</w:t>
      </w:r>
      <w:r w:rsidR="00F84824" w:rsidRPr="006B1CEE">
        <w:rPr>
          <w:rFonts w:asciiTheme="majorBidi" w:hAnsiTheme="majorBidi" w:cstheme="majorBidi"/>
          <w:bCs/>
          <w:color w:val="222222"/>
          <w:sz w:val="24"/>
          <w:szCs w:val="24"/>
          <w:lang w:eastAsia="fr-FR"/>
        </w:rPr>
        <w:t xml:space="preserve"> </w:t>
      </w:r>
      <w:r w:rsidR="00F84824" w:rsidRPr="006B1CEE">
        <w:rPr>
          <w:rFonts w:asciiTheme="majorBidi" w:hAnsiTheme="majorBidi" w:cstheme="majorBidi"/>
          <w:b w:val="0"/>
          <w:color w:val="222222"/>
          <w:sz w:val="24"/>
          <w:szCs w:val="24"/>
          <w:lang w:eastAsia="fr-FR"/>
        </w:rPr>
        <w:t xml:space="preserve">01-078-105-1112-0004-87-13  </w:t>
      </w:r>
      <w:r w:rsidR="006B1CEE" w:rsidRPr="006B1CEE">
        <w:rPr>
          <w:rFonts w:asciiTheme="majorBidi" w:hAnsiTheme="majorBidi" w:cstheme="majorBidi"/>
          <w:b w:val="0"/>
          <w:color w:val="222222"/>
          <w:sz w:val="24"/>
          <w:szCs w:val="24"/>
          <w:lang w:eastAsia="fr-FR"/>
        </w:rPr>
        <w:br/>
      </w:r>
      <w:r w:rsidRPr="006B1CEE">
        <w:rPr>
          <w:rFonts w:asciiTheme="majorBidi" w:hAnsiTheme="majorBidi" w:cstheme="majorBidi"/>
          <w:bCs/>
          <w:sz w:val="24"/>
          <w:szCs w:val="24"/>
        </w:rPr>
        <w:t>IBAN</w:t>
      </w:r>
      <w:r w:rsidR="00C236A8" w:rsidRPr="006B1CEE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B1CEE">
        <w:rPr>
          <w:rFonts w:asciiTheme="majorBidi" w:hAnsiTheme="majorBidi" w:cstheme="majorBidi"/>
          <w:sz w:val="24"/>
          <w:szCs w:val="24"/>
        </w:rPr>
        <w:t xml:space="preserve">: </w:t>
      </w:r>
      <w:r w:rsidRPr="006B1CEE">
        <w:rPr>
          <w:rFonts w:asciiTheme="majorBidi" w:hAnsiTheme="majorBidi" w:cstheme="majorBidi"/>
          <w:b w:val="0"/>
          <w:bCs/>
          <w:sz w:val="24"/>
          <w:szCs w:val="24"/>
        </w:rPr>
        <w:t>TN59-0107-8105-1112-0004-8713</w:t>
      </w:r>
      <w:r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Pr="006B1CEE">
        <w:rPr>
          <w:rFonts w:asciiTheme="majorBidi" w:hAnsiTheme="majorBidi" w:cstheme="majorBidi"/>
          <w:sz w:val="24"/>
          <w:szCs w:val="24"/>
        </w:rPr>
        <w:br/>
      </w:r>
      <w:r w:rsidRPr="006B1CEE">
        <w:rPr>
          <w:rFonts w:asciiTheme="majorBidi" w:hAnsiTheme="majorBidi" w:cstheme="majorBidi"/>
          <w:bCs/>
          <w:sz w:val="24"/>
          <w:szCs w:val="24"/>
        </w:rPr>
        <w:t>Code</w:t>
      </w:r>
      <w:r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Pr="006B1CEE">
        <w:rPr>
          <w:rFonts w:asciiTheme="majorBidi" w:hAnsiTheme="majorBidi" w:cstheme="majorBidi"/>
          <w:bCs/>
          <w:sz w:val="24"/>
          <w:szCs w:val="24"/>
        </w:rPr>
        <w:t>SWIFT (BIC)</w:t>
      </w:r>
      <w:r w:rsidR="00E73FDC"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Pr="006B1CEE">
        <w:rPr>
          <w:rFonts w:asciiTheme="majorBidi" w:hAnsiTheme="majorBidi" w:cstheme="majorBidi"/>
          <w:sz w:val="24"/>
          <w:szCs w:val="24"/>
        </w:rPr>
        <w:t xml:space="preserve">: </w:t>
      </w:r>
      <w:r w:rsidRPr="006B1CEE">
        <w:rPr>
          <w:rFonts w:asciiTheme="majorBidi" w:hAnsiTheme="majorBidi" w:cstheme="majorBidi"/>
          <w:b w:val="0"/>
          <w:bCs/>
          <w:sz w:val="24"/>
          <w:szCs w:val="24"/>
        </w:rPr>
        <w:t>ATBKTNTT</w:t>
      </w:r>
    </w:p>
    <w:p w14:paraId="7F439290" w14:textId="77777777" w:rsidR="00E73FDC" w:rsidRPr="006B1CEE" w:rsidRDefault="006B1CEE" w:rsidP="006F61FF">
      <w:pPr>
        <w:pStyle w:val="Default"/>
        <w:tabs>
          <w:tab w:val="right" w:pos="9072"/>
        </w:tabs>
        <w:spacing w:before="120" w:after="120"/>
        <w:rPr>
          <w:rFonts w:asciiTheme="majorBidi" w:hAnsiTheme="majorBidi" w:cstheme="majorBidi"/>
        </w:rPr>
      </w:pPr>
      <w:r w:rsidRPr="006B1CEE">
        <w:rPr>
          <w:rFonts w:asciiTheme="majorBidi" w:hAnsiTheme="majorBidi" w:cstheme="majorBidi"/>
          <w:color w:val="auto"/>
        </w:rPr>
        <w:t>Date : …………………………….</w:t>
      </w:r>
      <w:r w:rsidRPr="006B1CEE">
        <w:rPr>
          <w:rFonts w:asciiTheme="majorBidi" w:hAnsiTheme="majorBidi" w:cstheme="majorBidi"/>
          <w:color w:val="auto"/>
        </w:rPr>
        <w:tab/>
      </w:r>
      <w:r w:rsidR="00E73FDC" w:rsidRPr="006B1CEE">
        <w:rPr>
          <w:rFonts w:asciiTheme="majorBidi" w:hAnsiTheme="majorBidi" w:cstheme="majorBidi"/>
          <w:color w:val="auto"/>
        </w:rPr>
        <w:t>Signature : ........................................</w:t>
      </w:r>
    </w:p>
    <w:sectPr w:rsidR="00E73FDC" w:rsidRPr="006B1CEE" w:rsidSect="00807152"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90C"/>
    <w:multiLevelType w:val="hybridMultilevel"/>
    <w:tmpl w:val="B34CDB94"/>
    <w:lvl w:ilvl="0" w:tplc="EB9EB91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FB7"/>
    <w:multiLevelType w:val="hybridMultilevel"/>
    <w:tmpl w:val="A9300E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C28EA"/>
    <w:multiLevelType w:val="hybridMultilevel"/>
    <w:tmpl w:val="B3960DB2"/>
    <w:lvl w:ilvl="0" w:tplc="EB9EB912">
      <w:start w:val="1"/>
      <w:numFmt w:val="bullet"/>
      <w:lvlText w:val="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D3D15"/>
    <w:multiLevelType w:val="hybridMultilevel"/>
    <w:tmpl w:val="2CB0E4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MDc1tTQwNjI1MDNX0lEKTi0uzszPAykwrQUAccIifCwAAAA="/>
  </w:docVars>
  <w:rsids>
    <w:rsidRoot w:val="00C35604"/>
    <w:rsid w:val="0001470E"/>
    <w:rsid w:val="000A4805"/>
    <w:rsid w:val="000D0C87"/>
    <w:rsid w:val="001350CB"/>
    <w:rsid w:val="00295DC1"/>
    <w:rsid w:val="00351DF6"/>
    <w:rsid w:val="0050751C"/>
    <w:rsid w:val="005B0846"/>
    <w:rsid w:val="006046B5"/>
    <w:rsid w:val="006449C2"/>
    <w:rsid w:val="00652921"/>
    <w:rsid w:val="00694A58"/>
    <w:rsid w:val="006B1CEE"/>
    <w:rsid w:val="006F61FF"/>
    <w:rsid w:val="00702A35"/>
    <w:rsid w:val="007B7C0E"/>
    <w:rsid w:val="00807152"/>
    <w:rsid w:val="00815D41"/>
    <w:rsid w:val="00861E39"/>
    <w:rsid w:val="00882F14"/>
    <w:rsid w:val="009177DA"/>
    <w:rsid w:val="009508AE"/>
    <w:rsid w:val="009E3338"/>
    <w:rsid w:val="00A512EC"/>
    <w:rsid w:val="00A96C8A"/>
    <w:rsid w:val="00AA6566"/>
    <w:rsid w:val="00B33CE0"/>
    <w:rsid w:val="00B67C7C"/>
    <w:rsid w:val="00B82FB4"/>
    <w:rsid w:val="00BA1903"/>
    <w:rsid w:val="00BB4D0A"/>
    <w:rsid w:val="00C236A8"/>
    <w:rsid w:val="00C35604"/>
    <w:rsid w:val="00C5491C"/>
    <w:rsid w:val="00C97D19"/>
    <w:rsid w:val="00D1042C"/>
    <w:rsid w:val="00E23118"/>
    <w:rsid w:val="00E73FDC"/>
    <w:rsid w:val="00E8127A"/>
    <w:rsid w:val="00EE3FD5"/>
    <w:rsid w:val="00EF01F1"/>
    <w:rsid w:val="00F84824"/>
    <w:rsid w:val="00F9561E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DC69"/>
  <w15:chartTrackingRefBased/>
  <w15:docId w15:val="{46B62DBE-5B9D-41E1-94F1-8F31D9C1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1C"/>
  </w:style>
  <w:style w:type="paragraph" w:styleId="Titre1">
    <w:name w:val="heading 1"/>
    <w:basedOn w:val="Normal"/>
    <w:next w:val="Normal"/>
    <w:link w:val="Titre1Car"/>
    <w:qFormat/>
    <w:rsid w:val="00652921"/>
    <w:pPr>
      <w:keepNext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0"/>
      <w:szCs w:val="20"/>
      <w:lang w:eastAsia="de-D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3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35604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BA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A19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qFormat/>
    <w:rsid w:val="00652921"/>
    <w:rPr>
      <w:rFonts w:ascii="Times New Roman" w:eastAsia="Times New Roman" w:hAnsi="Times New Roman" w:cs="Times New Roman"/>
      <w:b/>
      <w:color w:val="00000A"/>
      <w:sz w:val="20"/>
      <w:szCs w:val="20"/>
      <w:lang w:eastAsia="de-DE"/>
    </w:rPr>
  </w:style>
  <w:style w:type="character" w:customStyle="1" w:styleId="Titre3Car">
    <w:name w:val="Titre 3 Car"/>
    <w:basedOn w:val="Policepardfaut"/>
    <w:link w:val="Titre3"/>
    <w:uiPriority w:val="9"/>
    <w:semiHidden/>
    <w:rsid w:val="00E73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">
    <w:name w:val="st"/>
    <w:basedOn w:val="Policepardfaut"/>
    <w:rsid w:val="00D1042C"/>
  </w:style>
  <w:style w:type="character" w:styleId="Lienhypertexte">
    <w:name w:val="Hyperlink"/>
    <w:basedOn w:val="Policepardfaut"/>
    <w:uiPriority w:val="99"/>
    <w:unhideWhenUsed/>
    <w:rsid w:val="00D1042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042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17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acc2021.redcad.t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7089-81E7-4F46-BB56-A92E7FA3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KALLEL SLIM</dc:creator>
  <cp:keywords/>
  <dc:description/>
  <cp:lastModifiedBy>KALLEL SLIM</cp:lastModifiedBy>
  <cp:revision>16</cp:revision>
  <dcterms:created xsi:type="dcterms:W3CDTF">2021-10-31T07:27:00Z</dcterms:created>
  <dcterms:modified xsi:type="dcterms:W3CDTF">2021-11-04T22:37:00Z</dcterms:modified>
</cp:coreProperties>
</file>