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D86430" w14:paraId="2A4C5209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60F82264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FICHE DE DIFFUSION DU PGC SPS</w:t>
            </w:r>
          </w:p>
        </w:tc>
      </w:tr>
      <w:tr w:rsidR="00D86430" w14:paraId="469E143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4CF3F8D6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 xml:space="preserve">Accusé de réception — Art. R.4532-50 </w:t>
            </w:r>
            <w:proofErr w:type="spellStart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C.Trav</w:t>
            </w:r>
            <w:proofErr w:type="spellEnd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.</w:t>
            </w:r>
          </w:p>
        </w:tc>
      </w:tr>
    </w:tbl>
    <w:p w14:paraId="397A6017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760C428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C53197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Le PGC SPS est communiqué à toutes les entreprises avant leur arrivée sur le chantier. Le PPSPS du lot principal (ou gros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oeuvre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) ET des entreprises réalisant des travaux à risques particuliers (arrêté 25/02/2003) doivent être transmis à la DREETS, à la CARSAT et à l'OPPBTP avant toute intervention.</w:t>
            </w:r>
          </w:p>
        </w:tc>
      </w:tr>
    </w:tbl>
    <w:p w14:paraId="4F60F242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4894F3F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53AB740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 DU DOCUMENT</w:t>
            </w:r>
          </w:p>
        </w:tc>
      </w:tr>
    </w:tbl>
    <w:p w14:paraId="155FD273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D86430" w14:paraId="6D2EDB7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195474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C9B558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B3EA438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du PGC</w:t>
            </w:r>
          </w:p>
        </w:tc>
      </w:tr>
      <w:tr w:rsidR="00D86430" w14:paraId="71F3F5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A696B6" w14:textId="77777777" w:rsidR="00D86430" w:rsidRDefault="00D86430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F0915E" w14:textId="77777777" w:rsidR="00D86430" w:rsidRDefault="00D86430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605A768" w14:textId="77777777" w:rsidR="00D86430" w:rsidRDefault="00D86430"/>
        </w:tc>
      </w:tr>
      <w:tr w:rsidR="00D86430" w14:paraId="20546B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221752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1E580BA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Version N°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88348A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pages</w:t>
            </w:r>
            <w:proofErr w:type="gramEnd"/>
          </w:p>
        </w:tc>
      </w:tr>
      <w:tr w:rsidR="00D86430" w14:paraId="0E093A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A2426C" w14:textId="77777777" w:rsidR="00D86430" w:rsidRDefault="00D86430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DB0579" w14:textId="77777777" w:rsidR="00D86430" w:rsidRDefault="00D86430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6DBD6F" w14:textId="77777777" w:rsidR="00D86430" w:rsidRDefault="00D86430"/>
        </w:tc>
      </w:tr>
    </w:tbl>
    <w:p w14:paraId="130E298A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6B58887D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15C41E4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LISTE DES DESTINATAIRES — PGC SPS</w:t>
            </w:r>
          </w:p>
        </w:tc>
      </w:tr>
    </w:tbl>
    <w:p w14:paraId="3E791A3F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1800"/>
        <w:gridCol w:w="1600"/>
        <w:gridCol w:w="1440"/>
      </w:tblGrid>
      <w:tr w:rsidR="00D86430" w14:paraId="46D2C5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6F0C006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Entreprise / Organisme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03778E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90E401B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envoi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2BE0428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envoi</w:t>
            </w:r>
          </w:p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EB23CC8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✓</w:t>
            </w:r>
          </w:p>
        </w:tc>
      </w:tr>
      <w:tr w:rsidR="00D86430" w14:paraId="6EB1C8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DF9D5C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MOA — Maître d'Ouvrage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A48707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DCB849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96B0D3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0A3C22" w14:textId="77777777" w:rsidR="00D86430" w:rsidRDefault="00D86430"/>
        </w:tc>
      </w:tr>
      <w:tr w:rsidR="00D86430" w14:paraId="436A96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552BE88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MOE — Maître d'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Oeuvre</w:t>
            </w:r>
            <w:proofErr w:type="spellEnd"/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643E19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AF24FE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2AEAEE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839151" w14:textId="77777777" w:rsidR="00D86430" w:rsidRDefault="00D86430"/>
        </w:tc>
      </w:tr>
      <w:tr w:rsidR="00D86430" w14:paraId="1CF890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21A642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 (Inspection du Travail)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F410EA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3999E1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6D12169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FFB765C" w14:textId="77777777" w:rsidR="00D86430" w:rsidRDefault="00D86430"/>
        </w:tc>
      </w:tr>
      <w:tr w:rsidR="00D86430" w14:paraId="048AF7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D0FE81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C04D11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595379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E4420B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C667DB" w14:textId="77777777" w:rsidR="00D86430" w:rsidRDefault="00D86430"/>
        </w:tc>
      </w:tr>
      <w:tr w:rsidR="00D86430" w14:paraId="7A1F2F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43EE23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139C1D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258F7DB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292E94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ECA915" w14:textId="77777777" w:rsidR="00D86430" w:rsidRDefault="00D86430"/>
        </w:tc>
      </w:tr>
      <w:tr w:rsidR="00D86430" w14:paraId="14BB99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6AFCD5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722CA7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27E221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1ACF34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8BAEBF" w14:textId="77777777" w:rsidR="00D86430" w:rsidRDefault="00D86430"/>
        </w:tc>
      </w:tr>
      <w:tr w:rsidR="00D86430" w14:paraId="114968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F6BB81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3842B57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7F7C9A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DBEB2C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D9DEEA" w14:textId="77777777" w:rsidR="00D86430" w:rsidRDefault="00D86430"/>
        </w:tc>
      </w:tr>
      <w:tr w:rsidR="00D86430" w14:paraId="425729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2AECDB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CD77BC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772989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813620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063CCC" w14:textId="77777777" w:rsidR="00D86430" w:rsidRDefault="00D86430"/>
        </w:tc>
      </w:tr>
      <w:tr w:rsidR="00D86430" w14:paraId="735251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DC900A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8EA2E1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0B6402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088B81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DC811F" w14:textId="77777777" w:rsidR="00D86430" w:rsidRDefault="00D86430"/>
        </w:tc>
      </w:tr>
      <w:tr w:rsidR="00D86430" w14:paraId="5077BE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FAB642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2ED79F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12B9D7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704717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644353" w14:textId="77777777" w:rsidR="00D86430" w:rsidRDefault="00D86430"/>
        </w:tc>
      </w:tr>
      <w:tr w:rsidR="00D86430" w14:paraId="610EEA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DA4ECF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0E26E0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F64ABE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9E6678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CDBE6C" w14:textId="77777777" w:rsidR="00D86430" w:rsidRDefault="00D86430"/>
        </w:tc>
      </w:tr>
    </w:tbl>
    <w:p w14:paraId="1455BC0B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16ED0D0A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1BA09A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 xml:space="preserve">PPSPS À TRANSMETTRE OBLIGATOIREMENT — (1) Lot principal / Gros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oeuvre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 xml:space="preserve">  ET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 xml:space="preserve">  (2) Entreprises travaux à risques particuliers</w:t>
            </w:r>
          </w:p>
        </w:tc>
      </w:tr>
    </w:tbl>
    <w:p w14:paraId="1F19EAFD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4"/>
        <w:gridCol w:w="2087"/>
        <w:gridCol w:w="1878"/>
        <w:gridCol w:w="1669"/>
        <w:gridCol w:w="1502"/>
      </w:tblGrid>
      <w:tr w:rsidR="00D86430" w14:paraId="098694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58A1C9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436680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Lot / Entreprise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BC0051A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90B706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envoi</w:t>
            </w:r>
          </w:p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ACA2F55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✓</w:t>
            </w:r>
          </w:p>
        </w:tc>
      </w:tr>
      <w:tr w:rsidR="00D86430" w14:paraId="36B02F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020DDC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DA6B10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4A4338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Lot principal / GO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017F3B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7AC3A4" w14:textId="77777777" w:rsidR="00D86430" w:rsidRDefault="00D86430"/>
        </w:tc>
      </w:tr>
      <w:tr w:rsidR="00D86430" w14:paraId="52ED3C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27121C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EE83F5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4901ED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Lot principal / GO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DBDC94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AA00CA" w14:textId="77777777" w:rsidR="00D86430" w:rsidRDefault="00D86430"/>
        </w:tc>
      </w:tr>
      <w:tr w:rsidR="00D86430" w14:paraId="2354E0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2C0D54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083951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8B9E30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Lot principal / GO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404F09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A24DD91" w14:textId="77777777" w:rsidR="00D86430" w:rsidRDefault="00D86430"/>
        </w:tc>
      </w:tr>
      <w:tr w:rsidR="00D86430" w14:paraId="0EFEB0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38BD54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3E308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E9877E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risques part.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FFC197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B2AF60" w14:textId="77777777" w:rsidR="00D86430" w:rsidRDefault="00D86430"/>
        </w:tc>
      </w:tr>
      <w:tr w:rsidR="00D86430" w14:paraId="67D4C0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C7A6F3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5CAC0B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40EDD3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risques part.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F08A9A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01EC57" w14:textId="77777777" w:rsidR="00D86430" w:rsidRDefault="00D86430"/>
        </w:tc>
      </w:tr>
      <w:tr w:rsidR="00D86430" w14:paraId="2D86DF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F7B068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37629F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CF2342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risques part.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888F57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EFD9E5" w14:textId="77777777" w:rsidR="00D86430" w:rsidRDefault="00D86430"/>
        </w:tc>
      </w:tr>
    </w:tbl>
    <w:p w14:paraId="2A2B1D5B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7090F2BD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311E527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MODE D'ENVOI ET DISPONIBILITE</w:t>
            </w:r>
          </w:p>
        </w:tc>
      </w:tr>
    </w:tbl>
    <w:p w14:paraId="03BD3A3E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219B0539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0207D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 xml:space="preserve">Mode :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 Remise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en main propre lors de l'IC      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 Email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avec AR      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 Courrier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recommandé AR      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 Intégré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au DCE</w:t>
            </w:r>
          </w:p>
        </w:tc>
      </w:tr>
      <w:tr w:rsidR="00D86430" w14:paraId="2B727836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41CD2" w14:textId="77777777" w:rsidR="00D86430" w:rsidRDefault="00000000"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☐  Exemplaire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PGC disponible en permanence sur chantier (consultable par DREETS, Médecin du Travail, membres CSE, OPPBTP)</w:t>
            </w:r>
          </w:p>
        </w:tc>
      </w:tr>
      <w:tr w:rsidR="00D86430" w14:paraId="31BC446C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7A73E0" w14:textId="77777777" w:rsidR="00D86430" w:rsidRDefault="00000000">
            <w:r>
              <w:rPr>
                <w:rFonts w:ascii="Arial" w:eastAsia="Arial" w:hAnsi="Arial" w:cs="Arial"/>
                <w:i/>
                <w:iCs/>
                <w:color w:val="1F4E79"/>
                <w:sz w:val="16"/>
                <w:szCs w:val="16"/>
              </w:rPr>
              <w:t>Cat. 3 — PGC simplifié : adressé sur demande à DREETS, OPPBTP et CARSAT dès la phase de consultation des entreprises</w:t>
            </w:r>
          </w:p>
        </w:tc>
      </w:tr>
    </w:tbl>
    <w:p w14:paraId="1E99BA3A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6EDA4FF2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A8A187E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SIGNATURE DU CSPS</w:t>
            </w:r>
          </w:p>
        </w:tc>
      </w:tr>
    </w:tbl>
    <w:p w14:paraId="4839DD44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2F4BC4E4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EEA5856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Visa du Coordonnateur SPS — Document interne CSPS17</w:t>
            </w:r>
          </w:p>
        </w:tc>
      </w:tr>
      <w:tr w:rsidR="00D86430" w14:paraId="3D248BD6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D3D2B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17  |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 Niveau 1 C+R</w:t>
            </w:r>
          </w:p>
          <w:p w14:paraId="44B04209" w14:textId="77777777" w:rsidR="00D86430" w:rsidRDefault="00D86430"/>
          <w:p w14:paraId="38E21B93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548BB1B" w14:textId="77777777" w:rsidR="00D86430" w:rsidRDefault="00D86430"/>
          <w:p w14:paraId="623ED971" w14:textId="77777777" w:rsidR="00D86430" w:rsidRDefault="00D86430"/>
          <w:p w14:paraId="2028ADB4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 _____ / _____ / _______</w:t>
            </w:r>
          </w:p>
          <w:p w14:paraId="539C8A36" w14:textId="77777777" w:rsidR="00D86430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Observations / notes complémentaires :</w:t>
            </w:r>
          </w:p>
          <w:p w14:paraId="376F1FD2" w14:textId="77777777" w:rsidR="00D86430" w:rsidRDefault="00D86430"/>
        </w:tc>
      </w:tr>
    </w:tbl>
    <w:p w14:paraId="3E1574B2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79A21419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82AB657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Réf. CSPS17/DIF — Versé au RJC</w:t>
            </w:r>
          </w:p>
        </w:tc>
      </w:tr>
    </w:tbl>
    <w:p w14:paraId="59EA03E2" w14:textId="77777777" w:rsidR="0078081F" w:rsidRDefault="0078081F"/>
    <w:sectPr w:rsidR="0078081F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BA3B5" w14:textId="77777777" w:rsidR="0078081F" w:rsidRDefault="0078081F">
      <w:r>
        <w:separator/>
      </w:r>
    </w:p>
  </w:endnote>
  <w:endnote w:type="continuationSeparator" w:id="0">
    <w:p w14:paraId="6F89FB7F" w14:textId="77777777" w:rsidR="0078081F" w:rsidRDefault="007808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D86430" w14:paraId="080CBF72" w14:textId="77777777">
      <w:tblPrEx>
        <w:tblCellMar>
          <w:top w:w="0" w:type="dxa"/>
          <w:bottom w:w="0" w:type="dxa"/>
        </w:tblCellMar>
      </w:tblPrEx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14A48EF3" w14:textId="77777777" w:rsidR="00D86430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CSPS17/DIF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26061" w14:textId="77777777" w:rsidR="0078081F" w:rsidRDefault="0078081F">
      <w:r>
        <w:separator/>
      </w:r>
    </w:p>
  </w:footnote>
  <w:footnote w:type="continuationSeparator" w:id="0">
    <w:p w14:paraId="54FDC260" w14:textId="77777777" w:rsidR="0078081F" w:rsidRDefault="007808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D86430" w14:paraId="356974AE" w14:textId="77777777">
      <w:tblPrEx>
        <w:tblCellMar>
          <w:top w:w="0" w:type="dxa"/>
          <w:bottom w:w="0" w:type="dxa"/>
        </w:tblCellMar>
      </w:tblPrEx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9FCE8E6" w14:textId="383A8731" w:rsidR="00D86430" w:rsidRDefault="00057854">
          <w:r>
            <w:rPr>
              <w:noProof/>
            </w:rPr>
            <w:drawing>
              <wp:inline distT="0" distB="0" distL="0" distR="0" wp14:anchorId="386123FD" wp14:editId="01AE7BCD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167F86F7" w14:textId="77777777" w:rsidR="00D86430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  <w:tr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v3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76D61"/>
    <w:multiLevelType w:val="hybridMultilevel"/>
    <w:tmpl w:val="A5DEE9B2"/>
    <w:lvl w:ilvl="0" w:tplc="CED2E3D0">
      <w:start w:val="1"/>
      <w:numFmt w:val="bullet"/>
      <w:lvlText w:val="●"/>
      <w:lvlJc w:val="left"/>
      <w:pPr>
        <w:ind w:left="720" w:hanging="360"/>
      </w:pPr>
    </w:lvl>
    <w:lvl w:ilvl="1" w:tplc="31FE507C">
      <w:start w:val="1"/>
      <w:numFmt w:val="bullet"/>
      <w:lvlText w:val="○"/>
      <w:lvlJc w:val="left"/>
      <w:pPr>
        <w:ind w:left="1440" w:hanging="360"/>
      </w:pPr>
    </w:lvl>
    <w:lvl w:ilvl="2" w:tplc="F4B68422">
      <w:start w:val="1"/>
      <w:numFmt w:val="bullet"/>
      <w:lvlText w:val="■"/>
      <w:lvlJc w:val="left"/>
      <w:pPr>
        <w:ind w:left="2160" w:hanging="360"/>
      </w:pPr>
    </w:lvl>
    <w:lvl w:ilvl="3" w:tplc="6B62F980">
      <w:start w:val="1"/>
      <w:numFmt w:val="bullet"/>
      <w:lvlText w:val="●"/>
      <w:lvlJc w:val="left"/>
      <w:pPr>
        <w:ind w:left="2880" w:hanging="360"/>
      </w:pPr>
    </w:lvl>
    <w:lvl w:ilvl="4" w:tplc="348EBB16">
      <w:start w:val="1"/>
      <w:numFmt w:val="bullet"/>
      <w:lvlText w:val="○"/>
      <w:lvlJc w:val="left"/>
      <w:pPr>
        <w:ind w:left="3600" w:hanging="360"/>
      </w:pPr>
    </w:lvl>
    <w:lvl w:ilvl="5" w:tplc="E91C9B16">
      <w:start w:val="1"/>
      <w:numFmt w:val="bullet"/>
      <w:lvlText w:val="■"/>
      <w:lvlJc w:val="left"/>
      <w:pPr>
        <w:ind w:left="4320" w:hanging="360"/>
      </w:pPr>
    </w:lvl>
    <w:lvl w:ilvl="6" w:tplc="0F0ED1B4">
      <w:start w:val="1"/>
      <w:numFmt w:val="bullet"/>
      <w:lvlText w:val="●"/>
      <w:lvlJc w:val="left"/>
      <w:pPr>
        <w:ind w:left="5040" w:hanging="360"/>
      </w:pPr>
    </w:lvl>
    <w:lvl w:ilvl="7" w:tplc="7452FED2">
      <w:start w:val="1"/>
      <w:numFmt w:val="bullet"/>
      <w:lvlText w:val="●"/>
      <w:lvlJc w:val="left"/>
      <w:pPr>
        <w:ind w:left="5760" w:hanging="360"/>
      </w:pPr>
    </w:lvl>
    <w:lvl w:ilvl="8" w:tplc="61F08A0C">
      <w:start w:val="1"/>
      <w:numFmt w:val="bullet"/>
      <w:lvlText w:val="●"/>
      <w:lvlJc w:val="left"/>
      <w:pPr>
        <w:ind w:left="6480" w:hanging="360"/>
      </w:pPr>
    </w:lvl>
  </w:abstractNum>
  <w:num w:numId="1" w16cid:durableId="3461738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430"/>
    <w:rsid w:val="00057854"/>
    <w:rsid w:val="0056580B"/>
    <w:rsid w:val="0078081F"/>
    <w:rsid w:val="00D86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BD3B3"/>
  <w15:docId w15:val="{3D405165-3BB4-4EDA-865B-58D1A58C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05785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57854"/>
  </w:style>
  <w:style w:type="paragraph" w:styleId="Pieddepage">
    <w:name w:val="footer"/>
    <w:basedOn w:val="Normal"/>
    <w:link w:val="PieddepageCar"/>
    <w:uiPriority w:val="99"/>
    <w:unhideWhenUsed/>
    <w:rsid w:val="0005785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578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2026-06-28T08:44:00Z</dcterms:created>
  <dcterms:modified xsi:type="dcterms:W3CDTF">2026-06-28T08:44:00Z</dcterms:modified>
</cp:coreProperties>
</file>