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E278" w14:textId="79AD9DB2" w:rsidR="00060715" w:rsidRDefault="00EA17E2">
      <w:pPr>
        <w:pStyle w:val="Title"/>
      </w:pPr>
      <w:r>
        <w:t xml:space="preserve">AI </w:t>
      </w:r>
      <w:r w:rsidR="0083462B">
        <w:t>Solution Outline Template</w:t>
      </w:r>
    </w:p>
    <w:p w14:paraId="0C93C121" w14:textId="4900BA0E" w:rsidR="00060715" w:rsidRDefault="0083462B">
      <w:pPr>
        <w:pStyle w:val="Subtitle"/>
      </w:pPr>
      <w:r>
        <w:t>Artific</w:t>
      </w:r>
      <w:r w:rsidR="00DD3E1B">
        <w:t>i</w:t>
      </w:r>
      <w:r>
        <w:t>al Intell</w:t>
      </w:r>
      <w:r w:rsidR="00E73AC3">
        <w:t>i</w:t>
      </w:r>
      <w:r>
        <w:t>gence</w:t>
      </w:r>
    </w:p>
    <w:p w14:paraId="1B64D6EC" w14:textId="77777777" w:rsidR="00060715" w:rsidRDefault="0083462B">
      <w:pPr>
        <w:pStyle w:val="Heading1"/>
      </w:pPr>
      <w:bookmarkStart w:id="0" w:name="X9d86e733349153161f1fc597e9a422972090536"/>
      <w:r>
        <w:t>AI Workflow Solution Outline On-Prem AI Server Projects</w:t>
      </w:r>
    </w:p>
    <w:p w14:paraId="0695DD9A" w14:textId="22DC8348" w:rsidR="00060715" w:rsidRDefault="0083462B">
      <w:pPr>
        <w:pStyle w:val="FirstParagraph"/>
      </w:pPr>
      <w:r>
        <w:rPr>
          <w:b/>
          <w:bCs/>
        </w:rPr>
        <w:t>Purpose:</w:t>
      </w:r>
      <w:r>
        <w:t xml:space="preserve"> This template is for RMH departments that want to propose a new AI-driven workflow on the on-premises AI server infrastructure. It captures the business case, technical direction, and governance considerations early, before significant investment is made. </w:t>
      </w:r>
    </w:p>
    <w:p w14:paraId="3E630375" w14:textId="6496D8D7" w:rsidR="00060715" w:rsidRDefault="0083462B">
      <w:pPr>
        <w:pStyle w:val="BodyText"/>
      </w:pPr>
      <w:r>
        <w:rPr>
          <w:b/>
          <w:bCs/>
        </w:rPr>
        <w:t>Who fills this out:</w:t>
      </w:r>
      <w:r>
        <w:t xml:space="preserve"> The department owner/project sponsor. You don’t need to be an </w:t>
      </w:r>
      <w:r w:rsidR="00E73AC3">
        <w:t xml:space="preserve">AI </w:t>
      </w:r>
      <w:r>
        <w:t xml:space="preserve">architect, just </w:t>
      </w:r>
      <w:r w:rsidR="00E73AC3">
        <w:t xml:space="preserve">be </w:t>
      </w:r>
      <w:r>
        <w:t>honest about what you know and what you don’t.</w:t>
      </w:r>
    </w:p>
    <w:p w14:paraId="77888747" w14:textId="77777777" w:rsidR="00060715" w:rsidRDefault="0083462B">
      <w:pPr>
        <w:pStyle w:val="BodyText"/>
      </w:pPr>
      <w:r>
        <w:rPr>
          <w:b/>
          <w:bCs/>
        </w:rPr>
        <w:t>What happens next:</w:t>
      </w:r>
      <w:r>
        <w:t xml:space="preserve"> Enterprise Architecture and Cyber Security review the completed outline, identify gaps, and advise on the next steps.</w:t>
      </w:r>
    </w:p>
    <w:p w14:paraId="4BBA9E96" w14:textId="77777777" w:rsidR="00060715" w:rsidRDefault="0083462B">
      <w:pPr>
        <w:pStyle w:val="Heading2"/>
      </w:pPr>
      <w:bookmarkStart w:id="1" w:name="document-information"/>
      <w:r>
        <w:t>1. Document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7"/>
        <w:gridCol w:w="3445"/>
      </w:tblGrid>
      <w:tr w:rsidR="00060715" w14:paraId="12F7ED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BED8813" w14:textId="77777777" w:rsidR="00060715" w:rsidRDefault="0083462B">
            <w:pPr>
              <w:pStyle w:val="Compact"/>
            </w:pPr>
            <w:r>
              <w:rPr>
                <w:bCs/>
              </w:rPr>
              <w:t>Department</w:t>
            </w:r>
          </w:p>
        </w:tc>
        <w:tc>
          <w:tcPr>
            <w:tcW w:w="0" w:type="auto"/>
          </w:tcPr>
          <w:p w14:paraId="5289FE91" w14:textId="77777777" w:rsidR="00060715" w:rsidRDefault="00060715">
            <w:pPr>
              <w:pStyle w:val="Compact"/>
            </w:pPr>
          </w:p>
        </w:tc>
      </w:tr>
      <w:tr w:rsidR="00060715" w14:paraId="5E5A43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4C584B2A" w14:textId="77777777" w:rsidR="00060715" w:rsidRDefault="0083462B">
            <w:pPr>
              <w:pStyle w:val="Compact"/>
            </w:pPr>
            <w:r>
              <w:rPr>
                <w:b/>
                <w:bCs/>
              </w:rPr>
              <w:t>Proposed By</w:t>
            </w:r>
          </w:p>
        </w:tc>
        <w:tc>
          <w:tcPr>
            <w:tcW w:w="0" w:type="auto"/>
          </w:tcPr>
          <w:p w14:paraId="72486511" w14:textId="6B0DA793" w:rsidR="00060715" w:rsidRDefault="00341604">
            <w:pPr>
              <w:pStyle w:val="Compact"/>
            </w:pPr>
            <w:r>
              <w:t>Andrew Coote/Daniel Capurro</w:t>
            </w:r>
          </w:p>
        </w:tc>
      </w:tr>
      <w:tr w:rsidR="00060715" w14:paraId="39C56FC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47CBFA28" w14:textId="77777777" w:rsidR="00060715" w:rsidRDefault="0083462B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</w:tcPr>
          <w:p w14:paraId="7748AA98" w14:textId="412DD4C9" w:rsidR="00060715" w:rsidRDefault="00341604">
            <w:pPr>
              <w:pStyle w:val="Compact"/>
            </w:pPr>
            <w:r>
              <w:t>27/07/2026</w:t>
            </w:r>
          </w:p>
        </w:tc>
      </w:tr>
      <w:tr w:rsidR="00060715" w14:paraId="24BC8F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665EB235" w14:textId="77777777" w:rsidR="00060715" w:rsidRDefault="0083462B">
            <w:pPr>
              <w:pStyle w:val="Compact"/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</w:tcPr>
          <w:p w14:paraId="59E797EF" w14:textId="77777777" w:rsidR="00060715" w:rsidRDefault="0083462B">
            <w:pPr>
              <w:pStyle w:val="Compact"/>
            </w:pPr>
            <w:r>
              <w:t>0.1 (Draft)</w:t>
            </w:r>
          </w:p>
        </w:tc>
      </w:tr>
      <w:tr w:rsidR="00060715" w14:paraId="1F8EC1F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70D08BE0" w14:textId="77777777" w:rsidR="00060715" w:rsidRDefault="0083462B">
            <w:pPr>
              <w:pStyle w:val="Compact"/>
            </w:pPr>
            <w:r>
              <w:rPr>
                <w:b/>
                <w:bCs/>
              </w:rPr>
              <w:t>Classification</w:t>
            </w:r>
          </w:p>
        </w:tc>
        <w:tc>
          <w:tcPr>
            <w:tcW w:w="0" w:type="auto"/>
          </w:tcPr>
          <w:p w14:paraId="0B92F35C" w14:textId="63978550" w:rsidR="00060715" w:rsidRDefault="0083462B">
            <w:pPr>
              <w:pStyle w:val="Compact"/>
            </w:pPr>
            <w:r>
              <w:t>[ ] Public [</w:t>
            </w:r>
            <w:r w:rsidR="00341604">
              <w:t>x</w:t>
            </w:r>
            <w:r>
              <w:t>] Official [ ] Official: Sensitive</w:t>
            </w:r>
          </w:p>
        </w:tc>
      </w:tr>
    </w:tbl>
    <w:p w14:paraId="42B36397" w14:textId="413EC6CF" w:rsidR="00060715" w:rsidRDefault="0083462B">
      <w:pPr>
        <w:pStyle w:val="Heading2"/>
      </w:pPr>
      <w:bookmarkStart w:id="2" w:name="executive-summary"/>
      <w:bookmarkEnd w:id="1"/>
      <w:r>
        <w:t>2. Executive Summary</w:t>
      </w:r>
    </w:p>
    <w:p w14:paraId="7700694D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Write this last. 3–5 sentences max. What is this, why is it important, and what are you asking for?</w:t>
      </w:r>
    </w:p>
    <w:p w14:paraId="65D499D2" w14:textId="09200A9F" w:rsidR="00060715" w:rsidRDefault="00826B2F">
      <w:pPr>
        <w:pStyle w:val="FirstParagraph"/>
      </w:pPr>
      <w:r>
        <w:t>A platform for repeatable</w:t>
      </w:r>
    </w:p>
    <w:p w14:paraId="281DE807" w14:textId="77777777" w:rsidR="00060715" w:rsidRDefault="0083462B">
      <w:pPr>
        <w:pStyle w:val="Heading2"/>
      </w:pPr>
      <w:bookmarkStart w:id="3" w:name="business-case"/>
      <w:bookmarkEnd w:id="2"/>
      <w:r>
        <w:t>3. Business Case</w:t>
      </w:r>
    </w:p>
    <w:p w14:paraId="1E5B2D1C" w14:textId="77777777" w:rsidR="00060715" w:rsidRDefault="0083462B">
      <w:pPr>
        <w:pStyle w:val="Heading3"/>
      </w:pPr>
      <w:bookmarkStart w:id="4" w:name="problem-statement"/>
      <w:r>
        <w:t>3.1 Problem Statement</w:t>
      </w:r>
    </w:p>
    <w:p w14:paraId="2ADE5979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What problem are you trying to solve? Be specific not “we need AI” but “our current process takes X hours and costs $Y, with Z errors.”</w:t>
      </w:r>
    </w:p>
    <w:p w14:paraId="2F1B49AE" w14:textId="77777777" w:rsidR="00060715" w:rsidRDefault="0083462B">
      <w:pPr>
        <w:pStyle w:val="Compact"/>
        <w:numPr>
          <w:ilvl w:val="0"/>
          <w:numId w:val="3"/>
        </w:numPr>
      </w:pPr>
      <w:r>
        <w:rPr>
          <w:b/>
          <w:bCs/>
        </w:rPr>
        <w:t>Current state:</w:t>
      </w:r>
      <w:r>
        <w:t xml:space="preserve"> [Describe the existing process]</w:t>
      </w:r>
    </w:p>
    <w:p w14:paraId="44E66011" w14:textId="77777777" w:rsidR="00060715" w:rsidRDefault="0083462B">
      <w:pPr>
        <w:pStyle w:val="Compact"/>
        <w:numPr>
          <w:ilvl w:val="0"/>
          <w:numId w:val="3"/>
        </w:numPr>
      </w:pPr>
      <w:r>
        <w:rPr>
          <w:b/>
          <w:bCs/>
        </w:rPr>
        <w:t>Pain points:</w:t>
      </w:r>
      <w:r>
        <w:t xml:space="preserve"> [What’s wrong with it?]</w:t>
      </w:r>
    </w:p>
    <w:p w14:paraId="4634199B" w14:textId="690A2E7D" w:rsidR="0090497C" w:rsidRDefault="0083462B" w:rsidP="00B319F2">
      <w:pPr>
        <w:pStyle w:val="Compact"/>
        <w:numPr>
          <w:ilvl w:val="0"/>
          <w:numId w:val="3"/>
        </w:numPr>
      </w:pPr>
      <w:r>
        <w:rPr>
          <w:b/>
          <w:bCs/>
        </w:rPr>
        <w:t>Impact if unresolved:</w:t>
      </w:r>
      <w:r>
        <w:t xml:space="preserve"> [Cost, time, risk, patient safety, staff burden]</w:t>
      </w:r>
    </w:p>
    <w:p w14:paraId="07A76C53" w14:textId="77777777" w:rsidR="00060715" w:rsidRDefault="0083462B">
      <w:pPr>
        <w:pStyle w:val="Heading3"/>
      </w:pPr>
      <w:bookmarkStart w:id="5" w:name="value-proposition"/>
      <w:bookmarkEnd w:id="4"/>
      <w:r>
        <w:t>3.2 Value Proposition</w:t>
      </w:r>
    </w:p>
    <w:p w14:paraId="3CF36D31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What does success look like? Quantify where possible.</w:t>
      </w:r>
    </w:p>
    <w:p w14:paraId="61B0BDC0" w14:textId="77777777" w:rsidR="00060715" w:rsidRDefault="0083462B">
      <w:pPr>
        <w:pStyle w:val="Compact"/>
        <w:numPr>
          <w:ilvl w:val="0"/>
          <w:numId w:val="4"/>
        </w:numPr>
      </w:pPr>
      <w:r>
        <w:rPr>
          <w:b/>
          <w:bCs/>
        </w:rPr>
        <w:t>Expected benefits:</w:t>
      </w:r>
      <w:r>
        <w:t xml:space="preserve"> [Time savings, cost reduction, quality improvement, patient outcomes]</w:t>
      </w:r>
    </w:p>
    <w:p w14:paraId="546C5D7E" w14:textId="77777777" w:rsidR="00060715" w:rsidRDefault="0083462B">
      <w:pPr>
        <w:pStyle w:val="Compact"/>
        <w:numPr>
          <w:ilvl w:val="0"/>
          <w:numId w:val="4"/>
        </w:numPr>
      </w:pPr>
      <w:r>
        <w:rPr>
          <w:b/>
          <w:bCs/>
        </w:rPr>
        <w:t>Success metrics:</w:t>
      </w:r>
      <w:r>
        <w:t xml:space="preserve"> [How will we measure if this worked?]</w:t>
      </w:r>
    </w:p>
    <w:p w14:paraId="5C4B9672" w14:textId="77777777" w:rsidR="00060715" w:rsidRDefault="0083462B">
      <w:pPr>
        <w:pStyle w:val="Compact"/>
        <w:numPr>
          <w:ilvl w:val="0"/>
          <w:numId w:val="4"/>
        </w:numPr>
      </w:pPr>
      <w:r>
        <w:rPr>
          <w:b/>
          <w:bCs/>
        </w:rPr>
        <w:t>Target timeline:</w:t>
      </w:r>
      <w:r>
        <w:t xml:space="preserve"> [When do you want this operational?]</w:t>
      </w:r>
    </w:p>
    <w:p w14:paraId="5AD76DED" w14:textId="77777777" w:rsidR="00060715" w:rsidRDefault="0083462B">
      <w:pPr>
        <w:pStyle w:val="Heading3"/>
      </w:pPr>
      <w:bookmarkStart w:id="6" w:name="alignment-to-strategy"/>
      <w:bookmarkEnd w:id="5"/>
      <w:r>
        <w:lastRenderedPageBreak/>
        <w:t>3.3 Alignment to Strategy</w:t>
      </w:r>
    </w:p>
    <w:p w14:paraId="15A10720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How does this connect to RMH’s strategic priorities? Reference relevant plans if applicable.</w:t>
      </w:r>
    </w:p>
    <w:p w14:paraId="520E3832" w14:textId="6A550ADA" w:rsidR="00DD3E1B" w:rsidRDefault="0083462B" w:rsidP="00B319F2">
      <w:pPr>
        <w:pStyle w:val="Compact"/>
        <w:numPr>
          <w:ilvl w:val="0"/>
          <w:numId w:val="5"/>
        </w:numPr>
      </w:pPr>
      <w:r>
        <w:rPr>
          <w:b/>
          <w:bCs/>
        </w:rPr>
        <w:t>Strategic alignment:</w:t>
      </w:r>
      <w:r>
        <w:t xml:space="preserve"> [Which RMH strategic objective does this support?]</w:t>
      </w:r>
      <w:bookmarkStart w:id="7" w:name="proposed-ai-workflow"/>
      <w:bookmarkEnd w:id="3"/>
      <w:bookmarkEnd w:id="6"/>
    </w:p>
    <w:p w14:paraId="1FFEF7B2" w14:textId="4CF4452A" w:rsidR="00060715" w:rsidRDefault="0083462B">
      <w:pPr>
        <w:pStyle w:val="Heading2"/>
      </w:pPr>
      <w:r>
        <w:t>4. Proposed AI Workflow</w:t>
      </w:r>
    </w:p>
    <w:p w14:paraId="13713A17" w14:textId="77777777" w:rsidR="00060715" w:rsidRDefault="0083462B">
      <w:pPr>
        <w:pStyle w:val="Heading3"/>
      </w:pPr>
      <w:bookmarkStart w:id="8" w:name="overview"/>
      <w:r>
        <w:t>4.1 Overview</w:t>
      </w:r>
    </w:p>
    <w:p w14:paraId="79CE3056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Describe the workflow at a high level. What does it do, who uses it, and where does it happen?</w:t>
      </w:r>
    </w:p>
    <w:p w14:paraId="762144FB" w14:textId="77777777" w:rsidR="00060715" w:rsidRDefault="0083462B">
      <w:pPr>
        <w:pStyle w:val="Compact"/>
        <w:numPr>
          <w:ilvl w:val="0"/>
          <w:numId w:val="6"/>
        </w:numPr>
      </w:pPr>
      <w:r>
        <w:rPr>
          <w:b/>
          <w:bCs/>
        </w:rPr>
        <w:t>What it does:</w:t>
      </w:r>
      <w:r>
        <w:t xml:space="preserve"> [Plain-language description]</w:t>
      </w:r>
    </w:p>
    <w:p w14:paraId="75604731" w14:textId="77777777" w:rsidR="00060715" w:rsidRDefault="0083462B">
      <w:pPr>
        <w:pStyle w:val="Compact"/>
        <w:numPr>
          <w:ilvl w:val="0"/>
          <w:numId w:val="6"/>
        </w:numPr>
      </w:pPr>
      <w:r>
        <w:rPr>
          <w:b/>
          <w:bCs/>
        </w:rPr>
        <w:t>Who uses it:</w:t>
      </w:r>
      <w:r>
        <w:t xml:space="preserve"> [Roles, departments, patient-facing?]</w:t>
      </w:r>
    </w:p>
    <w:p w14:paraId="0998264E" w14:textId="77777777" w:rsidR="00060715" w:rsidRDefault="0083462B">
      <w:pPr>
        <w:pStyle w:val="Compact"/>
        <w:numPr>
          <w:ilvl w:val="0"/>
          <w:numId w:val="6"/>
        </w:numPr>
      </w:pPr>
      <w:r>
        <w:rPr>
          <w:b/>
          <w:bCs/>
        </w:rPr>
        <w:t>Where it operates:</w:t>
      </w:r>
      <w:r>
        <w:t xml:space="preserve"> [Clinical area, admin, back-office, external-facing]</w:t>
      </w:r>
    </w:p>
    <w:p w14:paraId="2D02296C" w14:textId="77777777" w:rsidR="00060715" w:rsidRDefault="0083462B">
      <w:pPr>
        <w:pStyle w:val="Compact"/>
        <w:numPr>
          <w:ilvl w:val="0"/>
          <w:numId w:val="6"/>
        </w:numPr>
      </w:pPr>
      <w:r>
        <w:rPr>
          <w:b/>
          <w:bCs/>
        </w:rPr>
        <w:t>Key inputs:</w:t>
      </w:r>
      <w:r>
        <w:t xml:space="preserve"> [What data or triggers start the workflow?]</w:t>
      </w:r>
    </w:p>
    <w:p w14:paraId="6D7449CD" w14:textId="4600C758" w:rsidR="00893CDF" w:rsidRDefault="0083462B" w:rsidP="00B319F2">
      <w:pPr>
        <w:pStyle w:val="Compact"/>
        <w:numPr>
          <w:ilvl w:val="0"/>
          <w:numId w:val="6"/>
        </w:numPr>
      </w:pPr>
      <w:r>
        <w:rPr>
          <w:b/>
          <w:bCs/>
        </w:rPr>
        <w:t>Key outputs:</w:t>
      </w:r>
      <w:r>
        <w:t xml:space="preserve"> [What does it produce or change?]</w:t>
      </w:r>
    </w:p>
    <w:p w14:paraId="46B5E56F" w14:textId="77777777" w:rsidR="00060715" w:rsidRDefault="0083462B">
      <w:pPr>
        <w:pStyle w:val="Heading3"/>
      </w:pPr>
      <w:bookmarkStart w:id="9" w:name="aiml-approach"/>
      <w:bookmarkEnd w:id="8"/>
      <w:r>
        <w:t>4.2 AI/ML Approach</w:t>
      </w:r>
    </w:p>
    <w:p w14:paraId="4B2F9DF4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This is where you tell us what kind of AI you’re proposing. You don’t need to be technical describe the capability.</w:t>
      </w:r>
    </w:p>
    <w:p w14:paraId="7CCB702E" w14:textId="77777777" w:rsidR="00060715" w:rsidRDefault="0083462B">
      <w:pPr>
        <w:pStyle w:val="Compact"/>
        <w:numPr>
          <w:ilvl w:val="0"/>
          <w:numId w:val="7"/>
        </w:numPr>
      </w:pPr>
      <w:r>
        <w:rPr>
          <w:b/>
          <w:bCs/>
        </w:rPr>
        <w:t>AI capability:</w:t>
      </w:r>
      <w:r>
        <w:t xml:space="preserve"> [e.g., Natural Language Processing, Computer Vision, Predictive Analytics, Generative AI, Classification, Recommendation]</w:t>
      </w:r>
    </w:p>
    <w:p w14:paraId="239B8D0C" w14:textId="77777777" w:rsidR="00060715" w:rsidRDefault="0083462B">
      <w:pPr>
        <w:pStyle w:val="Compact"/>
        <w:numPr>
          <w:ilvl w:val="0"/>
          <w:numId w:val="7"/>
        </w:numPr>
      </w:pPr>
      <w:r>
        <w:rPr>
          <w:b/>
          <w:bCs/>
        </w:rPr>
        <w:t>Decision type:</w:t>
      </w:r>
      <w:r>
        <w:t xml:space="preserve"> [Automation (system decides), Augmentation (system assists a human), or Intelligence (system provides insights)]</w:t>
      </w:r>
    </w:p>
    <w:p w14:paraId="217ED469" w14:textId="77777777" w:rsidR="00060715" w:rsidRDefault="0083462B">
      <w:pPr>
        <w:pStyle w:val="Compact"/>
        <w:numPr>
          <w:ilvl w:val="0"/>
          <w:numId w:val="7"/>
        </w:numPr>
      </w:pPr>
      <w:r>
        <w:rPr>
          <w:b/>
          <w:bCs/>
        </w:rPr>
        <w:t>Human-in-the-loop?</w:t>
      </w:r>
      <w:r>
        <w:t xml:space="preserve"> [Yes/No if yes, describe the human role]</w:t>
      </w:r>
    </w:p>
    <w:p w14:paraId="19A78BD3" w14:textId="77777777" w:rsidR="00060715" w:rsidRDefault="0083462B">
      <w:pPr>
        <w:pStyle w:val="Compact"/>
        <w:numPr>
          <w:ilvl w:val="0"/>
          <w:numId w:val="7"/>
        </w:numPr>
      </w:pPr>
      <w:r>
        <w:rPr>
          <w:b/>
          <w:bCs/>
        </w:rPr>
        <w:t>Confidence/accuracy requirements:</w:t>
      </w:r>
      <w:r>
        <w:t xml:space="preserve"> [What level of accuracy is acceptable? Are errors safe or unsafe?]</w:t>
      </w:r>
    </w:p>
    <w:p w14:paraId="7C720FFA" w14:textId="3EF775D1" w:rsidR="009411C6" w:rsidRDefault="0083462B" w:rsidP="00B319F2">
      <w:pPr>
        <w:pStyle w:val="Compact"/>
        <w:numPr>
          <w:ilvl w:val="0"/>
          <w:numId w:val="7"/>
        </w:numPr>
      </w:pPr>
      <w:r>
        <w:rPr>
          <w:b/>
          <w:bCs/>
        </w:rPr>
        <w:t>Existing proof of concept?</w:t>
      </w:r>
      <w:r>
        <w:t xml:space="preserve"> [Yes/No if yes, describe briefly]</w:t>
      </w:r>
    </w:p>
    <w:p w14:paraId="1C235266" w14:textId="77777777" w:rsidR="00060715" w:rsidRDefault="0083462B">
      <w:pPr>
        <w:pStyle w:val="Heading3"/>
      </w:pPr>
      <w:bookmarkStart w:id="10" w:name="high-level-architecture"/>
      <w:bookmarkEnd w:id="9"/>
      <w:r>
        <w:t>4.3 High-Level Architecture</w:t>
      </w:r>
    </w:p>
    <w:p w14:paraId="121CE734" w14:textId="729A23A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Draw a simple diagram or describe the components. Think: data in → AI processes → output out.</w:t>
      </w:r>
      <w:r w:rsidR="00C502A8">
        <w:t xml:space="preserve"> Include proposed servers and how they connect if possible.</w:t>
      </w:r>
    </w:p>
    <w:p w14:paraId="79DE68B0" w14:textId="77777777" w:rsidR="00060715" w:rsidRDefault="0083462B">
      <w:pPr>
        <w:pStyle w:val="Compact"/>
        <w:numPr>
          <w:ilvl w:val="0"/>
          <w:numId w:val="8"/>
        </w:numPr>
      </w:pPr>
      <w:r>
        <w:rPr>
          <w:b/>
          <w:bCs/>
        </w:rPr>
        <w:t>Data sources:</w:t>
      </w:r>
      <w:r>
        <w:t xml:space="preserve"> [Where does input data come from?]</w:t>
      </w:r>
    </w:p>
    <w:p w14:paraId="64632DFB" w14:textId="77777777" w:rsidR="00060715" w:rsidRDefault="0083462B">
      <w:pPr>
        <w:pStyle w:val="Compact"/>
        <w:numPr>
          <w:ilvl w:val="0"/>
          <w:numId w:val="8"/>
        </w:numPr>
      </w:pPr>
      <w:r>
        <w:rPr>
          <w:b/>
          <w:bCs/>
        </w:rPr>
        <w:t>AI component:</w:t>
      </w:r>
      <w:r>
        <w:t xml:space="preserve"> [What AI model/service does the processing use?]</w:t>
      </w:r>
    </w:p>
    <w:p w14:paraId="4BE7F4BD" w14:textId="77777777" w:rsidR="00060715" w:rsidRDefault="0083462B">
      <w:pPr>
        <w:pStyle w:val="Compact"/>
        <w:numPr>
          <w:ilvl w:val="0"/>
          <w:numId w:val="8"/>
        </w:numPr>
      </w:pPr>
      <w:r>
        <w:rPr>
          <w:b/>
          <w:bCs/>
        </w:rPr>
        <w:t>Integration points:</w:t>
      </w:r>
      <w:r>
        <w:t xml:space="preserve"> [What existing systems does it connect to e.g., EMR, OnBase, HI Warehouse?]</w:t>
      </w:r>
    </w:p>
    <w:p w14:paraId="4887AB94" w14:textId="19A141B0" w:rsidR="009411C6" w:rsidRDefault="0083462B" w:rsidP="00B319F2">
      <w:pPr>
        <w:pStyle w:val="Compact"/>
        <w:numPr>
          <w:ilvl w:val="0"/>
          <w:numId w:val="8"/>
        </w:numPr>
      </w:pPr>
      <w:r>
        <w:rPr>
          <w:b/>
          <w:bCs/>
        </w:rPr>
        <w:t>User interface:</w:t>
      </w:r>
      <w:r>
        <w:t xml:space="preserve"> [How do people interact with it: </w:t>
      </w:r>
      <w:r w:rsidR="00C502A8">
        <w:t xml:space="preserve">Web Application, </w:t>
      </w:r>
      <w:r>
        <w:t xml:space="preserve"> API, automated action?]</w:t>
      </w:r>
    </w:p>
    <w:p w14:paraId="78ABFE02" w14:textId="77777777" w:rsidR="00060715" w:rsidRDefault="0083462B">
      <w:pPr>
        <w:pStyle w:val="Heading3"/>
      </w:pPr>
      <w:bookmarkStart w:id="11" w:name="alternatives-considered"/>
      <w:bookmarkEnd w:id="10"/>
      <w:r>
        <w:t>4.4 Alternatives Considered</w:t>
      </w:r>
    </w:p>
    <w:p w14:paraId="793C7F12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What other ways could you solve the same problem? Why is AI (or this AI approach) the right choice?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8"/>
        <w:gridCol w:w="4581"/>
        <w:gridCol w:w="2671"/>
      </w:tblGrid>
      <w:tr w:rsidR="00060715" w14:paraId="37061E84" w14:textId="77777777" w:rsidTr="00060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7" w:type="dxa"/>
          </w:tcPr>
          <w:p w14:paraId="20E3C88E" w14:textId="77777777" w:rsidR="00060715" w:rsidRDefault="0083462B">
            <w:pPr>
              <w:pStyle w:val="Compact"/>
            </w:pPr>
            <w:r>
              <w:lastRenderedPageBreak/>
              <w:t>Option</w:t>
            </w:r>
          </w:p>
        </w:tc>
        <w:tc>
          <w:tcPr>
            <w:tcW w:w="3879" w:type="dxa"/>
          </w:tcPr>
          <w:p w14:paraId="5D91C288" w14:textId="77777777" w:rsidR="00060715" w:rsidRDefault="0083462B">
            <w:pPr>
              <w:pStyle w:val="Compact"/>
            </w:pPr>
            <w:r>
              <w:t>Description</w:t>
            </w:r>
          </w:p>
        </w:tc>
        <w:tc>
          <w:tcPr>
            <w:tcW w:w="2262" w:type="dxa"/>
          </w:tcPr>
          <w:p w14:paraId="3BE0B82B" w14:textId="77777777" w:rsidR="00060715" w:rsidRDefault="0083462B">
            <w:pPr>
              <w:pStyle w:val="Compact"/>
            </w:pPr>
            <w:r>
              <w:t>Why rejected (or why chosen)</w:t>
            </w:r>
          </w:p>
        </w:tc>
      </w:tr>
      <w:tr w:rsidR="00060715" w14:paraId="08E441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7" w:type="dxa"/>
          </w:tcPr>
          <w:p w14:paraId="00CD8014" w14:textId="77777777" w:rsidR="00060715" w:rsidRDefault="0083462B">
            <w:pPr>
              <w:pStyle w:val="Compact"/>
            </w:pPr>
            <w:r>
              <w:t>AI approach (proposed)</w:t>
            </w:r>
          </w:p>
        </w:tc>
        <w:tc>
          <w:tcPr>
            <w:tcW w:w="3879" w:type="dxa"/>
          </w:tcPr>
          <w:p w14:paraId="66B735BD" w14:textId="77777777" w:rsidR="00060715" w:rsidRDefault="0083462B">
            <w:pPr>
              <w:pStyle w:val="Compact"/>
            </w:pPr>
            <w:r>
              <w:t>[This workflow]</w:t>
            </w:r>
          </w:p>
        </w:tc>
        <w:tc>
          <w:tcPr>
            <w:tcW w:w="2262" w:type="dxa"/>
          </w:tcPr>
          <w:p w14:paraId="1D956F87" w14:textId="77777777" w:rsidR="00060715" w:rsidRDefault="0083462B">
            <w:pPr>
              <w:pStyle w:val="Compact"/>
            </w:pPr>
            <w:r>
              <w:t>[Reasons]</w:t>
            </w:r>
          </w:p>
        </w:tc>
      </w:tr>
      <w:tr w:rsidR="00060715" w14:paraId="03061A7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7" w:type="dxa"/>
          </w:tcPr>
          <w:p w14:paraId="37A3FDA3" w14:textId="77777777" w:rsidR="00060715" w:rsidRDefault="0083462B">
            <w:pPr>
              <w:pStyle w:val="Compact"/>
            </w:pPr>
            <w:r>
              <w:t>Alternative 1</w:t>
            </w:r>
          </w:p>
        </w:tc>
        <w:tc>
          <w:tcPr>
            <w:tcW w:w="3879" w:type="dxa"/>
          </w:tcPr>
          <w:p w14:paraId="29461DD9" w14:textId="77777777" w:rsidR="00060715" w:rsidRDefault="0083462B">
            <w:pPr>
              <w:pStyle w:val="Compact"/>
            </w:pPr>
            <w:r>
              <w:t>[e.g., manual process, rule-based system]</w:t>
            </w:r>
          </w:p>
        </w:tc>
        <w:tc>
          <w:tcPr>
            <w:tcW w:w="2262" w:type="dxa"/>
          </w:tcPr>
          <w:p w14:paraId="01F3DA30" w14:textId="77777777" w:rsidR="00060715" w:rsidRDefault="0083462B">
            <w:pPr>
              <w:pStyle w:val="Compact"/>
            </w:pPr>
            <w:r>
              <w:t>[Why not]</w:t>
            </w:r>
          </w:p>
        </w:tc>
      </w:tr>
      <w:tr w:rsidR="00060715" w14:paraId="3CD8BF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77" w:type="dxa"/>
          </w:tcPr>
          <w:p w14:paraId="1C30FA9B" w14:textId="77777777" w:rsidR="00060715" w:rsidRDefault="0083462B">
            <w:pPr>
              <w:pStyle w:val="Compact"/>
            </w:pPr>
            <w:r>
              <w:t>Alternative 2</w:t>
            </w:r>
          </w:p>
        </w:tc>
        <w:tc>
          <w:tcPr>
            <w:tcW w:w="3879" w:type="dxa"/>
          </w:tcPr>
          <w:p w14:paraId="1E0AD476" w14:textId="77777777" w:rsidR="00060715" w:rsidRDefault="0083462B">
            <w:pPr>
              <w:pStyle w:val="Compact"/>
            </w:pPr>
            <w:r>
              <w:t>[e.g., different AI technology, vendor solution]</w:t>
            </w:r>
          </w:p>
        </w:tc>
        <w:tc>
          <w:tcPr>
            <w:tcW w:w="2262" w:type="dxa"/>
          </w:tcPr>
          <w:p w14:paraId="208581FE" w14:textId="77777777" w:rsidR="00060715" w:rsidRDefault="0083462B">
            <w:pPr>
              <w:pStyle w:val="Compact"/>
            </w:pPr>
            <w:r>
              <w:t>[Why not]</w:t>
            </w:r>
          </w:p>
        </w:tc>
      </w:tr>
    </w:tbl>
    <w:p w14:paraId="6247819F" w14:textId="6BA14008" w:rsidR="00060715" w:rsidRDefault="0083462B">
      <w:pPr>
        <w:pStyle w:val="Heading2"/>
      </w:pPr>
      <w:bookmarkStart w:id="12" w:name="data-considerations"/>
      <w:bookmarkEnd w:id="7"/>
      <w:bookmarkEnd w:id="11"/>
      <w:r>
        <w:t>5. Data Considerations</w:t>
      </w:r>
    </w:p>
    <w:p w14:paraId="6C449623" w14:textId="77777777" w:rsidR="00060715" w:rsidRDefault="0083462B">
      <w:pPr>
        <w:pStyle w:val="Heading3"/>
      </w:pPr>
      <w:bookmarkStart w:id="13" w:name="data-classification"/>
      <w:r>
        <w:t>5.1 Data Classification</w:t>
      </w:r>
    </w:p>
    <w:p w14:paraId="1E40B3B4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Refer to the VPDSF (Victorian Protective Data Security Framework). What classification does the data involved carry?</w:t>
      </w:r>
    </w:p>
    <w:p w14:paraId="333AC4F3" w14:textId="77777777" w:rsidR="00060715" w:rsidRDefault="0083462B">
      <w:pPr>
        <w:pStyle w:val="Compact"/>
        <w:numPr>
          <w:ilvl w:val="0"/>
          <w:numId w:val="9"/>
        </w:numPr>
      </w:pPr>
      <w:r>
        <w:rPr>
          <w:b/>
          <w:bCs/>
        </w:rPr>
        <w:t>Data types involved:</w:t>
      </w:r>
      <w:r>
        <w:t xml:space="preserve"> [Patient data, staff data, financial, public, operational]</w:t>
      </w:r>
    </w:p>
    <w:p w14:paraId="70A27FD5" w14:textId="77777777" w:rsidR="00060715" w:rsidRDefault="0083462B">
      <w:pPr>
        <w:pStyle w:val="Compact"/>
        <w:numPr>
          <w:ilvl w:val="0"/>
          <w:numId w:val="9"/>
        </w:numPr>
      </w:pPr>
      <w:r>
        <w:rPr>
          <w:b/>
          <w:bCs/>
        </w:rPr>
        <w:t>Classification level(s):</w:t>
      </w:r>
      <w:r>
        <w:t xml:space="preserve"> [Official/Official: Sensitive/Official: Sensitive - Personal Privacy]</w:t>
      </w:r>
    </w:p>
    <w:p w14:paraId="250EFB40" w14:textId="77777777" w:rsidR="00060715" w:rsidRDefault="0083462B">
      <w:pPr>
        <w:pStyle w:val="Compact"/>
        <w:numPr>
          <w:ilvl w:val="0"/>
          <w:numId w:val="9"/>
        </w:numPr>
      </w:pPr>
      <w:r>
        <w:rPr>
          <w:b/>
          <w:bCs/>
        </w:rPr>
        <w:t>Volume:</w:t>
      </w:r>
      <w:r>
        <w:t xml:space="preserve"> [Rough estimate hundreds, thousands, millions of records?]</w:t>
      </w:r>
    </w:p>
    <w:p w14:paraId="3131E50B" w14:textId="1A9AF453" w:rsidR="0090497C" w:rsidRDefault="0083462B" w:rsidP="00B319F2">
      <w:pPr>
        <w:pStyle w:val="Compact"/>
        <w:numPr>
          <w:ilvl w:val="0"/>
          <w:numId w:val="9"/>
        </w:numPr>
      </w:pPr>
      <w:r>
        <w:rPr>
          <w:b/>
          <w:bCs/>
        </w:rPr>
        <w:t>Data residency:</w:t>
      </w:r>
      <w:r>
        <w:t xml:space="preserve"> [Will data leave the hospital? Stay on-premises?]</w:t>
      </w:r>
    </w:p>
    <w:p w14:paraId="33A228F1" w14:textId="77777777" w:rsidR="00060715" w:rsidRDefault="0083462B">
      <w:pPr>
        <w:pStyle w:val="Heading3"/>
      </w:pPr>
      <w:bookmarkStart w:id="14" w:name="data-privacy-compliance"/>
      <w:bookmarkEnd w:id="13"/>
      <w:r>
        <w:t>5.2 Data Privacy &amp; Compliance</w:t>
      </w:r>
    </w:p>
    <w:p w14:paraId="6F098216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AI workflows that touch patient or staff data need careful handling.</w:t>
      </w:r>
    </w:p>
    <w:p w14:paraId="5AD06C58" w14:textId="77777777" w:rsidR="00060715" w:rsidRDefault="0083462B">
      <w:pPr>
        <w:pStyle w:val="Compact"/>
        <w:numPr>
          <w:ilvl w:val="0"/>
          <w:numId w:val="10"/>
        </w:numPr>
      </w:pPr>
      <w:r>
        <w:rPr>
          <w:b/>
          <w:bCs/>
        </w:rPr>
        <w:t>Privacy Impact Assessment required?</w:t>
      </w:r>
      <w:r>
        <w:t xml:space="preserve"> [Yes/No/Unknown if you’re unsure, say Yes]</w:t>
      </w:r>
    </w:p>
    <w:p w14:paraId="08D94A9B" w14:textId="77777777" w:rsidR="00060715" w:rsidRDefault="0083462B">
      <w:pPr>
        <w:pStyle w:val="Compact"/>
        <w:numPr>
          <w:ilvl w:val="0"/>
          <w:numId w:val="10"/>
        </w:numPr>
      </w:pPr>
      <w:r>
        <w:rPr>
          <w:b/>
          <w:bCs/>
        </w:rPr>
        <w:t>Consent considerations:</w:t>
      </w:r>
      <w:r>
        <w:t xml:space="preserve"> [Does this use data that requires patient/staff consent?]</w:t>
      </w:r>
    </w:p>
    <w:p w14:paraId="130FDF99" w14:textId="77777777" w:rsidR="00060715" w:rsidRDefault="0083462B">
      <w:pPr>
        <w:pStyle w:val="Compact"/>
        <w:numPr>
          <w:ilvl w:val="0"/>
          <w:numId w:val="10"/>
        </w:numPr>
      </w:pPr>
      <w:r>
        <w:rPr>
          <w:b/>
          <w:bCs/>
        </w:rPr>
        <w:t>De-identification needed?</w:t>
      </w:r>
      <w:r>
        <w:t xml:space="preserve"> [Yes/No if yes, how?]</w:t>
      </w:r>
    </w:p>
    <w:p w14:paraId="0C2D8954" w14:textId="482E9FB1" w:rsidR="009411C6" w:rsidRDefault="0083462B" w:rsidP="00B319F2">
      <w:pPr>
        <w:pStyle w:val="Compact"/>
        <w:numPr>
          <w:ilvl w:val="0"/>
          <w:numId w:val="10"/>
        </w:numPr>
      </w:pPr>
      <w:r>
        <w:rPr>
          <w:b/>
          <w:bCs/>
        </w:rPr>
        <w:t>Relevant legislation:</w:t>
      </w:r>
      <w:r>
        <w:t xml:space="preserve"> [Privacy Act, state health records acts, etc.]</w:t>
      </w:r>
    </w:p>
    <w:p w14:paraId="51A65D9F" w14:textId="77777777" w:rsidR="00060715" w:rsidRDefault="0083462B">
      <w:pPr>
        <w:pStyle w:val="Heading3"/>
      </w:pPr>
      <w:bookmarkStart w:id="15" w:name="data-quality"/>
      <w:bookmarkEnd w:id="14"/>
      <w:r>
        <w:t>5.3 Data Quality</w:t>
      </w:r>
    </w:p>
    <w:p w14:paraId="76626D4E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AI is only as good as the data it trains on or runs against.</w:t>
      </w:r>
    </w:p>
    <w:p w14:paraId="390853A8" w14:textId="77777777" w:rsidR="00060715" w:rsidRDefault="0083462B">
      <w:pPr>
        <w:pStyle w:val="Compact"/>
        <w:numPr>
          <w:ilvl w:val="0"/>
          <w:numId w:val="11"/>
        </w:numPr>
      </w:pPr>
      <w:r>
        <w:rPr>
          <w:b/>
          <w:bCs/>
        </w:rPr>
        <w:t>Data quality concerns:</w:t>
      </w:r>
      <w:r>
        <w:t xml:space="preserve"> [Gaps, inconsistencies, legacy formats?]</w:t>
      </w:r>
    </w:p>
    <w:p w14:paraId="22C30EF8" w14:textId="58C838A5" w:rsidR="00DD3E1B" w:rsidRDefault="0083462B" w:rsidP="00B319F2">
      <w:pPr>
        <w:pStyle w:val="Compact"/>
        <w:numPr>
          <w:ilvl w:val="0"/>
          <w:numId w:val="11"/>
        </w:numPr>
      </w:pPr>
      <w:r>
        <w:rPr>
          <w:b/>
          <w:bCs/>
        </w:rPr>
        <w:t>Data preparation effort:</w:t>
      </w:r>
      <w:r>
        <w:t xml:space="preserve"> [Minimal / Moderate / Significant]</w:t>
      </w:r>
      <w:bookmarkStart w:id="16" w:name="security-governance"/>
      <w:bookmarkEnd w:id="12"/>
      <w:bookmarkEnd w:id="15"/>
    </w:p>
    <w:p w14:paraId="72BEC334" w14:textId="0893A239" w:rsidR="00060715" w:rsidRDefault="0083462B">
      <w:pPr>
        <w:pStyle w:val="Heading2"/>
      </w:pPr>
      <w:r>
        <w:t>6. Security &amp; Governance</w:t>
      </w:r>
    </w:p>
    <w:p w14:paraId="1B539A74" w14:textId="77777777" w:rsidR="00060715" w:rsidRDefault="0083462B">
      <w:pPr>
        <w:pStyle w:val="Heading3"/>
      </w:pPr>
      <w:bookmarkStart w:id="17" w:name="cybersecurity"/>
      <w:r>
        <w:t>6.1 Cybersecurity</w:t>
      </w:r>
    </w:p>
    <w:p w14:paraId="715911A7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Refer to the MH Data Loss Prevention framework. How does this workflow handle sensitive data?</w:t>
      </w:r>
    </w:p>
    <w:p w14:paraId="010738BF" w14:textId="77777777" w:rsidR="00060715" w:rsidRDefault="0083462B">
      <w:pPr>
        <w:pStyle w:val="Compact"/>
        <w:numPr>
          <w:ilvl w:val="0"/>
          <w:numId w:val="12"/>
        </w:numPr>
      </w:pPr>
      <w:r>
        <w:rPr>
          <w:b/>
          <w:bCs/>
        </w:rPr>
        <w:t>Data in transit:</w:t>
      </w:r>
      <w:r>
        <w:t xml:space="preserve"> [Encrypted? TLS? Internal only?]</w:t>
      </w:r>
    </w:p>
    <w:p w14:paraId="0D189B48" w14:textId="77777777" w:rsidR="00060715" w:rsidRDefault="0083462B">
      <w:pPr>
        <w:pStyle w:val="Compact"/>
        <w:numPr>
          <w:ilvl w:val="0"/>
          <w:numId w:val="12"/>
        </w:numPr>
      </w:pPr>
      <w:r>
        <w:rPr>
          <w:b/>
          <w:bCs/>
        </w:rPr>
        <w:t>Data at rest:</w:t>
      </w:r>
      <w:r>
        <w:t xml:space="preserve"> [Where stored? Encrypted?]</w:t>
      </w:r>
    </w:p>
    <w:p w14:paraId="41852992" w14:textId="2DD0AA64" w:rsidR="00907A1C" w:rsidRDefault="00907A1C">
      <w:pPr>
        <w:pStyle w:val="Compact"/>
        <w:numPr>
          <w:ilvl w:val="0"/>
          <w:numId w:val="12"/>
        </w:numPr>
      </w:pPr>
      <w:r w:rsidRPr="00ED56D1">
        <w:rPr>
          <w:b/>
          <w:bCs/>
        </w:rPr>
        <w:t>Software Supply Chain:</w:t>
      </w:r>
      <w:r>
        <w:t xml:space="preserve"> </w:t>
      </w:r>
      <w:r w:rsidRPr="00907A1C">
        <w:t>How do you ensure that associated software and dependencies are not introducing additional vulnerabilities?</w:t>
      </w:r>
    </w:p>
    <w:p w14:paraId="0409CCDD" w14:textId="31DFAC8C" w:rsidR="00060715" w:rsidRDefault="0083462B">
      <w:pPr>
        <w:pStyle w:val="Compact"/>
        <w:numPr>
          <w:ilvl w:val="0"/>
          <w:numId w:val="12"/>
        </w:numPr>
      </w:pPr>
      <w:r>
        <w:rPr>
          <w:b/>
          <w:bCs/>
        </w:rPr>
        <w:t>Access controls:</w:t>
      </w:r>
      <w:r>
        <w:t xml:space="preserve"> [Who can access the system? How </w:t>
      </w:r>
      <w:r w:rsidR="00C502A8">
        <w:t xml:space="preserve">are users </w:t>
      </w:r>
      <w:r>
        <w:t>authenticated?]</w:t>
      </w:r>
    </w:p>
    <w:p w14:paraId="0704DFA4" w14:textId="77777777" w:rsidR="00060715" w:rsidRDefault="0083462B">
      <w:pPr>
        <w:pStyle w:val="Compact"/>
        <w:numPr>
          <w:ilvl w:val="0"/>
          <w:numId w:val="12"/>
        </w:numPr>
      </w:pPr>
      <w:r>
        <w:rPr>
          <w:b/>
          <w:bCs/>
        </w:rPr>
        <w:t>Network requirements:</w:t>
      </w:r>
      <w:r>
        <w:t xml:space="preserve"> [Internal network only? Internet-facing? VLAN isolation needed?]</w:t>
      </w:r>
    </w:p>
    <w:p w14:paraId="276C5855" w14:textId="1D8E8D6E" w:rsidR="00890EBF" w:rsidRDefault="0083462B" w:rsidP="00B319F2">
      <w:pPr>
        <w:pStyle w:val="Compact"/>
        <w:numPr>
          <w:ilvl w:val="0"/>
          <w:numId w:val="12"/>
        </w:numPr>
      </w:pPr>
      <w:r>
        <w:rPr>
          <w:b/>
          <w:bCs/>
        </w:rPr>
        <w:t>Cybersecurity assessment required?</w:t>
      </w:r>
      <w:r>
        <w:t xml:space="preserve"> [Yes/No/Unknown]</w:t>
      </w:r>
    </w:p>
    <w:p w14:paraId="7CE03996" w14:textId="77777777" w:rsidR="00060715" w:rsidRDefault="0083462B">
      <w:pPr>
        <w:pStyle w:val="Heading3"/>
      </w:pPr>
      <w:bookmarkStart w:id="18" w:name="ai-specific-risks"/>
      <w:bookmarkEnd w:id="17"/>
      <w:r>
        <w:lastRenderedPageBreak/>
        <w:t>6.2 AI-Specific Risks</w:t>
      </w:r>
    </w:p>
    <w:p w14:paraId="410E2A3A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AI poses unique risks beyond those of traditional IT systems.</w:t>
      </w:r>
    </w:p>
    <w:p w14:paraId="5776BAED" w14:textId="77777777" w:rsidR="00060715" w:rsidRDefault="0083462B">
      <w:pPr>
        <w:pStyle w:val="Compact"/>
        <w:numPr>
          <w:ilvl w:val="0"/>
          <w:numId w:val="13"/>
        </w:numPr>
      </w:pPr>
      <w:r>
        <w:rPr>
          <w:b/>
          <w:bCs/>
        </w:rPr>
        <w:t>Hallucination risk:</w:t>
      </w:r>
      <w:r>
        <w:t xml:space="preserve"> [Could the AI produce incorrect outputs? What happens if it does?]</w:t>
      </w:r>
    </w:p>
    <w:p w14:paraId="00EDF75C" w14:textId="77777777" w:rsidR="00060715" w:rsidRDefault="0083462B">
      <w:pPr>
        <w:pStyle w:val="Compact"/>
        <w:numPr>
          <w:ilvl w:val="0"/>
          <w:numId w:val="13"/>
        </w:numPr>
      </w:pPr>
      <w:r>
        <w:rPr>
          <w:b/>
          <w:bCs/>
        </w:rPr>
        <w:t>Bias/fairness:</w:t>
      </w:r>
      <w:r>
        <w:t xml:space="preserve"> [Could the AI discriminate against certain patient groups or outcomes?]</w:t>
      </w:r>
    </w:p>
    <w:p w14:paraId="44372F0E" w14:textId="77777777" w:rsidR="00060715" w:rsidRDefault="0083462B">
      <w:pPr>
        <w:pStyle w:val="Compact"/>
        <w:numPr>
          <w:ilvl w:val="0"/>
          <w:numId w:val="13"/>
        </w:numPr>
      </w:pPr>
      <w:r>
        <w:rPr>
          <w:b/>
          <w:bCs/>
        </w:rPr>
        <w:t>Model drift:</w:t>
      </w:r>
      <w:r>
        <w:t xml:space="preserve"> [Will the AI’s accuracy degrade over time? How is it monitored?]</w:t>
      </w:r>
    </w:p>
    <w:p w14:paraId="1415137E" w14:textId="77777777" w:rsidR="00060715" w:rsidRDefault="0083462B">
      <w:pPr>
        <w:pStyle w:val="Compact"/>
        <w:numPr>
          <w:ilvl w:val="0"/>
          <w:numId w:val="13"/>
        </w:numPr>
      </w:pPr>
      <w:r>
        <w:rPr>
          <w:b/>
          <w:bCs/>
        </w:rPr>
        <w:t>Data leakage risk:</w:t>
      </w:r>
      <w:r>
        <w:t xml:space="preserve"> [Could sensitive data be exposed through AI outputs? e.g., a generative AI response that includes PHI]</w:t>
      </w:r>
    </w:p>
    <w:p w14:paraId="2A338118" w14:textId="0CFCA379" w:rsidR="00890EBF" w:rsidRDefault="0083462B" w:rsidP="00B319F2">
      <w:pPr>
        <w:pStyle w:val="Compact"/>
        <w:numPr>
          <w:ilvl w:val="0"/>
          <w:numId w:val="13"/>
        </w:numPr>
      </w:pPr>
      <w:r>
        <w:rPr>
          <w:b/>
          <w:bCs/>
        </w:rPr>
        <w:t>Vendor AI tool usage:</w:t>
      </w:r>
      <w:r>
        <w:t xml:space="preserve"> [If using a commercial AI service, does it train on our data? Can we opt out?]</w:t>
      </w:r>
    </w:p>
    <w:p w14:paraId="2609D762" w14:textId="77777777" w:rsidR="00060715" w:rsidRDefault="0083462B">
      <w:pPr>
        <w:pStyle w:val="Heading3"/>
      </w:pPr>
      <w:bookmarkStart w:id="19" w:name="governance"/>
      <w:bookmarkEnd w:id="18"/>
      <w:r>
        <w:t>6.3 Governance</w:t>
      </w:r>
    </w:p>
    <w:p w14:paraId="62987F33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Which governance bodies need to be involved?</w:t>
      </w:r>
    </w:p>
    <w:p w14:paraId="0F54B500" w14:textId="77777777" w:rsidR="00060715" w:rsidRDefault="0083462B">
      <w:pPr>
        <w:pStyle w:val="Compact"/>
        <w:numPr>
          <w:ilvl w:val="0"/>
          <w:numId w:val="14"/>
        </w:numPr>
      </w:pPr>
      <w:r>
        <w:rPr>
          <w:b/>
          <w:bCs/>
        </w:rPr>
        <w:t>Architecture Review:</w:t>
      </w:r>
      <w:r>
        <w:t xml:space="preserve"> [EA will review this outline]</w:t>
      </w:r>
    </w:p>
    <w:p w14:paraId="3FB082F0" w14:textId="77777777" w:rsidR="00060715" w:rsidRDefault="0083462B">
      <w:pPr>
        <w:pStyle w:val="Compact"/>
        <w:numPr>
          <w:ilvl w:val="0"/>
          <w:numId w:val="14"/>
        </w:numPr>
      </w:pPr>
      <w:r>
        <w:rPr>
          <w:b/>
          <w:bCs/>
        </w:rPr>
        <w:t>Cybersecurity Review:</w:t>
      </w:r>
      <w:r>
        <w:t xml:space="preserve"> [Required if handling Official: Sensitive data or internet-facing]</w:t>
      </w:r>
    </w:p>
    <w:p w14:paraId="719C0508" w14:textId="77777777" w:rsidR="00060715" w:rsidRDefault="0083462B">
      <w:pPr>
        <w:pStyle w:val="Compact"/>
        <w:numPr>
          <w:ilvl w:val="0"/>
          <w:numId w:val="14"/>
        </w:numPr>
      </w:pPr>
      <w:r>
        <w:rPr>
          <w:b/>
          <w:bCs/>
        </w:rPr>
        <w:t>Privacy Review:</w:t>
      </w:r>
      <w:r>
        <w:t xml:space="preserve"> [Required if handling patient/staff personal data]</w:t>
      </w:r>
    </w:p>
    <w:p w14:paraId="0979E791" w14:textId="77777777" w:rsidR="00060715" w:rsidRDefault="0083462B">
      <w:pPr>
        <w:pStyle w:val="Compact"/>
        <w:numPr>
          <w:ilvl w:val="0"/>
          <w:numId w:val="14"/>
        </w:numPr>
      </w:pPr>
      <w:r>
        <w:rPr>
          <w:b/>
          <w:bCs/>
        </w:rPr>
        <w:t>Clinical Governance:</w:t>
      </w:r>
      <w:r>
        <w:t xml:space="preserve"> [Required if patient-facing or clinical decision support]</w:t>
      </w:r>
    </w:p>
    <w:p w14:paraId="4A8E577C" w14:textId="50F5180B" w:rsidR="00890EBF" w:rsidRDefault="0083462B" w:rsidP="00B319F2">
      <w:pPr>
        <w:pStyle w:val="Compact"/>
        <w:numPr>
          <w:ilvl w:val="0"/>
          <w:numId w:val="14"/>
        </w:numPr>
      </w:pPr>
      <w:r>
        <w:rPr>
          <w:b/>
          <w:bCs/>
        </w:rPr>
        <w:t>Other:</w:t>
      </w:r>
      <w:r>
        <w:t xml:space="preserve"> [Specify]</w:t>
      </w:r>
    </w:p>
    <w:p w14:paraId="59C89A41" w14:textId="77777777" w:rsidR="00060715" w:rsidRDefault="0083462B">
      <w:pPr>
        <w:pStyle w:val="Heading2"/>
      </w:pPr>
      <w:bookmarkStart w:id="20" w:name="implementation-considerations"/>
      <w:bookmarkEnd w:id="16"/>
      <w:bookmarkEnd w:id="19"/>
      <w:r>
        <w:t>7. Implementation Considerations</w:t>
      </w:r>
    </w:p>
    <w:p w14:paraId="7FD2A6AC" w14:textId="77777777" w:rsidR="00060715" w:rsidRDefault="0083462B">
      <w:pPr>
        <w:pStyle w:val="Heading3"/>
      </w:pPr>
      <w:bookmarkStart w:id="21" w:name="build-vs.-buy"/>
      <w:r>
        <w:t>7.1 Build vs. Buy</w:t>
      </w:r>
    </w:p>
    <w:p w14:paraId="4F510660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Are you building this internally, buying a vendor solution, or a combination?</w:t>
      </w:r>
    </w:p>
    <w:p w14:paraId="726E6E4F" w14:textId="77777777" w:rsidR="00060715" w:rsidRDefault="0083462B">
      <w:pPr>
        <w:pStyle w:val="Compact"/>
        <w:numPr>
          <w:ilvl w:val="0"/>
          <w:numId w:val="15"/>
        </w:numPr>
      </w:pPr>
      <w:r>
        <w:rPr>
          <w:b/>
          <w:bCs/>
        </w:rPr>
        <w:t>Approach:</w:t>
      </w:r>
      <w:r>
        <w:t xml:space="preserve"> [Build internally/Buy vendor solution/Hybrid]</w:t>
      </w:r>
    </w:p>
    <w:p w14:paraId="118AB9F3" w14:textId="77777777" w:rsidR="00060715" w:rsidRDefault="0083462B">
      <w:pPr>
        <w:pStyle w:val="Compact"/>
        <w:numPr>
          <w:ilvl w:val="0"/>
          <w:numId w:val="15"/>
        </w:numPr>
      </w:pPr>
      <w:r>
        <w:rPr>
          <w:b/>
          <w:bCs/>
        </w:rPr>
        <w:t>If vendor:</w:t>
      </w:r>
      <w:r>
        <w:t xml:space="preserve"> [Name (if known), or “under evaluation”]</w:t>
      </w:r>
    </w:p>
    <w:p w14:paraId="2E0CEA4A" w14:textId="53AC32AE" w:rsidR="00890EBF" w:rsidRDefault="0083462B" w:rsidP="00B319F2">
      <w:pPr>
        <w:pStyle w:val="Compact"/>
        <w:numPr>
          <w:ilvl w:val="0"/>
          <w:numId w:val="15"/>
        </w:numPr>
      </w:pPr>
      <w:r>
        <w:rPr>
          <w:b/>
          <w:bCs/>
        </w:rPr>
        <w:t>If build:</w:t>
      </w:r>
      <w:r>
        <w:t xml:space="preserve"> [Team available? Skills required?]</w:t>
      </w:r>
    </w:p>
    <w:p w14:paraId="7CDE12A5" w14:textId="77777777" w:rsidR="00060715" w:rsidRDefault="0083462B">
      <w:pPr>
        <w:pStyle w:val="Heading3"/>
      </w:pPr>
      <w:bookmarkStart w:id="22" w:name="infrastructure"/>
      <w:bookmarkEnd w:id="21"/>
      <w:r>
        <w:t>7.2 Infrastructure</w:t>
      </w:r>
    </w:p>
    <w:p w14:paraId="6E7E4497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Where will this run?</w:t>
      </w:r>
    </w:p>
    <w:p w14:paraId="7D1A5069" w14:textId="77777777" w:rsidR="00060715" w:rsidRDefault="0083462B">
      <w:pPr>
        <w:pStyle w:val="Compact"/>
        <w:numPr>
          <w:ilvl w:val="0"/>
          <w:numId w:val="16"/>
        </w:numPr>
      </w:pPr>
      <w:r>
        <w:rPr>
          <w:b/>
          <w:bCs/>
        </w:rPr>
        <w:t>Hosting:</w:t>
      </w:r>
      <w:r>
        <w:t xml:space="preserve"> [ ] On-premise [ ] Azure cloud [ ] Other cloud [ ] Vendor-hosted</w:t>
      </w:r>
    </w:p>
    <w:p w14:paraId="758BBA36" w14:textId="77777777" w:rsidR="00060715" w:rsidRDefault="0083462B">
      <w:pPr>
        <w:pStyle w:val="Compact"/>
        <w:numPr>
          <w:ilvl w:val="0"/>
          <w:numId w:val="16"/>
        </w:numPr>
      </w:pPr>
      <w:r>
        <w:rPr>
          <w:b/>
          <w:bCs/>
        </w:rPr>
        <w:t>Compute requirements:</w:t>
      </w:r>
      <w:r>
        <w:t xml:space="preserve"> [Rough estimate, small, moderate, GPU-intensive?]</w:t>
      </w:r>
    </w:p>
    <w:p w14:paraId="235AE629" w14:textId="272524F3" w:rsidR="00890EBF" w:rsidRDefault="0083462B" w:rsidP="00B319F2">
      <w:pPr>
        <w:pStyle w:val="Compact"/>
        <w:numPr>
          <w:ilvl w:val="0"/>
          <w:numId w:val="16"/>
        </w:numPr>
      </w:pPr>
      <w:r>
        <w:rPr>
          <w:b/>
          <w:bCs/>
        </w:rPr>
        <w:t>Existing infrastructure reuse:</w:t>
      </w:r>
      <w:r>
        <w:t xml:space="preserve"> [Can we use current on-prem AI server resources?]</w:t>
      </w:r>
    </w:p>
    <w:p w14:paraId="4B4F7A28" w14:textId="77777777" w:rsidR="00060715" w:rsidRDefault="0083462B">
      <w:pPr>
        <w:pStyle w:val="Heading3"/>
      </w:pPr>
      <w:bookmarkStart w:id="23" w:name="integration"/>
      <w:bookmarkEnd w:id="22"/>
      <w:r>
        <w:t>7.3 Integration</w:t>
      </w:r>
    </w:p>
    <w:p w14:paraId="430E3A08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What systems does this need to talk to?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6"/>
        <w:gridCol w:w="2692"/>
        <w:gridCol w:w="706"/>
      </w:tblGrid>
      <w:tr w:rsidR="00060715" w14:paraId="3433054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FA87245" w14:textId="77777777" w:rsidR="00060715" w:rsidRDefault="0083462B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14:paraId="5C34A5B2" w14:textId="77777777" w:rsidR="00060715" w:rsidRDefault="0083462B">
            <w:pPr>
              <w:pStyle w:val="Compact"/>
            </w:pPr>
            <w:r>
              <w:t>Integration type</w:t>
            </w:r>
          </w:p>
        </w:tc>
        <w:tc>
          <w:tcPr>
            <w:tcW w:w="0" w:type="auto"/>
          </w:tcPr>
          <w:p w14:paraId="6AC57554" w14:textId="77777777" w:rsidR="00060715" w:rsidRDefault="0083462B">
            <w:pPr>
              <w:pStyle w:val="Compact"/>
            </w:pPr>
            <w:r>
              <w:t>Notes</w:t>
            </w:r>
          </w:p>
        </w:tc>
      </w:tr>
      <w:tr w:rsidR="00060715" w14:paraId="04530F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245E9F68" w14:textId="77777777" w:rsidR="00060715" w:rsidRDefault="0083462B">
            <w:pPr>
              <w:pStyle w:val="Compact"/>
            </w:pPr>
            <w:r>
              <w:t>[e.g., EMR]</w:t>
            </w:r>
          </w:p>
        </w:tc>
        <w:tc>
          <w:tcPr>
            <w:tcW w:w="0" w:type="auto"/>
          </w:tcPr>
          <w:p w14:paraId="5D16231C" w14:textId="77777777" w:rsidR="00060715" w:rsidRDefault="0083462B">
            <w:pPr>
              <w:pStyle w:val="Compact"/>
            </w:pPr>
            <w:r>
              <w:t>[API, HL7, manual export, etc.]</w:t>
            </w:r>
          </w:p>
        </w:tc>
        <w:tc>
          <w:tcPr>
            <w:tcW w:w="0" w:type="auto"/>
          </w:tcPr>
          <w:p w14:paraId="354DCA34" w14:textId="77777777" w:rsidR="00060715" w:rsidRDefault="00060715">
            <w:pPr>
              <w:pStyle w:val="Compact"/>
            </w:pPr>
          </w:p>
        </w:tc>
      </w:tr>
      <w:tr w:rsidR="00060715" w14:paraId="46F2D54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018096BD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3D237620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14777C93" w14:textId="77777777" w:rsidR="00060715" w:rsidRDefault="00060715">
            <w:pPr>
              <w:pStyle w:val="Compact"/>
            </w:pPr>
          </w:p>
        </w:tc>
      </w:tr>
    </w:tbl>
    <w:p w14:paraId="6CEC5E94" w14:textId="77777777" w:rsidR="00060715" w:rsidRDefault="0083462B">
      <w:pPr>
        <w:pStyle w:val="Heading3"/>
      </w:pPr>
      <w:bookmarkStart w:id="24" w:name="dependencies"/>
      <w:bookmarkEnd w:id="23"/>
      <w:r>
        <w:t>7.4 Dependencies</w:t>
      </w:r>
    </w:p>
    <w:p w14:paraId="42F53B8B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What else needs to happen before or alongside this?</w:t>
      </w:r>
    </w:p>
    <w:p w14:paraId="54FA0D00" w14:textId="77777777" w:rsidR="00060715" w:rsidRDefault="0083462B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Technical dependencies:</w:t>
      </w:r>
      <w:r>
        <w:t xml:space="preserve"> [Other projects, infrastructure changes, vendor deliveries]</w:t>
      </w:r>
    </w:p>
    <w:p w14:paraId="17D19A1C" w14:textId="77777777" w:rsidR="00060715" w:rsidRDefault="0083462B">
      <w:pPr>
        <w:pStyle w:val="Compact"/>
        <w:numPr>
          <w:ilvl w:val="0"/>
          <w:numId w:val="17"/>
        </w:numPr>
      </w:pPr>
      <w:r>
        <w:rPr>
          <w:b/>
          <w:bCs/>
        </w:rPr>
        <w:t>Organisational dependencies:</w:t>
      </w:r>
      <w:r>
        <w:t xml:space="preserve"> [Staff training, process changes, policy updates]</w:t>
      </w:r>
    </w:p>
    <w:p w14:paraId="69B6CD4F" w14:textId="77777777" w:rsidR="00DD3E1B" w:rsidRDefault="00DD3E1B" w:rsidP="00ED56D1">
      <w:pPr>
        <w:pStyle w:val="Compact"/>
        <w:ind w:left="720"/>
      </w:pPr>
    </w:p>
    <w:p w14:paraId="5F11E73B" w14:textId="77777777" w:rsidR="00060715" w:rsidRDefault="0083462B">
      <w:pPr>
        <w:pStyle w:val="Heading2"/>
      </w:pPr>
      <w:bookmarkStart w:id="25" w:name="risks-mitigations"/>
      <w:bookmarkEnd w:id="20"/>
      <w:bookmarkEnd w:id="24"/>
      <w:r>
        <w:t>8. Risks &amp; Mitigations</w:t>
      </w:r>
    </w:p>
    <w:p w14:paraId="4CE0B214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Be honest. EA would rather know risks now than after things go wrong.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9"/>
        <w:gridCol w:w="1802"/>
        <w:gridCol w:w="1519"/>
        <w:gridCol w:w="1086"/>
      </w:tblGrid>
      <w:tr w:rsidR="00060715" w14:paraId="7C0802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DAF9808" w14:textId="77777777" w:rsidR="00060715" w:rsidRDefault="0083462B">
            <w:pPr>
              <w:pStyle w:val="Compact"/>
            </w:pPr>
            <w:r>
              <w:t>Risk</w:t>
            </w:r>
          </w:p>
        </w:tc>
        <w:tc>
          <w:tcPr>
            <w:tcW w:w="0" w:type="auto"/>
          </w:tcPr>
          <w:p w14:paraId="246829C6" w14:textId="77777777" w:rsidR="00060715" w:rsidRDefault="0083462B">
            <w:pPr>
              <w:pStyle w:val="Compact"/>
            </w:pPr>
            <w:r>
              <w:t>Likelihood (H/M/L)</w:t>
            </w:r>
          </w:p>
        </w:tc>
        <w:tc>
          <w:tcPr>
            <w:tcW w:w="0" w:type="auto"/>
          </w:tcPr>
          <w:p w14:paraId="4B17539E" w14:textId="77777777" w:rsidR="00060715" w:rsidRDefault="0083462B">
            <w:pPr>
              <w:pStyle w:val="Compact"/>
            </w:pPr>
            <w:r>
              <w:t>Impact (H/M/L)</w:t>
            </w:r>
          </w:p>
        </w:tc>
        <w:tc>
          <w:tcPr>
            <w:tcW w:w="0" w:type="auto"/>
          </w:tcPr>
          <w:p w14:paraId="58EFA133" w14:textId="77777777" w:rsidR="00060715" w:rsidRDefault="0083462B">
            <w:pPr>
              <w:pStyle w:val="Compact"/>
            </w:pPr>
            <w:r>
              <w:t>Mitigation</w:t>
            </w:r>
          </w:p>
        </w:tc>
      </w:tr>
      <w:tr w:rsidR="00060715" w14:paraId="15AF51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A4E6ACB" w14:textId="77777777" w:rsidR="00060715" w:rsidRDefault="0083462B">
            <w:pPr>
              <w:pStyle w:val="Compact"/>
            </w:pPr>
            <w:r>
              <w:t>[e.g., AI produces incorrect clinical guidance]</w:t>
            </w:r>
          </w:p>
        </w:tc>
        <w:tc>
          <w:tcPr>
            <w:tcW w:w="0" w:type="auto"/>
          </w:tcPr>
          <w:p w14:paraId="0D63C797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47EC972A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5A6FFFA5" w14:textId="77777777" w:rsidR="00060715" w:rsidRDefault="00060715">
            <w:pPr>
              <w:pStyle w:val="Compact"/>
            </w:pPr>
          </w:p>
        </w:tc>
      </w:tr>
      <w:tr w:rsidR="00060715" w14:paraId="1ACA520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01D79A2A" w14:textId="77777777" w:rsidR="00060715" w:rsidRDefault="0083462B">
            <w:pPr>
              <w:pStyle w:val="Compact"/>
            </w:pPr>
            <w:r>
              <w:t>[e.g., Data privacy breach]</w:t>
            </w:r>
          </w:p>
        </w:tc>
        <w:tc>
          <w:tcPr>
            <w:tcW w:w="0" w:type="auto"/>
          </w:tcPr>
          <w:p w14:paraId="4741E2DF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45A965E5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0EB6EDB8" w14:textId="77777777" w:rsidR="00060715" w:rsidRDefault="00060715">
            <w:pPr>
              <w:pStyle w:val="Compact"/>
            </w:pPr>
          </w:p>
        </w:tc>
      </w:tr>
      <w:tr w:rsidR="00060715" w14:paraId="55BE29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EBAD55A" w14:textId="77777777" w:rsidR="00060715" w:rsidRDefault="0083462B">
            <w:pPr>
              <w:pStyle w:val="Compact"/>
            </w:pPr>
            <w:r>
              <w:t>[e.g., Vendor lock-in]</w:t>
            </w:r>
          </w:p>
        </w:tc>
        <w:tc>
          <w:tcPr>
            <w:tcW w:w="0" w:type="auto"/>
          </w:tcPr>
          <w:p w14:paraId="4097B79C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176BB451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19F13655" w14:textId="77777777" w:rsidR="00060715" w:rsidRDefault="00060715">
            <w:pPr>
              <w:pStyle w:val="Compact"/>
            </w:pPr>
          </w:p>
        </w:tc>
      </w:tr>
      <w:tr w:rsidR="00060715" w14:paraId="7C95194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7B4A1BE9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651DBDBE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410504DB" w14:textId="77777777" w:rsidR="00060715" w:rsidRDefault="00060715">
            <w:pPr>
              <w:pStyle w:val="Compact"/>
            </w:pPr>
          </w:p>
        </w:tc>
        <w:tc>
          <w:tcPr>
            <w:tcW w:w="0" w:type="auto"/>
          </w:tcPr>
          <w:p w14:paraId="78980F6F" w14:textId="77777777" w:rsidR="00060715" w:rsidRDefault="00060715">
            <w:pPr>
              <w:pStyle w:val="Compact"/>
            </w:pPr>
          </w:p>
        </w:tc>
      </w:tr>
    </w:tbl>
    <w:p w14:paraId="7EF76752" w14:textId="77777777" w:rsidR="00060715" w:rsidRDefault="0083462B">
      <w:pPr>
        <w:pStyle w:val="Heading2"/>
      </w:pPr>
      <w:bookmarkStart w:id="26" w:name="open-questions"/>
      <w:bookmarkEnd w:id="25"/>
      <w:r>
        <w:t>9. Open Questions</w:t>
      </w:r>
    </w:p>
    <w:p w14:paraId="7443AD59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What don’t you know yet? What do you need EA or Cyber to help resolve?</w:t>
      </w:r>
    </w:p>
    <w:p w14:paraId="635E1336" w14:textId="77777777" w:rsidR="00060715" w:rsidRDefault="0083462B">
      <w:pPr>
        <w:pStyle w:val="Compact"/>
        <w:numPr>
          <w:ilvl w:val="0"/>
          <w:numId w:val="18"/>
        </w:numPr>
      </w:pPr>
      <w:r>
        <w:t>Item 1</w:t>
      </w:r>
    </w:p>
    <w:p w14:paraId="2102A3FA" w14:textId="2D4B0AB1" w:rsidR="004445AA" w:rsidRDefault="0083462B" w:rsidP="00B319F2">
      <w:pPr>
        <w:pStyle w:val="Compact"/>
        <w:numPr>
          <w:ilvl w:val="0"/>
          <w:numId w:val="18"/>
        </w:numPr>
      </w:pPr>
      <w:r>
        <w:t>Item 2</w:t>
      </w:r>
      <w:bookmarkStart w:id="27" w:name="next-steps-path-forward"/>
      <w:bookmarkEnd w:id="26"/>
    </w:p>
    <w:p w14:paraId="342189A4" w14:textId="3CB90507" w:rsidR="00060715" w:rsidRDefault="0083462B">
      <w:pPr>
        <w:pStyle w:val="Heading2"/>
      </w:pPr>
      <w:r>
        <w:t>10. Next Steps &amp; Path Forward</w:t>
      </w:r>
    </w:p>
    <w:p w14:paraId="05AA2E86" w14:textId="77777777" w:rsidR="00060715" w:rsidRDefault="0083462B">
      <w:pPr>
        <w:pStyle w:val="BlockText"/>
      </w:pPr>
      <w:r>
        <w:rPr>
          <w:b/>
          <w:bCs/>
        </w:rPr>
        <w:t>Guideline:</w:t>
      </w:r>
      <w:r>
        <w:t xml:space="preserve"> What happens after this outline is approved?</w:t>
      </w:r>
    </w:p>
    <w:p w14:paraId="6CC78B44" w14:textId="77777777" w:rsidR="00060715" w:rsidRDefault="0083462B">
      <w:pPr>
        <w:pStyle w:val="Compact"/>
        <w:numPr>
          <w:ilvl w:val="0"/>
          <w:numId w:val="19"/>
        </w:numPr>
      </w:pPr>
      <w:r>
        <w:rPr>
          <w:b/>
          <w:bCs/>
        </w:rPr>
        <w:t>Immediate next steps:</w:t>
      </w:r>
      <w:r>
        <w:t xml:space="preserve"> [e.g., Cybersecurity assessment, vendor evaluation, PoC]</w:t>
      </w:r>
    </w:p>
    <w:p w14:paraId="3E369F92" w14:textId="77777777" w:rsidR="00060715" w:rsidRDefault="0083462B">
      <w:pPr>
        <w:pStyle w:val="Compact"/>
        <w:numPr>
          <w:ilvl w:val="0"/>
          <w:numId w:val="19"/>
        </w:numPr>
      </w:pPr>
      <w:r>
        <w:rPr>
          <w:b/>
          <w:bCs/>
        </w:rPr>
        <w:t>EA review required:</w:t>
      </w:r>
      <w:r>
        <w:t xml:space="preserve"> [Yes/No]</w:t>
      </w:r>
    </w:p>
    <w:p w14:paraId="50948538" w14:textId="77777777" w:rsidR="00060715" w:rsidRDefault="0083462B">
      <w:pPr>
        <w:pStyle w:val="Compact"/>
        <w:numPr>
          <w:ilvl w:val="0"/>
          <w:numId w:val="19"/>
        </w:numPr>
      </w:pPr>
      <w:r>
        <w:rPr>
          <w:b/>
          <w:bCs/>
        </w:rPr>
        <w:t>Timeline to decision:</w:t>
      </w:r>
      <w:r>
        <w:t xml:space="preserve"> [When do you need a go/no-go?]</w:t>
      </w:r>
    </w:p>
    <w:p w14:paraId="6CC7A5BC" w14:textId="77777777" w:rsidR="00060715" w:rsidRDefault="0083462B">
      <w:pPr>
        <w:pStyle w:val="Compact"/>
        <w:numPr>
          <w:ilvl w:val="0"/>
          <w:numId w:val="19"/>
        </w:numPr>
      </w:pPr>
      <w:r>
        <w:rPr>
          <w:b/>
          <w:bCs/>
        </w:rPr>
        <w:t>Desired EA engagement:</w:t>
      </w:r>
      <w:r>
        <w:t xml:space="preserve"> [High-level review only/Detailed architecture session/Co-authoring a Solution Design]</w:t>
      </w:r>
    </w:p>
    <w:p w14:paraId="422E08D2" w14:textId="77777777" w:rsidR="00060715" w:rsidRDefault="0083462B">
      <w:pPr>
        <w:pStyle w:val="Compact"/>
        <w:numPr>
          <w:ilvl w:val="0"/>
          <w:numId w:val="19"/>
        </w:numPr>
      </w:pPr>
      <w:r>
        <w:rPr>
          <w:b/>
          <w:bCs/>
        </w:rPr>
        <w:t>Desired Cyber Security engagement:</w:t>
      </w:r>
    </w:p>
    <w:p w14:paraId="58F2B986" w14:textId="77777777" w:rsidR="004445AA" w:rsidRDefault="004445AA">
      <w:pPr>
        <w:pStyle w:val="Heading2"/>
      </w:pPr>
      <w:bookmarkStart w:id="28" w:name="appendix-quick-reference"/>
      <w:bookmarkEnd w:id="27"/>
    </w:p>
    <w:p w14:paraId="25C5FED7" w14:textId="77777777" w:rsidR="009421B6" w:rsidRDefault="009421B6">
      <w:pPr>
        <w:rPr>
          <w:rFonts w:asciiTheme="majorHAnsi" w:eastAsiaTheme="majorEastAsia" w:hAnsiTheme="majorHAnsi" w:cstheme="majorBidi"/>
          <w:color w:val="404040" w:themeColor="text1" w:themeTint="BF"/>
          <w:sz w:val="28"/>
          <w:szCs w:val="28"/>
        </w:rPr>
      </w:pPr>
      <w:r>
        <w:br w:type="page"/>
      </w:r>
    </w:p>
    <w:p w14:paraId="7B152CF0" w14:textId="7E65E318" w:rsidR="00060715" w:rsidRDefault="0083462B" w:rsidP="00B319F2">
      <w:pPr>
        <w:pStyle w:val="Heading1"/>
      </w:pPr>
      <w:r>
        <w:lastRenderedPageBreak/>
        <w:t>Appendix: Quick Reference</w:t>
      </w:r>
    </w:p>
    <w:p w14:paraId="7669EC6B" w14:textId="77777777" w:rsidR="00060715" w:rsidRDefault="0083462B">
      <w:pPr>
        <w:pStyle w:val="FirstParagraph"/>
      </w:pPr>
      <w:r>
        <w:rPr>
          <w:b/>
          <w:bCs/>
        </w:rPr>
        <w:t>Data Classification (VPDSF):</w:t>
      </w:r>
    </w:p>
    <w:p w14:paraId="589FC12D" w14:textId="77777777" w:rsidR="00060715" w:rsidRDefault="0083462B">
      <w:pPr>
        <w:pStyle w:val="Compact"/>
        <w:numPr>
          <w:ilvl w:val="0"/>
          <w:numId w:val="20"/>
        </w:numPr>
      </w:pPr>
      <w:r>
        <w:rPr>
          <w:b/>
          <w:bCs/>
        </w:rPr>
        <w:t>Official:</w:t>
      </w:r>
      <w:r>
        <w:t xml:space="preserve"> work-related, non-sensitive (aggregates, schedules, policies)</w:t>
      </w:r>
    </w:p>
    <w:p w14:paraId="03C2C261" w14:textId="77777777" w:rsidR="00060715" w:rsidRDefault="0083462B">
      <w:pPr>
        <w:pStyle w:val="Compact"/>
        <w:numPr>
          <w:ilvl w:val="0"/>
          <w:numId w:val="20"/>
        </w:numPr>
      </w:pPr>
      <w:r>
        <w:rPr>
          <w:b/>
          <w:bCs/>
        </w:rPr>
        <w:t>Official: Sensitive</w:t>
      </w:r>
      <w:r>
        <w:t xml:space="preserve"> personal privacy (patient records, staff data, financial)</w:t>
      </w:r>
    </w:p>
    <w:p w14:paraId="61A7AD59" w14:textId="77777777" w:rsidR="00060715" w:rsidRDefault="0083462B">
      <w:pPr>
        <w:pStyle w:val="Compact"/>
        <w:numPr>
          <w:ilvl w:val="0"/>
          <w:numId w:val="20"/>
        </w:numPr>
      </w:pPr>
      <w:r>
        <w:rPr>
          <w:b/>
          <w:bCs/>
        </w:rPr>
        <w:t>Official: Sensitive Personal Privacy</w:t>
      </w:r>
      <w:r>
        <w:t xml:space="preserve"> patient medical records, PII</w:t>
      </w:r>
    </w:p>
    <w:p w14:paraId="78B20C51" w14:textId="77777777" w:rsidR="00060715" w:rsidRDefault="0083462B">
      <w:pPr>
        <w:pStyle w:val="FirstParagraph"/>
      </w:pPr>
      <w:r>
        <w:rPr>
          <w:b/>
          <w:bCs/>
        </w:rPr>
        <w:t>AI Risk Quick Guide:</w:t>
      </w:r>
    </w:p>
    <w:p w14:paraId="618F6939" w14:textId="77777777" w:rsidR="00060715" w:rsidRDefault="0083462B">
      <w:pPr>
        <w:pStyle w:val="Compact"/>
        <w:numPr>
          <w:ilvl w:val="0"/>
          <w:numId w:val="21"/>
        </w:numPr>
      </w:pPr>
      <w:r>
        <w:rPr>
          <w:b/>
          <w:bCs/>
        </w:rPr>
        <w:t>High risk</w:t>
      </w:r>
      <w:r>
        <w:t xml:space="preserve"> clinical decision support, patient-facing automation, handles Official: Sensitive data.</w:t>
      </w:r>
    </w:p>
    <w:p w14:paraId="55C49BD4" w14:textId="77777777" w:rsidR="00060715" w:rsidRDefault="0083462B">
      <w:pPr>
        <w:pStyle w:val="Compact"/>
        <w:numPr>
          <w:ilvl w:val="0"/>
          <w:numId w:val="21"/>
        </w:numPr>
      </w:pPr>
      <w:r>
        <w:rPr>
          <w:b/>
          <w:bCs/>
        </w:rPr>
        <w:t>Medium risk</w:t>
      </w:r>
      <w:r>
        <w:t xml:space="preserve"> internal process automation, handles Official data, assists humans.</w:t>
      </w:r>
    </w:p>
    <w:p w14:paraId="729AF1F9" w14:textId="77777777" w:rsidR="00060715" w:rsidRDefault="0083462B">
      <w:pPr>
        <w:pStyle w:val="Compact"/>
        <w:numPr>
          <w:ilvl w:val="0"/>
          <w:numId w:val="21"/>
        </w:numPr>
      </w:pPr>
      <w:r>
        <w:rPr>
          <w:b/>
          <w:bCs/>
        </w:rPr>
        <w:t>Low risk</w:t>
      </w:r>
      <w:r>
        <w:t xml:space="preserve"> non-data AI (e.g., scheduling optimiser with no personal data)</w:t>
      </w:r>
    </w:p>
    <w:p w14:paraId="3D41D51E" w14:textId="77777777" w:rsidR="00060715" w:rsidRDefault="0083462B">
      <w:pPr>
        <w:pStyle w:val="FirstParagraph"/>
      </w:pPr>
      <w:r>
        <w:rPr>
          <w:b/>
          <w:bCs/>
        </w:rPr>
        <w:t>Governance Touchpoints:</w:t>
      </w:r>
    </w:p>
    <w:p w14:paraId="2199BCE3" w14:textId="77777777" w:rsidR="00060715" w:rsidRDefault="0083462B">
      <w:pPr>
        <w:pStyle w:val="Compact"/>
        <w:numPr>
          <w:ilvl w:val="0"/>
          <w:numId w:val="22"/>
        </w:numPr>
      </w:pPr>
      <w:r>
        <w:t>All AI workflows → EA review (this outline)</w:t>
      </w:r>
    </w:p>
    <w:p w14:paraId="21F013E7" w14:textId="77777777" w:rsidR="00060715" w:rsidRDefault="0083462B">
      <w:pPr>
        <w:pStyle w:val="Compact"/>
        <w:numPr>
          <w:ilvl w:val="0"/>
          <w:numId w:val="22"/>
        </w:numPr>
      </w:pPr>
      <w:r>
        <w:t>Official: Sensitive data → Cybersecurity review + Privacy Impact Assessment</w:t>
      </w:r>
    </w:p>
    <w:p w14:paraId="12384AAE" w14:textId="77777777" w:rsidR="00060715" w:rsidRDefault="0083462B">
      <w:pPr>
        <w:pStyle w:val="Compact"/>
        <w:numPr>
          <w:ilvl w:val="0"/>
          <w:numId w:val="22"/>
        </w:numPr>
      </w:pPr>
      <w:r>
        <w:t>Patient-facing or clinical → Clinical Governance review</w:t>
      </w:r>
    </w:p>
    <w:p w14:paraId="1495ACD0" w14:textId="77777777" w:rsidR="00060715" w:rsidRDefault="0083462B">
      <w:pPr>
        <w:pStyle w:val="Compact"/>
        <w:numPr>
          <w:ilvl w:val="0"/>
          <w:numId w:val="22"/>
        </w:numPr>
      </w:pPr>
      <w:r>
        <w:t>Vendor solutions → Procurement + Vendor Risk Assessment</w:t>
      </w:r>
      <w:bookmarkEnd w:id="0"/>
      <w:bookmarkEnd w:id="28"/>
    </w:p>
    <w:sectPr w:rsidR="00060715">
      <w:headerReference w:type="default" r:id="rId10"/>
      <w:footerReference w:type="defaul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B7393" w14:textId="77777777" w:rsidR="003C4D3C" w:rsidRDefault="003C4D3C">
      <w:pPr>
        <w:spacing w:after="0" w:line="240" w:lineRule="auto"/>
      </w:pPr>
      <w:r>
        <w:separator/>
      </w:r>
    </w:p>
  </w:endnote>
  <w:endnote w:type="continuationSeparator" w:id="0">
    <w:p w14:paraId="2D365E4E" w14:textId="77777777" w:rsidR="003C4D3C" w:rsidRDefault="003C4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7C9BC" w14:textId="078BB51E" w:rsidR="005334CA" w:rsidRPr="005334CA" w:rsidRDefault="00EA17E2" w:rsidP="005334CA">
    <w:pPr>
      <w:pStyle w:val="Footer"/>
    </w:pPr>
    <w:r>
      <w:t>AI Solution Template</w:t>
    </w:r>
    <w:r w:rsidR="005334CA" w:rsidRPr="005334CA">
      <w:tab/>
    </w:r>
    <w:r w:rsidR="00EC5E46">
      <w:t>Release</w:t>
    </w:r>
    <w:r w:rsidR="005334CA" w:rsidRPr="005334CA">
      <w:tab/>
    </w:r>
    <w:r w:rsidR="00A4369B">
      <w:t xml:space="preserve"> </w:t>
    </w:r>
    <w:r w:rsidR="005334CA" w:rsidRPr="005334CA">
      <w:t xml:space="preserve"> </w:t>
    </w:r>
    <w:r w:rsidR="00A4369B" w:rsidRPr="005334CA">
      <w:fldChar w:fldCharType="begin"/>
    </w:r>
    <w:r w:rsidR="00A4369B" w:rsidRPr="005334CA">
      <w:instrText xml:space="preserve"> PAGE  \* Arabic  \* MERGEFORMAT </w:instrText>
    </w:r>
    <w:r w:rsidR="00A4369B" w:rsidRPr="005334CA">
      <w:fldChar w:fldCharType="separate"/>
    </w:r>
    <w:r w:rsidR="00A4369B">
      <w:t>1</w:t>
    </w:r>
    <w:r w:rsidR="00A4369B" w:rsidRPr="005334CA">
      <w:fldChar w:fldCharType="end"/>
    </w:r>
    <w:r w:rsidR="00216405">
      <w:t xml:space="preserve"> of </w:t>
    </w:r>
    <w:fldSimple w:instr=" DOCPROPERTY  Pages  \* MERGEFORMAT ">
      <w:r w:rsidR="0071364A">
        <w:t>6</w:t>
      </w:r>
    </w:fldSimple>
  </w:p>
  <w:p w14:paraId="437308E3" w14:textId="77777777" w:rsidR="005334CA" w:rsidRDefault="005334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07AD" w14:textId="77777777" w:rsidR="003C4D3C" w:rsidRDefault="003C4D3C">
      <w:pPr>
        <w:spacing w:after="0" w:line="240" w:lineRule="auto"/>
      </w:pPr>
      <w:r>
        <w:separator/>
      </w:r>
    </w:p>
  </w:footnote>
  <w:footnote w:type="continuationSeparator" w:id="0">
    <w:p w14:paraId="27E59D85" w14:textId="77777777" w:rsidR="003C4D3C" w:rsidRDefault="003C4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1941" w14:textId="539F35AE" w:rsidR="005334CA" w:rsidRDefault="00000000" w:rsidP="00EA17E2">
    <w:pPr>
      <w:pStyle w:val="Header"/>
    </w:pPr>
    <w:sdt>
      <w:sdtPr>
        <w:alias w:val="Title"/>
        <w:tag w:val=""/>
        <w:id w:val="523064803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ED56D1">
          <w:t xml:space="preserve">     </w:t>
        </w:r>
      </w:sdtContent>
    </w:sdt>
    <w:r w:rsidR="005334CA">
      <w:t xml:space="preserve"> </w:t>
    </w:r>
    <w:r w:rsidR="00ED56D1">
      <w:tab/>
    </w:r>
    <w:fldSimple w:instr=" DOCPROPERTY  organisation  \* MERGEFORMAT ">
      <w:r w:rsidR="00684A6B">
        <w:t>Digital Innovation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5E4B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F8D5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7D7EB17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32210640">
    <w:abstractNumId w:val="2"/>
  </w:num>
  <w:num w:numId="2" w16cid:durableId="157771590">
    <w:abstractNumId w:val="0"/>
  </w:num>
  <w:num w:numId="3" w16cid:durableId="1329207484">
    <w:abstractNumId w:val="1"/>
  </w:num>
  <w:num w:numId="4" w16cid:durableId="769204924">
    <w:abstractNumId w:val="1"/>
  </w:num>
  <w:num w:numId="5" w16cid:durableId="559484198">
    <w:abstractNumId w:val="1"/>
  </w:num>
  <w:num w:numId="6" w16cid:durableId="2082094461">
    <w:abstractNumId w:val="1"/>
  </w:num>
  <w:num w:numId="7" w16cid:durableId="222913876">
    <w:abstractNumId w:val="1"/>
  </w:num>
  <w:num w:numId="8" w16cid:durableId="1182430396">
    <w:abstractNumId w:val="1"/>
  </w:num>
  <w:num w:numId="9" w16cid:durableId="663897261">
    <w:abstractNumId w:val="1"/>
  </w:num>
  <w:num w:numId="10" w16cid:durableId="1468203182">
    <w:abstractNumId w:val="1"/>
  </w:num>
  <w:num w:numId="11" w16cid:durableId="779102336">
    <w:abstractNumId w:val="1"/>
  </w:num>
  <w:num w:numId="12" w16cid:durableId="480512263">
    <w:abstractNumId w:val="1"/>
  </w:num>
  <w:num w:numId="13" w16cid:durableId="1510414965">
    <w:abstractNumId w:val="1"/>
  </w:num>
  <w:num w:numId="14" w16cid:durableId="527596794">
    <w:abstractNumId w:val="1"/>
  </w:num>
  <w:num w:numId="15" w16cid:durableId="1568496218">
    <w:abstractNumId w:val="1"/>
  </w:num>
  <w:num w:numId="16" w16cid:durableId="1855051">
    <w:abstractNumId w:val="1"/>
  </w:num>
  <w:num w:numId="17" w16cid:durableId="1245912655">
    <w:abstractNumId w:val="1"/>
  </w:num>
  <w:num w:numId="18" w16cid:durableId="466555857">
    <w:abstractNumId w:val="1"/>
  </w:num>
  <w:num w:numId="19" w16cid:durableId="1295284737">
    <w:abstractNumId w:val="1"/>
  </w:num>
  <w:num w:numId="20" w16cid:durableId="827865676">
    <w:abstractNumId w:val="1"/>
  </w:num>
  <w:num w:numId="21" w16cid:durableId="2127579134">
    <w:abstractNumId w:val="1"/>
  </w:num>
  <w:num w:numId="22" w16cid:durableId="2038578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A7"/>
    <w:rsid w:val="00060715"/>
    <w:rsid w:val="000B5821"/>
    <w:rsid w:val="001A2623"/>
    <w:rsid w:val="00216405"/>
    <w:rsid w:val="0026622B"/>
    <w:rsid w:val="00272F41"/>
    <w:rsid w:val="00292B27"/>
    <w:rsid w:val="00306155"/>
    <w:rsid w:val="00341604"/>
    <w:rsid w:val="003A68EC"/>
    <w:rsid w:val="003B4CB5"/>
    <w:rsid w:val="003B5541"/>
    <w:rsid w:val="003C30F5"/>
    <w:rsid w:val="003C4D3C"/>
    <w:rsid w:val="004445AA"/>
    <w:rsid w:val="004579FC"/>
    <w:rsid w:val="00472F46"/>
    <w:rsid w:val="004D2B64"/>
    <w:rsid w:val="005334CA"/>
    <w:rsid w:val="00547D28"/>
    <w:rsid w:val="005D6426"/>
    <w:rsid w:val="00600B2D"/>
    <w:rsid w:val="00683A46"/>
    <w:rsid w:val="00684A6B"/>
    <w:rsid w:val="00691CDC"/>
    <w:rsid w:val="0071364A"/>
    <w:rsid w:val="00723924"/>
    <w:rsid w:val="00797EE3"/>
    <w:rsid w:val="007A79D8"/>
    <w:rsid w:val="007F2CE0"/>
    <w:rsid w:val="00826B2F"/>
    <w:rsid w:val="0083462B"/>
    <w:rsid w:val="00841861"/>
    <w:rsid w:val="008769D0"/>
    <w:rsid w:val="00890EBF"/>
    <w:rsid w:val="00893CDF"/>
    <w:rsid w:val="0090497C"/>
    <w:rsid w:val="00907A1C"/>
    <w:rsid w:val="00921E2E"/>
    <w:rsid w:val="009278D4"/>
    <w:rsid w:val="009411C6"/>
    <w:rsid w:val="009421B6"/>
    <w:rsid w:val="0098775C"/>
    <w:rsid w:val="009C276B"/>
    <w:rsid w:val="00A4369B"/>
    <w:rsid w:val="00A4629C"/>
    <w:rsid w:val="00A63722"/>
    <w:rsid w:val="00A73209"/>
    <w:rsid w:val="00B319F2"/>
    <w:rsid w:val="00B458E1"/>
    <w:rsid w:val="00B5118A"/>
    <w:rsid w:val="00C423CD"/>
    <w:rsid w:val="00C432BE"/>
    <w:rsid w:val="00C502A8"/>
    <w:rsid w:val="00C55DF5"/>
    <w:rsid w:val="00C67F72"/>
    <w:rsid w:val="00C91999"/>
    <w:rsid w:val="00CA0093"/>
    <w:rsid w:val="00CB200A"/>
    <w:rsid w:val="00CF7F6B"/>
    <w:rsid w:val="00D2599F"/>
    <w:rsid w:val="00DD3E1B"/>
    <w:rsid w:val="00DF0BFA"/>
    <w:rsid w:val="00E73AC3"/>
    <w:rsid w:val="00EA17E2"/>
    <w:rsid w:val="00EC5E46"/>
    <w:rsid w:val="00ED2F96"/>
    <w:rsid w:val="00ED56D1"/>
    <w:rsid w:val="00F564F8"/>
    <w:rsid w:val="00F7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23E33"/>
  <w15:docId w15:val="{AD09C24D-BEE7-432E-AFE6-39AF9DFB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118A"/>
  </w:style>
  <w:style w:type="paragraph" w:styleId="Heading1">
    <w:name w:val="heading 1"/>
    <w:basedOn w:val="Normal"/>
    <w:next w:val="Normal"/>
    <w:link w:val="Heading1Char"/>
    <w:uiPriority w:val="9"/>
    <w:qFormat/>
    <w:rsid w:val="00B319F2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9F2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19F2"/>
    <w:pPr>
      <w:keepNext/>
      <w:keepLines/>
      <w:spacing w:before="24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1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1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1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1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511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1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5118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18A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18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5118A"/>
    <w:rPr>
      <w:rFonts w:asciiTheme="majorHAnsi" w:eastAsiaTheme="majorEastAsia" w:hAnsiTheme="majorHAnsi" w:cstheme="majorBidi"/>
      <w:sz w:val="24"/>
      <w:szCs w:val="24"/>
    </w:rPr>
  </w:style>
  <w:style w:type="paragraph" w:customStyle="1" w:styleId="Author">
    <w:name w:val="Author"/>
    <w:basedOn w:val="Title"/>
    <w:next w:val="BodyText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B31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19F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319F2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18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18A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18A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18A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B5118A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18A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83A46"/>
    <w:pPr>
      <w:spacing w:after="0"/>
    </w:pPr>
    <w:rPr>
      <w:rFonts w:ascii="Calibri" w:hAnsi="Calibri"/>
      <w:lang w:val="en-AU" w:eastAsia="en-AU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156082" w:themeFill="accent1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CAEDFB" w:themeFill="accent4" w:themeFillTint="33"/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auto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5118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Pr>
      <w:b/>
      <w:bCs/>
      <w:smallCaps/>
      <w:color w:val="595959" w:themeColor="text1" w:themeTint="A6"/>
      <w:spacing w:val="6"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b/>
      <w:bCs/>
      <w:smallCaps/>
      <w:color w:val="0E2841" w:themeColor="text2"/>
      <w:spacing w:val="6"/>
      <w:sz w:val="22"/>
    </w:rPr>
  </w:style>
  <w:style w:type="character" w:customStyle="1" w:styleId="SectionNumber">
    <w:name w:val="Section Number"/>
    <w:basedOn w:val="CaptionChar"/>
    <w:rPr>
      <w:b/>
      <w:bCs/>
      <w:smallCaps/>
      <w:color w:val="0E2841" w:themeColor="text2"/>
      <w:spacing w:val="6"/>
    </w:rPr>
  </w:style>
  <w:style w:type="character" w:styleId="FootnoteReference">
    <w:name w:val="footnote reference"/>
    <w:basedOn w:val="CaptionChar"/>
    <w:rPr>
      <w:b/>
      <w:bCs/>
      <w:smallCaps/>
      <w:color w:val="0E2841" w:themeColor="text2"/>
      <w:spacing w:val="6"/>
      <w:vertAlign w:val="superscript"/>
    </w:rPr>
  </w:style>
  <w:style w:type="character" w:styleId="Hyperlink">
    <w:name w:val="Hyperlink"/>
    <w:basedOn w:val="CaptionChar"/>
    <w:rPr>
      <w:b/>
      <w:bCs/>
      <w:smallCaps/>
      <w:color w:val="156082" w:themeColor="accent1"/>
      <w:spacing w:val="6"/>
    </w:rPr>
  </w:style>
  <w:style w:type="paragraph" w:styleId="TOCHeading">
    <w:name w:val="TOC Heading"/>
    <w:basedOn w:val="Heading1"/>
    <w:next w:val="Normal"/>
    <w:uiPriority w:val="39"/>
    <w:unhideWhenUsed/>
    <w:qFormat/>
    <w:rsid w:val="00B5118A"/>
    <w:pPr>
      <w:outlineLvl w:val="9"/>
    </w:pPr>
  </w:style>
  <w:style w:type="character" w:styleId="Strong">
    <w:name w:val="Strong"/>
    <w:basedOn w:val="DefaultParagraphFont"/>
    <w:uiPriority w:val="22"/>
    <w:qFormat/>
    <w:rsid w:val="00B5118A"/>
    <w:rPr>
      <w:b/>
      <w:bCs/>
    </w:rPr>
  </w:style>
  <w:style w:type="character" w:styleId="Emphasis">
    <w:name w:val="Emphasis"/>
    <w:basedOn w:val="DefaultParagraphFont"/>
    <w:uiPriority w:val="20"/>
    <w:qFormat/>
    <w:rsid w:val="00B5118A"/>
    <w:rPr>
      <w:i/>
      <w:iCs/>
    </w:rPr>
  </w:style>
  <w:style w:type="paragraph" w:styleId="NoSpacing">
    <w:name w:val="No Spacing"/>
    <w:uiPriority w:val="1"/>
    <w:qFormat/>
    <w:rsid w:val="00B5118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5118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18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18A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18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5118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5118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5118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5118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5118A"/>
    <w:rPr>
      <w:b/>
      <w:bCs/>
      <w:smallCaps/>
    </w:rPr>
  </w:style>
  <w:style w:type="paragraph" w:styleId="Header">
    <w:name w:val="header"/>
    <w:basedOn w:val="Normal"/>
    <w:link w:val="HeaderChar"/>
    <w:rsid w:val="005334CA"/>
    <w:pPr>
      <w:tabs>
        <w:tab w:val="center" w:pos="4513"/>
        <w:tab w:val="right" w:pos="9026"/>
      </w:tabs>
      <w:spacing w:after="0" w:line="240" w:lineRule="auto"/>
    </w:pPr>
    <w:rPr>
      <w:b/>
      <w:color w:val="153D63" w:themeColor="text2" w:themeTint="E6"/>
      <w:sz w:val="24"/>
    </w:rPr>
  </w:style>
  <w:style w:type="character" w:customStyle="1" w:styleId="HeaderChar">
    <w:name w:val="Header Char"/>
    <w:basedOn w:val="DefaultParagraphFont"/>
    <w:link w:val="Header"/>
    <w:rsid w:val="005334CA"/>
    <w:rPr>
      <w:b/>
      <w:color w:val="153D63" w:themeColor="text2" w:themeTint="E6"/>
      <w:sz w:val="24"/>
    </w:rPr>
  </w:style>
  <w:style w:type="paragraph" w:styleId="Footer">
    <w:name w:val="footer"/>
    <w:basedOn w:val="Normal"/>
    <w:link w:val="FooterChar"/>
    <w:rsid w:val="005334CA"/>
    <w:pPr>
      <w:tabs>
        <w:tab w:val="center" w:pos="4513"/>
        <w:tab w:val="right" w:pos="9026"/>
      </w:tabs>
      <w:spacing w:after="0" w:line="240" w:lineRule="auto"/>
    </w:pPr>
    <w:rPr>
      <w:color w:val="215E99" w:themeColor="text2" w:themeTint="BF"/>
    </w:rPr>
  </w:style>
  <w:style w:type="character" w:customStyle="1" w:styleId="FooterChar">
    <w:name w:val="Footer Char"/>
    <w:basedOn w:val="DefaultParagraphFont"/>
    <w:link w:val="Footer"/>
    <w:rsid w:val="005334CA"/>
    <w:rPr>
      <w:color w:val="215E99" w:themeColor="text2" w:themeTint="BF"/>
      <w:sz w:val="20"/>
    </w:rPr>
  </w:style>
  <w:style w:type="character" w:styleId="PlaceholderText">
    <w:name w:val="Placeholder Text"/>
    <w:basedOn w:val="DefaultParagraphFont"/>
    <w:rsid w:val="005334CA"/>
    <w:rPr>
      <w:color w:val="666666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bCs/>
      <w:smallCaps/>
      <w:color w:val="007020"/>
      <w:spacing w:val="6"/>
      <w:sz w:val="22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smallCaps/>
      <w:color w:val="902000"/>
      <w:spacing w:val="6"/>
      <w:sz w:val="22"/>
    </w:rPr>
  </w:style>
  <w:style w:type="character" w:customStyle="1" w:styleId="DecValTok">
    <w:name w:val="DecValTok"/>
    <w:basedOn w:val="VerbatimChar"/>
    <w:rPr>
      <w:rFonts w:ascii="Consolas" w:hAnsi="Consolas"/>
      <w:b/>
      <w:bCs/>
      <w:smallCaps/>
      <w:color w:val="40A070"/>
      <w:spacing w:val="6"/>
      <w:sz w:val="22"/>
    </w:rPr>
  </w:style>
  <w:style w:type="character" w:customStyle="1" w:styleId="BaseNTok">
    <w:name w:val="BaseNTok"/>
    <w:basedOn w:val="VerbatimChar"/>
    <w:rPr>
      <w:rFonts w:ascii="Consolas" w:hAnsi="Consolas"/>
      <w:b/>
      <w:bCs/>
      <w:smallCaps/>
      <w:color w:val="40A070"/>
      <w:spacing w:val="6"/>
      <w:sz w:val="22"/>
    </w:rPr>
  </w:style>
  <w:style w:type="character" w:customStyle="1" w:styleId="FloatTok">
    <w:name w:val="FloatTok"/>
    <w:basedOn w:val="VerbatimChar"/>
    <w:rPr>
      <w:rFonts w:ascii="Consolas" w:hAnsi="Consolas"/>
      <w:b/>
      <w:bCs/>
      <w:smallCaps/>
      <w:color w:val="40A070"/>
      <w:spacing w:val="6"/>
      <w:sz w:val="22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smallCaps/>
      <w:color w:val="880000"/>
      <w:spacing w:val="6"/>
      <w:sz w:val="22"/>
    </w:rPr>
  </w:style>
  <w:style w:type="character" w:customStyle="1" w:styleId="CharTok">
    <w:name w:val="Char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customStyle="1" w:styleId="StringTok">
    <w:name w:val="String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smallCaps/>
      <w:color w:val="4070A0"/>
      <w:spacing w:val="6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smallCaps/>
      <w:color w:val="BB6688"/>
      <w:spacing w:val="6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bCs/>
      <w:smallCaps/>
      <w:color w:val="008000"/>
      <w:spacing w:val="6"/>
      <w:sz w:val="22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smallCaps/>
      <w:color w:val="60A0B0"/>
      <w:spacing w:val="6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smallCaps/>
      <w:color w:val="BA2121"/>
      <w:spacing w:val="6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bCs/>
      <w:i/>
      <w:smallCaps/>
      <w:color w:val="60A0B0"/>
      <w:spacing w:val="6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bCs/>
      <w:i/>
      <w:smallCaps/>
      <w:color w:val="60A0B0"/>
      <w:spacing w:val="6"/>
      <w:sz w:val="22"/>
    </w:rPr>
  </w:style>
  <w:style w:type="character" w:customStyle="1" w:styleId="OtherTok">
    <w:name w:val="OtherTok"/>
    <w:basedOn w:val="VerbatimChar"/>
    <w:rPr>
      <w:rFonts w:ascii="Consolas" w:hAnsi="Consolas"/>
      <w:b/>
      <w:bCs/>
      <w:smallCaps/>
      <w:color w:val="007020"/>
      <w:spacing w:val="6"/>
      <w:sz w:val="22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smallCaps/>
      <w:color w:val="06287E"/>
      <w:spacing w:val="6"/>
      <w:sz w:val="22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smallCaps/>
      <w:color w:val="19177C"/>
      <w:spacing w:val="6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bCs/>
      <w:smallCaps/>
      <w:color w:val="007020"/>
      <w:spacing w:val="6"/>
      <w:sz w:val="22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smallCaps/>
      <w:color w:val="666666"/>
      <w:spacing w:val="6"/>
      <w:sz w:val="22"/>
    </w:rPr>
  </w:style>
  <w:style w:type="character" w:customStyle="1" w:styleId="BuiltInTok">
    <w:name w:val="BuiltInTok"/>
    <w:basedOn w:val="VerbatimChar"/>
    <w:rPr>
      <w:rFonts w:ascii="Consolas" w:hAnsi="Consolas"/>
      <w:b/>
      <w:bCs/>
      <w:smallCaps/>
      <w:color w:val="008000"/>
      <w:spacing w:val="6"/>
      <w:sz w:val="22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smallCaps/>
      <w:color w:val="0E2841" w:themeColor="text2"/>
      <w:spacing w:val="6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smallCaps/>
      <w:color w:val="BC7A00"/>
      <w:spacing w:val="6"/>
      <w:sz w:val="22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smallCaps/>
      <w:color w:val="7D9029"/>
      <w:spacing w:val="6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smallCaps/>
      <w:color w:val="0E2841" w:themeColor="text2"/>
      <w:spacing w:val="6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bCs/>
      <w:i/>
      <w:smallCaps/>
      <w:color w:val="60A0B0"/>
      <w:spacing w:val="6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bCs/>
      <w:i/>
      <w:smallCaps/>
      <w:color w:val="60A0B0"/>
      <w:spacing w:val="6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bCs/>
      <w:smallCaps/>
      <w:color w:val="FF0000"/>
      <w:spacing w:val="6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bCs/>
      <w:smallCaps/>
      <w:color w:val="FF0000"/>
      <w:spacing w:val="6"/>
      <w:sz w:val="22"/>
    </w:rPr>
  </w:style>
  <w:style w:type="character" w:customStyle="1" w:styleId="NormalTok">
    <w:name w:val="NormalTok"/>
    <w:basedOn w:val="VerbatimChar"/>
    <w:rPr>
      <w:rFonts w:ascii="Consolas" w:hAnsi="Consolas"/>
      <w:b/>
      <w:bCs/>
      <w:smallCaps/>
      <w:color w:val="0E2841" w:themeColor="text2"/>
      <w:spacing w:val="6"/>
      <w:sz w:val="22"/>
    </w:rPr>
  </w:style>
  <w:style w:type="paragraph" w:styleId="Revision">
    <w:name w:val="Revision"/>
    <w:hidden/>
    <w:rsid w:val="00E73A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93F5C065E2EA4EA283563578204615" ma:contentTypeVersion="10" ma:contentTypeDescription="Create a new document." ma:contentTypeScope="" ma:versionID="22a41004d40fbc74332a2d176ff0745f">
  <xsd:schema xmlns:xsd="http://www.w3.org/2001/XMLSchema" xmlns:xs="http://www.w3.org/2001/XMLSchema" xmlns:p="http://schemas.microsoft.com/office/2006/metadata/properties" xmlns:ns2="17b75d69-c834-4903-a21e-29eae1d60cd6" xmlns:ns3="ed052550-011d-4d40-bef6-b7a957e56b8b" targetNamespace="http://schemas.microsoft.com/office/2006/metadata/properties" ma:root="true" ma:fieldsID="a47c59bcfe4a30701cc2e384e2340122" ns2:_="" ns3:_="">
    <xsd:import namespace="17b75d69-c834-4903-a21e-29eae1d60cd6"/>
    <xsd:import namespace="ed052550-011d-4d40-bef6-b7a957e56b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75d69-c834-4903-a21e-29eae1d60c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7da680-6f22-49d7-a861-048349b6ce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052550-011d-4d40-bef6-b7a957e56b8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4f1cf8-597c-4e7f-9ea0-ec213bc5c5f6}" ma:internalName="TaxCatchAll" ma:showField="CatchAllData" ma:web="ed052550-011d-4d40-bef6-b7a957e56b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052550-011d-4d40-bef6-b7a957e56b8b" xsi:nil="true"/>
    <lcf76f155ced4ddcb4097134ff3c332f xmlns="17b75d69-c834-4903-a21e-29eae1d60c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25CBE1-07AB-4BBD-9E3B-80EF0ADCA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b75d69-c834-4903-a21e-29eae1d60cd6"/>
    <ds:schemaRef ds:uri="ed052550-011d-4d40-bef6-b7a957e56b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98755C-0633-482A-B42F-80DA83E071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792DF4-3DC6-4940-9DF4-865E7F7EF607}">
  <ds:schemaRefs>
    <ds:schemaRef ds:uri="http://schemas.microsoft.com/office/2006/metadata/properties"/>
    <ds:schemaRef ds:uri="http://schemas.microsoft.com/office/infopath/2007/PartnerControls"/>
    <ds:schemaRef ds:uri="ed052550-011d-4d40-bef6-b7a957e56b8b"/>
    <ds:schemaRef ds:uri="17b75d69-c834-4903-a21e-29eae1d60c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Digitial Innovation</Company>
  <LinksUpToDate>false</LinksUpToDate>
  <CharactersWithSpaces>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AI Solution Outline</dc:subject>
  <dc:creator>Peter Tsiampas</dc:creator>
  <cp:keywords/>
  <cp:lastModifiedBy>Coote, Andrew</cp:lastModifiedBy>
  <cp:revision>4</cp:revision>
  <dcterms:created xsi:type="dcterms:W3CDTF">2026-07-27T05:39:00Z</dcterms:created>
  <dcterms:modified xsi:type="dcterms:W3CDTF">2026-07-27T05:41:00Z</dcterms:modified>
  <cp:contentStatus>Release</cp:contentStatus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ociated">
    <vt:lpwstr/>
  </property>
  <property fmtid="{D5CDD505-2E9C-101B-9397-08002B2CF9AE}" pid="3" name="created">
    <vt:lpwstr>2026-07-24T14:51:33+10:00</vt:lpwstr>
  </property>
  <property fmtid="{D5CDD505-2E9C-101B-9397-08002B2CF9AE}" pid="4" name="fileClass">
    <vt:lpwstr>Document</vt:lpwstr>
  </property>
  <property fmtid="{D5CDD505-2E9C-101B-9397-08002B2CF9AE}" pid="5" name="lof">
    <vt:lpwstr>False</vt:lpwstr>
  </property>
  <property fmtid="{D5CDD505-2E9C-101B-9397-08002B2CF9AE}" pid="6" name="lot">
    <vt:lpwstr>False</vt:lpwstr>
  </property>
  <property fmtid="{D5CDD505-2E9C-101B-9397-08002B2CF9AE}" pid="7" name="numbersections">
    <vt:lpwstr>True</vt:lpwstr>
  </property>
  <property fmtid="{D5CDD505-2E9C-101B-9397-08002B2CF9AE}" pid="8" name="organisation">
    <vt:lpwstr>Digital Innovation</vt:lpwstr>
  </property>
  <property fmtid="{D5CDD505-2E9C-101B-9397-08002B2CF9AE}" pid="9" name="status">
    <vt:lpwstr>Draft</vt:lpwstr>
  </property>
  <property fmtid="{D5CDD505-2E9C-101B-9397-08002B2CF9AE}" pid="10" name="subtitle">
    <vt:lpwstr>Artifical Intellegence</vt:lpwstr>
  </property>
  <property fmtid="{D5CDD505-2E9C-101B-9397-08002B2CF9AE}" pid="11" name="tags">
    <vt:lpwstr/>
  </property>
  <property fmtid="{D5CDD505-2E9C-101B-9397-08002B2CF9AE}" pid="12" name="titlepage">
    <vt:lpwstr>False</vt:lpwstr>
  </property>
  <property fmtid="{D5CDD505-2E9C-101B-9397-08002B2CF9AE}" pid="13" name="titlepage-color">
    <vt:lpwstr>3C9F53</vt:lpwstr>
  </property>
  <property fmtid="{D5CDD505-2E9C-101B-9397-08002B2CF9AE}" pid="14" name="titlepage-rule-color">
    <vt:lpwstr>FFFFFF</vt:lpwstr>
  </property>
  <property fmtid="{D5CDD505-2E9C-101B-9397-08002B2CF9AE}" pid="15" name="titlepage-rule-height">
    <vt:lpwstr>2</vt:lpwstr>
  </property>
  <property fmtid="{D5CDD505-2E9C-101B-9397-08002B2CF9AE}" pid="16" name="titlepage-text-color">
    <vt:lpwstr>FFFFFF</vt:lpwstr>
  </property>
  <property fmtid="{D5CDD505-2E9C-101B-9397-08002B2CF9AE}" pid="17" name="toc">
    <vt:lpwstr>False</vt:lpwstr>
  </property>
  <property fmtid="{D5CDD505-2E9C-101B-9397-08002B2CF9AE}" pid="18" name="toc-own-page">
    <vt:lpwstr>False</vt:lpwstr>
  </property>
  <property fmtid="{D5CDD505-2E9C-101B-9397-08002B2CF9AE}" pid="19" name="updated">
    <vt:lpwstr>2026-07-24T15:02:14+10:00</vt:lpwstr>
  </property>
  <property fmtid="{D5CDD505-2E9C-101B-9397-08002B2CF9AE}" pid="20" name="version">
    <vt:lpwstr>0.1</vt:lpwstr>
  </property>
  <property fmtid="{D5CDD505-2E9C-101B-9397-08002B2CF9AE}" pid="21" name="ContentTypeId">
    <vt:lpwstr>0x0101002C93F5C065E2EA4EA283563578204615</vt:lpwstr>
  </property>
  <property fmtid="{D5CDD505-2E9C-101B-9397-08002B2CF9AE}" pid="22" name="MediaServiceImageTags">
    <vt:lpwstr/>
  </property>
</Properties>
</file>