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13" w:rsidRPr="00B33659" w:rsidRDefault="00712613" w:rsidP="00712613">
      <w:pPr>
        <w:ind w:right="142"/>
        <w:jc w:val="center"/>
        <w:rPr>
          <w:rFonts w:ascii="Verdana" w:hAnsi="Verdana"/>
          <w:sz w:val="28"/>
          <w:szCs w:val="28"/>
        </w:rPr>
      </w:pPr>
      <w:r w:rsidRPr="00A574EE">
        <w:rPr>
          <w:rFonts w:ascii="Verdana" w:hAnsi="Verdana"/>
          <w:color w:val="000000"/>
          <w:sz w:val="28"/>
          <w:szCs w:val="28"/>
        </w:rPr>
        <w:object w:dxaOrig="1526" w:dyaOrig="1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55.5pt" o:ole="" fillcolor="window">
            <v:imagedata r:id="rId5" o:title=""/>
          </v:shape>
          <o:OLEObject Type="Embed" ProgID="Word.Picture.8" ShapeID="_x0000_i1025" DrawAspect="Content" ObjectID="_1574847419" r:id="rId6"/>
        </w:object>
      </w:r>
    </w:p>
    <w:p w:rsidR="00712613" w:rsidRPr="00A574EE" w:rsidRDefault="00712613" w:rsidP="00712613">
      <w:pPr>
        <w:ind w:right="142"/>
        <w:jc w:val="center"/>
        <w:rPr>
          <w:rFonts w:ascii="Verdana" w:hAnsi="Verdana"/>
          <w:b/>
          <w:sz w:val="28"/>
          <w:szCs w:val="28"/>
        </w:rPr>
      </w:pPr>
      <w:r w:rsidRPr="00A574EE">
        <w:rPr>
          <w:rFonts w:ascii="Verdana" w:hAnsi="Verdana"/>
          <w:b/>
          <w:sz w:val="28"/>
          <w:szCs w:val="28"/>
        </w:rPr>
        <w:t>ESTADO DO PARÁ</w:t>
      </w:r>
    </w:p>
    <w:p w:rsidR="00712613" w:rsidRPr="00A574EE" w:rsidRDefault="00712613" w:rsidP="00712613">
      <w:pPr>
        <w:ind w:right="142"/>
        <w:jc w:val="center"/>
        <w:rPr>
          <w:rFonts w:ascii="Verdana" w:hAnsi="Verdana"/>
          <w:b/>
          <w:sz w:val="28"/>
          <w:szCs w:val="28"/>
        </w:rPr>
      </w:pPr>
      <w:r w:rsidRPr="00A574EE">
        <w:rPr>
          <w:rFonts w:ascii="Verdana" w:hAnsi="Verdana"/>
          <w:b/>
          <w:sz w:val="28"/>
          <w:szCs w:val="28"/>
        </w:rPr>
        <w:t>CORPO DE BOMBEIROS MILITAR</w:t>
      </w:r>
    </w:p>
    <w:p w:rsidR="00712613" w:rsidRPr="00A574EE" w:rsidRDefault="00712613" w:rsidP="00712613">
      <w:pPr>
        <w:pStyle w:val="Ttulo2"/>
        <w:rPr>
          <w:sz w:val="28"/>
          <w:szCs w:val="28"/>
        </w:rPr>
      </w:pPr>
      <w:r>
        <w:rPr>
          <w:sz w:val="28"/>
          <w:szCs w:val="28"/>
        </w:rPr>
        <w:t>QUARTEL DO COMANDO GERAL</w:t>
      </w:r>
    </w:p>
    <w:p w:rsidR="00712613" w:rsidRPr="00A574EE" w:rsidRDefault="00712613" w:rsidP="00712613">
      <w:pPr>
        <w:ind w:firstLine="708"/>
        <w:jc w:val="both"/>
        <w:rPr>
          <w:rFonts w:ascii="Verdana" w:hAnsi="Verdana"/>
          <w:sz w:val="28"/>
          <w:szCs w:val="28"/>
        </w:rPr>
      </w:pPr>
    </w:p>
    <w:p w:rsidR="00712613" w:rsidRPr="00A574EE" w:rsidRDefault="00712613" w:rsidP="00712613">
      <w:pPr>
        <w:ind w:firstLine="708"/>
        <w:jc w:val="both"/>
        <w:rPr>
          <w:rFonts w:ascii="Verdana" w:hAnsi="Verdana"/>
          <w:sz w:val="28"/>
          <w:szCs w:val="28"/>
        </w:rPr>
      </w:pPr>
    </w:p>
    <w:p w:rsidR="00712613" w:rsidRPr="00A574EE" w:rsidRDefault="00712613" w:rsidP="00712613">
      <w:pPr>
        <w:ind w:firstLine="708"/>
        <w:jc w:val="both"/>
        <w:rPr>
          <w:rFonts w:ascii="Verdana" w:hAnsi="Verdana"/>
          <w:sz w:val="28"/>
          <w:szCs w:val="28"/>
        </w:rPr>
      </w:pPr>
    </w:p>
    <w:p w:rsidR="00712613" w:rsidRPr="00A574EE" w:rsidRDefault="00712613" w:rsidP="00712613">
      <w:pPr>
        <w:ind w:firstLine="708"/>
        <w:jc w:val="both"/>
        <w:rPr>
          <w:rFonts w:ascii="Verdana" w:hAnsi="Verdana"/>
          <w:sz w:val="28"/>
          <w:szCs w:val="28"/>
        </w:rPr>
      </w:pPr>
    </w:p>
    <w:p w:rsidR="00712613" w:rsidRPr="00A574EE" w:rsidRDefault="00712613" w:rsidP="00712613">
      <w:pPr>
        <w:pStyle w:val="Cabealho"/>
        <w:jc w:val="center"/>
        <w:rPr>
          <w:rFonts w:ascii="Verdana" w:hAnsi="Verdana"/>
          <w:b/>
          <w:sz w:val="28"/>
          <w:szCs w:val="28"/>
        </w:rPr>
      </w:pPr>
      <w:r w:rsidRPr="00A574EE">
        <w:rPr>
          <w:rFonts w:ascii="Verdana" w:hAnsi="Verdana"/>
          <w:b/>
          <w:sz w:val="28"/>
          <w:szCs w:val="28"/>
        </w:rPr>
        <w:t>RELATÓRIO</w:t>
      </w:r>
    </w:p>
    <w:p w:rsidR="00712613" w:rsidRPr="00A574EE" w:rsidRDefault="00712613" w:rsidP="00712613">
      <w:pPr>
        <w:pStyle w:val="Cabealho"/>
        <w:jc w:val="center"/>
        <w:rPr>
          <w:rFonts w:ascii="Verdana" w:hAnsi="Verdana"/>
          <w:b/>
          <w:sz w:val="28"/>
          <w:szCs w:val="28"/>
        </w:rPr>
      </w:pPr>
    </w:p>
    <w:p w:rsidR="00712613" w:rsidRPr="00A574EE" w:rsidRDefault="00712613" w:rsidP="00712613">
      <w:pPr>
        <w:pStyle w:val="Cabealho"/>
        <w:jc w:val="center"/>
        <w:rPr>
          <w:rFonts w:ascii="Verdana" w:hAnsi="Verdana"/>
          <w:b/>
          <w:sz w:val="28"/>
          <w:szCs w:val="28"/>
        </w:rPr>
      </w:pPr>
    </w:p>
    <w:p w:rsidR="00712613" w:rsidRPr="00A574EE" w:rsidRDefault="00712613" w:rsidP="00712613">
      <w:pPr>
        <w:pStyle w:val="Cabealho"/>
        <w:jc w:val="center"/>
        <w:rPr>
          <w:rFonts w:ascii="Verdana" w:hAnsi="Verdana"/>
          <w:b/>
          <w:sz w:val="28"/>
          <w:szCs w:val="28"/>
        </w:rPr>
      </w:pPr>
    </w:p>
    <w:p w:rsidR="00712613" w:rsidRPr="000E21EA" w:rsidRDefault="00712613" w:rsidP="00712613">
      <w:pPr>
        <w:pStyle w:val="Cabealho"/>
        <w:tabs>
          <w:tab w:val="clear" w:pos="4419"/>
          <w:tab w:val="clear" w:pos="8838"/>
          <w:tab w:val="right" w:pos="0"/>
        </w:tabs>
        <w:jc w:val="both"/>
        <w:rPr>
          <w:rFonts w:ascii="Verdana" w:hAnsi="Verdana"/>
          <w:sz w:val="28"/>
          <w:szCs w:val="28"/>
        </w:rPr>
      </w:pPr>
      <w:r w:rsidRPr="00A574EE">
        <w:rPr>
          <w:rFonts w:ascii="Verdana" w:hAnsi="Verdana"/>
          <w:sz w:val="28"/>
          <w:szCs w:val="28"/>
        </w:rPr>
        <w:tab/>
      </w:r>
      <w:r w:rsidRPr="00A574EE">
        <w:rPr>
          <w:rFonts w:ascii="Verdana" w:hAnsi="Verdana"/>
          <w:sz w:val="28"/>
          <w:szCs w:val="28"/>
        </w:rPr>
        <w:tab/>
      </w:r>
      <w:r w:rsidRPr="000E21EA">
        <w:rPr>
          <w:rFonts w:ascii="Verdana" w:hAnsi="Verdana"/>
          <w:sz w:val="28"/>
          <w:szCs w:val="28"/>
        </w:rPr>
        <w:t>Cumprindo determinação exarada na Portaria nº</w:t>
      </w:r>
      <w:r>
        <w:rPr>
          <w:rFonts w:ascii="Verdana" w:hAnsi="Verdana"/>
          <w:sz w:val="28"/>
          <w:szCs w:val="28"/>
        </w:rPr>
        <w:t xml:space="preserve"> 052/2017</w:t>
      </w:r>
      <w:r w:rsidRPr="000E21EA">
        <w:rPr>
          <w:rFonts w:ascii="Verdana" w:hAnsi="Verdana"/>
          <w:sz w:val="28"/>
          <w:szCs w:val="28"/>
        </w:rPr>
        <w:t xml:space="preserve"> </w:t>
      </w:r>
      <w:r w:rsidRPr="000E21EA">
        <w:rPr>
          <w:rFonts w:ascii="Verdana" w:hAnsi="Verdana"/>
          <w:b/>
          <w:sz w:val="28"/>
          <w:szCs w:val="28"/>
        </w:rPr>
        <w:t>BGR nº 20 de 16/06/17</w:t>
      </w:r>
      <w:r w:rsidRPr="000E21EA">
        <w:rPr>
          <w:rFonts w:ascii="Verdana" w:hAnsi="Verdana"/>
          <w:sz w:val="28"/>
          <w:szCs w:val="28"/>
        </w:rPr>
        <w:t xml:space="preserve"> do Sr. CEL QOBM AUGUSTO SÉRGIO </w:t>
      </w:r>
      <w:r w:rsidRPr="000E21EA">
        <w:rPr>
          <w:rFonts w:ascii="Verdana" w:hAnsi="Verdana"/>
          <w:b/>
          <w:sz w:val="28"/>
          <w:szCs w:val="28"/>
          <w:u w:val="single"/>
        </w:rPr>
        <w:t>LIMA</w:t>
      </w:r>
      <w:r w:rsidRPr="000E21EA">
        <w:rPr>
          <w:rFonts w:ascii="Verdana" w:hAnsi="Verdana"/>
          <w:sz w:val="28"/>
          <w:szCs w:val="28"/>
        </w:rPr>
        <w:t xml:space="preserve"> DE ALMEIDA</w:t>
      </w:r>
      <w:r w:rsidRPr="000E21EA">
        <w:rPr>
          <w:rFonts w:ascii="Verdana" w:hAnsi="Verdana"/>
          <w:b/>
          <w:sz w:val="28"/>
          <w:szCs w:val="28"/>
        </w:rPr>
        <w:t xml:space="preserve"> </w:t>
      </w:r>
      <w:r w:rsidRPr="000E21EA">
        <w:rPr>
          <w:rFonts w:ascii="Verdana" w:hAnsi="Verdana"/>
          <w:sz w:val="28"/>
          <w:szCs w:val="28"/>
        </w:rPr>
        <w:t xml:space="preserve">subcomandante de CBMPA, objetivando a apuração de faltas </w:t>
      </w:r>
      <w:r>
        <w:rPr>
          <w:rFonts w:ascii="Verdana" w:hAnsi="Verdana"/>
          <w:sz w:val="28"/>
          <w:szCs w:val="28"/>
        </w:rPr>
        <w:t>relativo a emissão de</w:t>
      </w:r>
      <w:r w:rsidRPr="000E21EA">
        <w:rPr>
          <w:rFonts w:ascii="Verdana" w:hAnsi="Verdana"/>
          <w:sz w:val="28"/>
          <w:szCs w:val="28"/>
        </w:rPr>
        <w:t xml:space="preserve"> declarações sem observar as prescrições definidas no decreto estadual nº 357, de 21 de agosto de 2007, quais sejam: vistoriar estabelecimento e emitir o devido auto de vistoria do corpo de bombeiros, conforme o trâmite administrativo do CBMPA. Atentando para verificar in loco se os estabelecimentos comerciais tinham parâmetros mínimos de segurança conforme prevê o citado decreto; some-se a isso a declaração dada pelo TEM CEL BM RAIMUNDO MANOEL DE JESUS </w:t>
      </w:r>
      <w:r w:rsidRPr="000E21EA">
        <w:rPr>
          <w:rFonts w:ascii="Verdana" w:hAnsi="Verdana"/>
          <w:b/>
          <w:sz w:val="28"/>
          <w:szCs w:val="28"/>
        </w:rPr>
        <w:t xml:space="preserve">QUARESMA </w:t>
      </w:r>
      <w:r w:rsidRPr="000E21EA">
        <w:rPr>
          <w:rFonts w:ascii="Verdana" w:hAnsi="Verdana"/>
          <w:sz w:val="28"/>
          <w:szCs w:val="28"/>
        </w:rPr>
        <w:t xml:space="preserve">DE MIRANDA MF: 5420776-1 de que o referido oficial subalterno teria recebido valores pecuniários de civis para emitir declarações de Vistoria técnicas, onde figura como acusado o  </w:t>
      </w:r>
      <w:r>
        <w:rPr>
          <w:rFonts w:ascii="Verdana" w:hAnsi="Verdana"/>
          <w:sz w:val="28"/>
          <w:szCs w:val="28"/>
        </w:rPr>
        <w:t xml:space="preserve">1º TEN </w:t>
      </w:r>
      <w:r>
        <w:rPr>
          <w:rFonts w:ascii="Verdana" w:hAnsi="Verdana"/>
          <w:b/>
          <w:sz w:val="28"/>
          <w:szCs w:val="28"/>
        </w:rPr>
        <w:t>ISRAEL</w:t>
      </w:r>
      <w:r>
        <w:rPr>
          <w:rFonts w:ascii="Verdana" w:hAnsi="Verdana"/>
          <w:sz w:val="28"/>
          <w:szCs w:val="28"/>
        </w:rPr>
        <w:t xml:space="preserve"> SILVA DE SOUZA</w:t>
      </w:r>
      <w:r w:rsidRPr="000E21EA">
        <w:rPr>
          <w:rFonts w:ascii="Verdana" w:hAnsi="Verdana"/>
          <w:sz w:val="28"/>
          <w:szCs w:val="28"/>
        </w:rPr>
        <w:t>, onde se dá por encerrado os trabalhos de apuração, vem apresentar relatório conclusivo do Processo Administrativo Disciplinar Simplificado (PADS).</w:t>
      </w:r>
    </w:p>
    <w:p w:rsidR="00712613" w:rsidRPr="000E21EA" w:rsidRDefault="00712613" w:rsidP="00712613">
      <w:pPr>
        <w:pStyle w:val="Cabealho"/>
        <w:jc w:val="center"/>
        <w:rPr>
          <w:rFonts w:ascii="Verdana" w:hAnsi="Verdana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1. INTRODUÇÃO</w:t>
      </w:r>
      <w:r w:rsidRPr="000E21EA">
        <w:rPr>
          <w:rFonts w:ascii="Verdana" w:hAnsi="Verdana"/>
          <w:i w:val="0"/>
          <w:sz w:val="28"/>
          <w:szCs w:val="28"/>
        </w:rPr>
        <w:t>.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a)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Portaria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F5418D">
        <w:rPr>
          <w:rFonts w:ascii="Verdana" w:hAnsi="Verdana"/>
          <w:i w:val="0"/>
          <w:sz w:val="28"/>
          <w:szCs w:val="28"/>
        </w:rPr>
        <w:t xml:space="preserve">052/2017 </w:t>
      </w:r>
      <w:r w:rsidRPr="00F5418D">
        <w:rPr>
          <w:rFonts w:ascii="Verdana" w:hAnsi="Verdana"/>
          <w:b/>
          <w:i w:val="0"/>
          <w:sz w:val="28"/>
          <w:szCs w:val="28"/>
        </w:rPr>
        <w:t>BGR nº 20 de 16/06/17</w:t>
      </w:r>
      <w:r w:rsidRPr="000E21EA">
        <w:rPr>
          <w:rFonts w:ascii="Verdana" w:hAnsi="Verdana"/>
          <w:i w:val="0"/>
          <w:sz w:val="28"/>
          <w:szCs w:val="28"/>
        </w:rPr>
        <w:t>.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proofErr w:type="gramStart"/>
      <w:r w:rsidRPr="000E21EA">
        <w:rPr>
          <w:rFonts w:ascii="Arial Black" w:hAnsi="Arial Black"/>
          <w:i w:val="0"/>
          <w:sz w:val="28"/>
          <w:szCs w:val="28"/>
        </w:rPr>
        <w:t>b)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Acusado</w:t>
      </w:r>
      <w:proofErr w:type="gramEnd"/>
      <w:r w:rsidRPr="000E21EA">
        <w:rPr>
          <w:rFonts w:ascii="Verdana" w:hAnsi="Verdana"/>
          <w:i w:val="0"/>
          <w:sz w:val="28"/>
          <w:szCs w:val="28"/>
        </w:rPr>
        <w:t>:</w:t>
      </w:r>
      <w:r w:rsidRPr="00F5418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1º TEN </w:t>
      </w:r>
      <w:r>
        <w:rPr>
          <w:rFonts w:ascii="Verdana" w:hAnsi="Verdana"/>
          <w:b/>
          <w:sz w:val="28"/>
          <w:szCs w:val="28"/>
        </w:rPr>
        <w:t>ISRAEL</w:t>
      </w:r>
      <w:r>
        <w:rPr>
          <w:rFonts w:ascii="Verdana" w:hAnsi="Verdana"/>
          <w:sz w:val="28"/>
          <w:szCs w:val="28"/>
        </w:rPr>
        <w:t xml:space="preserve"> SILVA DE SOUZA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proofErr w:type="gramStart"/>
      <w:r w:rsidRPr="000E21EA">
        <w:rPr>
          <w:rFonts w:ascii="Arial Black" w:hAnsi="Arial Black"/>
          <w:i w:val="0"/>
          <w:sz w:val="28"/>
          <w:szCs w:val="28"/>
        </w:rPr>
        <w:t>c)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Ofendido</w:t>
      </w:r>
      <w:proofErr w:type="gramEnd"/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>O ESTADO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lastRenderedPageBreak/>
        <w:t>d)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Fato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>PERIODO NOS AUTOS DO IPM EM ANEXO</w:t>
      </w:r>
      <w:r w:rsidRPr="000E21EA">
        <w:rPr>
          <w:rFonts w:ascii="Verdana" w:hAnsi="Verdana"/>
          <w:i w:val="0"/>
          <w:sz w:val="28"/>
          <w:szCs w:val="28"/>
        </w:rPr>
        <w:t>.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e)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Dispositivo Infringido</w:t>
      </w:r>
      <w:r w:rsidRPr="000E21EA">
        <w:rPr>
          <w:rFonts w:ascii="Verdana" w:hAnsi="Verdana"/>
          <w:i w:val="0"/>
          <w:sz w:val="28"/>
          <w:szCs w:val="28"/>
        </w:rPr>
        <w:t>:</w:t>
      </w:r>
      <w:r>
        <w:rPr>
          <w:rFonts w:ascii="Verdana" w:hAnsi="Verdana"/>
          <w:i w:val="0"/>
          <w:sz w:val="28"/>
          <w:szCs w:val="28"/>
        </w:rPr>
        <w:t xml:space="preserve"> ART 37, INCISOS XIX, XX, XXIII, XXIV, XLVI, XCIX</w:t>
      </w:r>
    </w:p>
    <w:p w:rsidR="00712613" w:rsidRPr="00F5418D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f)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Pessoas Inquiridas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 xml:space="preserve">1º TEM ISRAEL SILVA DE SOUZA, TEN CEL RR RAIMUNDO MANOEL DE JESUS </w:t>
      </w:r>
      <w:r>
        <w:rPr>
          <w:rFonts w:ascii="Verdana" w:hAnsi="Verdana"/>
          <w:b/>
          <w:i w:val="0"/>
          <w:sz w:val="28"/>
          <w:szCs w:val="28"/>
        </w:rPr>
        <w:t>QUARESMA</w:t>
      </w:r>
      <w:r>
        <w:rPr>
          <w:rFonts w:ascii="Verdana" w:hAnsi="Verdana"/>
          <w:i w:val="0"/>
          <w:sz w:val="28"/>
          <w:szCs w:val="28"/>
        </w:rPr>
        <w:t xml:space="preserve"> DE MIRANDA MAJ QOBM DAVID RICARDO </w:t>
      </w:r>
      <w:proofErr w:type="gramStart"/>
      <w:r w:rsidRPr="00F5418D">
        <w:rPr>
          <w:rFonts w:ascii="Verdana" w:hAnsi="Verdana"/>
          <w:b/>
          <w:i w:val="0"/>
          <w:sz w:val="28"/>
          <w:szCs w:val="28"/>
        </w:rPr>
        <w:t>BAETA</w:t>
      </w:r>
      <w:r>
        <w:rPr>
          <w:rFonts w:ascii="Verdana" w:hAnsi="Verdana"/>
          <w:b/>
          <w:i w:val="0"/>
          <w:sz w:val="28"/>
          <w:szCs w:val="28"/>
        </w:rPr>
        <w:t xml:space="preserve"> </w:t>
      </w:r>
      <w:r>
        <w:rPr>
          <w:rFonts w:ascii="Verdana" w:hAnsi="Verdana"/>
          <w:i w:val="0"/>
          <w:sz w:val="28"/>
          <w:szCs w:val="28"/>
        </w:rPr>
        <w:t xml:space="preserve"> DE</w:t>
      </w:r>
      <w:proofErr w:type="gramEnd"/>
      <w:r>
        <w:rPr>
          <w:rFonts w:ascii="Verdana" w:hAnsi="Verdana"/>
          <w:i w:val="0"/>
          <w:sz w:val="28"/>
          <w:szCs w:val="28"/>
        </w:rPr>
        <w:t xml:space="preserve"> OLIVEIRA</w:t>
      </w:r>
    </w:p>
    <w:p w:rsidR="00712613" w:rsidRPr="000E21EA" w:rsidRDefault="00712613" w:rsidP="00712613">
      <w:pPr>
        <w:pStyle w:val="Corpodetexto"/>
        <w:spacing w:after="120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g)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Provas periciais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>Nenhuma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h)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Instrumentos, Objetos e coisas apreendidas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>não houve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proofErr w:type="gramStart"/>
      <w:r w:rsidRPr="000E21EA">
        <w:rPr>
          <w:rFonts w:ascii="Arial Black" w:hAnsi="Arial Black"/>
          <w:i w:val="0"/>
          <w:sz w:val="28"/>
          <w:szCs w:val="28"/>
        </w:rPr>
        <w:t>i)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Outros</w:t>
      </w:r>
      <w:proofErr w:type="gramEnd"/>
      <w:r w:rsidRPr="000E21EA">
        <w:rPr>
          <w:rFonts w:ascii="Verdana" w:hAnsi="Verdana"/>
          <w:b/>
          <w:i w:val="0"/>
          <w:sz w:val="28"/>
          <w:szCs w:val="28"/>
        </w:rPr>
        <w:t xml:space="preserve"> dados julgados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úteis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r>
        <w:rPr>
          <w:rFonts w:ascii="Verdana" w:hAnsi="Verdana"/>
          <w:i w:val="0"/>
          <w:sz w:val="28"/>
          <w:szCs w:val="28"/>
        </w:rPr>
        <w:t>nenhum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j)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Ofícios expedidos</w:t>
      </w:r>
      <w:r>
        <w:rPr>
          <w:rFonts w:ascii="Verdana" w:hAnsi="Verdana"/>
          <w:i w:val="0"/>
          <w:sz w:val="28"/>
          <w:szCs w:val="28"/>
        </w:rPr>
        <w:t>:01/17, 02/17, 03/17, 04/17, 05/17, 06/17, 07/17, 08/17, 09/17, 10/17, 11/17</w:t>
      </w:r>
    </w:p>
    <w:p w:rsidR="00712613" w:rsidRPr="000E21EA" w:rsidRDefault="00712613" w:rsidP="00712613">
      <w:pPr>
        <w:pStyle w:val="Corpodetexto"/>
        <w:spacing w:after="120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l)</w:t>
      </w:r>
      <w:r w:rsidRPr="000E21EA">
        <w:rPr>
          <w:rFonts w:ascii="Verdana" w:hAnsi="Verdana"/>
          <w:i w:val="0"/>
          <w:sz w:val="28"/>
          <w:szCs w:val="28"/>
        </w:rPr>
        <w:t xml:space="preserve"> </w:t>
      </w:r>
      <w:r w:rsidRPr="000E21EA">
        <w:rPr>
          <w:rFonts w:ascii="Verdana" w:hAnsi="Verdana"/>
          <w:b/>
          <w:i w:val="0"/>
          <w:sz w:val="28"/>
          <w:szCs w:val="28"/>
        </w:rPr>
        <w:t>Documentos recebidos</w:t>
      </w:r>
      <w:r w:rsidRPr="000E21EA">
        <w:rPr>
          <w:rFonts w:ascii="Verdana" w:hAnsi="Verdana"/>
          <w:i w:val="0"/>
          <w:sz w:val="28"/>
          <w:szCs w:val="28"/>
        </w:rPr>
        <w:t xml:space="preserve">: </w:t>
      </w:r>
      <w:proofErr w:type="spellStart"/>
      <w:r>
        <w:rPr>
          <w:rFonts w:ascii="Verdana" w:hAnsi="Verdana"/>
          <w:i w:val="0"/>
          <w:sz w:val="28"/>
          <w:szCs w:val="28"/>
        </w:rPr>
        <w:t>of</w:t>
      </w:r>
      <w:proofErr w:type="spellEnd"/>
      <w:r>
        <w:rPr>
          <w:rFonts w:ascii="Verdana" w:hAnsi="Verdana"/>
          <w:i w:val="0"/>
          <w:sz w:val="28"/>
          <w:szCs w:val="28"/>
        </w:rPr>
        <w:t xml:space="preserve"> 170/2017, relatório de punição nº 041/17, ofício 556/2017, </w:t>
      </w:r>
      <w:proofErr w:type="spellStart"/>
      <w:r>
        <w:rPr>
          <w:rFonts w:ascii="Verdana" w:hAnsi="Verdana"/>
          <w:i w:val="0"/>
          <w:sz w:val="28"/>
          <w:szCs w:val="28"/>
        </w:rPr>
        <w:t>of</w:t>
      </w:r>
      <w:proofErr w:type="spellEnd"/>
      <w:r>
        <w:rPr>
          <w:rFonts w:ascii="Verdana" w:hAnsi="Verdana"/>
          <w:i w:val="0"/>
          <w:sz w:val="28"/>
          <w:szCs w:val="28"/>
        </w:rPr>
        <w:t xml:space="preserve"> 557/2017, oficio 309/2017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Verdana" w:hAnsi="Verdana"/>
          <w:b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2. DOS FATOS</w:t>
      </w:r>
      <w:r w:rsidRPr="000E21EA">
        <w:rPr>
          <w:rFonts w:ascii="Verdana" w:hAnsi="Verdana"/>
          <w:b/>
          <w:i w:val="0"/>
          <w:sz w:val="28"/>
          <w:szCs w:val="28"/>
        </w:rPr>
        <w:t>.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Verdana" w:hAnsi="Verdana"/>
          <w:i w:val="0"/>
          <w:sz w:val="28"/>
          <w:szCs w:val="28"/>
        </w:rPr>
        <w:tab/>
        <w:t xml:space="preserve">Do que foi apurado constata-se que os fatos ocorreram da seguinte forma: 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3. ANÁLISE DAS PROVAS.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</w:p>
    <w:p w:rsidR="00712613" w:rsidRDefault="00712613" w:rsidP="00533E20">
      <w:pPr>
        <w:pStyle w:val="Corpodetexto"/>
        <w:numPr>
          <w:ilvl w:val="0"/>
          <w:numId w:val="1"/>
        </w:numPr>
        <w:ind w:right="142"/>
        <w:jc w:val="both"/>
        <w:rPr>
          <w:rFonts w:ascii="Verdana" w:hAnsi="Verdana"/>
          <w:i w:val="0"/>
          <w:sz w:val="28"/>
          <w:szCs w:val="28"/>
        </w:rPr>
      </w:pPr>
      <w:r w:rsidRPr="000E21EA">
        <w:rPr>
          <w:rFonts w:ascii="Verdana" w:hAnsi="Verdana"/>
          <w:i w:val="0"/>
          <w:sz w:val="28"/>
          <w:szCs w:val="28"/>
        </w:rPr>
        <w:t xml:space="preserve">Diante da tentativa de esclarecer o evento, há necessidade de comentar as provas colhidas para o bojo dos autos, para a conclusão final: </w:t>
      </w:r>
      <w:r w:rsidR="00533E20">
        <w:rPr>
          <w:rFonts w:ascii="Verdana" w:hAnsi="Verdana"/>
          <w:i w:val="0"/>
          <w:sz w:val="28"/>
          <w:szCs w:val="28"/>
        </w:rPr>
        <w:t xml:space="preserve">percebemos que de fato eram emitidas autorizações temporários para os estabelecimentos </w:t>
      </w:r>
      <w:proofErr w:type="gramStart"/>
      <w:r w:rsidR="00533E20">
        <w:rPr>
          <w:rFonts w:ascii="Verdana" w:hAnsi="Verdana"/>
          <w:i w:val="0"/>
          <w:sz w:val="28"/>
          <w:szCs w:val="28"/>
        </w:rPr>
        <w:t>comerciais</w:t>
      </w:r>
      <w:proofErr w:type="gramEnd"/>
      <w:r w:rsidR="00533E20">
        <w:rPr>
          <w:rFonts w:ascii="Verdana" w:hAnsi="Verdana"/>
          <w:i w:val="0"/>
          <w:sz w:val="28"/>
          <w:szCs w:val="28"/>
        </w:rPr>
        <w:t xml:space="preserve"> mas que as mesmas eram emitidas soba ciência e determinação do CMT da UBM o TCEL QUARESMA conforme depoimentos em </w:t>
      </w:r>
      <w:proofErr w:type="spellStart"/>
      <w:r w:rsidR="00533E20">
        <w:rPr>
          <w:rFonts w:ascii="Verdana" w:hAnsi="Verdana"/>
          <w:i w:val="0"/>
          <w:sz w:val="28"/>
          <w:szCs w:val="28"/>
        </w:rPr>
        <w:t>fls</w:t>
      </w:r>
      <w:proofErr w:type="spellEnd"/>
      <w:r w:rsidR="00533E20">
        <w:rPr>
          <w:rFonts w:ascii="Verdana" w:hAnsi="Verdana"/>
          <w:i w:val="0"/>
          <w:sz w:val="28"/>
          <w:szCs w:val="28"/>
        </w:rPr>
        <w:t xml:space="preserve">___. Vale assinalar que na própria declaração do TCEL QUARESMA o mesmo afirma que emitia tais declarações temporárias de funcionamento sob a orientação do CAT (Centro de Atividades Técnicas) e ainda sob </w:t>
      </w:r>
      <w:r w:rsidR="00533E20">
        <w:rPr>
          <w:rFonts w:ascii="Verdana" w:hAnsi="Verdana"/>
          <w:i w:val="0"/>
          <w:sz w:val="28"/>
          <w:szCs w:val="28"/>
        </w:rPr>
        <w:lastRenderedPageBreak/>
        <w:t xml:space="preserve">fiscalização e direcionamento dos </w:t>
      </w:r>
      <w:proofErr w:type="spellStart"/>
      <w:r w:rsidR="00533E20">
        <w:rPr>
          <w:rFonts w:ascii="Verdana" w:hAnsi="Verdana"/>
          <w:i w:val="0"/>
          <w:sz w:val="28"/>
          <w:szCs w:val="28"/>
        </w:rPr>
        <w:t>vistoriantes</w:t>
      </w:r>
      <w:proofErr w:type="spellEnd"/>
      <w:r w:rsidR="00533E20">
        <w:rPr>
          <w:rFonts w:ascii="Verdana" w:hAnsi="Verdana"/>
          <w:i w:val="0"/>
          <w:sz w:val="28"/>
          <w:szCs w:val="28"/>
        </w:rPr>
        <w:t xml:space="preserve"> cursados conforme </w:t>
      </w:r>
      <w:proofErr w:type="spellStart"/>
      <w:r w:rsidR="00533E20">
        <w:rPr>
          <w:rFonts w:ascii="Verdana" w:hAnsi="Verdana"/>
          <w:i w:val="0"/>
          <w:sz w:val="28"/>
          <w:szCs w:val="28"/>
        </w:rPr>
        <w:t>fls</w:t>
      </w:r>
      <w:proofErr w:type="spellEnd"/>
      <w:r w:rsidR="00533E20">
        <w:rPr>
          <w:rFonts w:ascii="Verdana" w:hAnsi="Verdana"/>
          <w:i w:val="0"/>
          <w:sz w:val="28"/>
          <w:szCs w:val="28"/>
        </w:rPr>
        <w:t xml:space="preserve"> ___</w:t>
      </w:r>
    </w:p>
    <w:p w:rsidR="00533E20" w:rsidRPr="000E21EA" w:rsidRDefault="00533E20" w:rsidP="00533E20">
      <w:pPr>
        <w:pStyle w:val="Corpodetexto"/>
        <w:numPr>
          <w:ilvl w:val="0"/>
          <w:numId w:val="1"/>
        </w:numPr>
        <w:ind w:right="142"/>
        <w:jc w:val="both"/>
        <w:rPr>
          <w:rFonts w:ascii="Verdana" w:hAnsi="Verdana"/>
          <w:i w:val="0"/>
          <w:sz w:val="28"/>
          <w:szCs w:val="28"/>
        </w:rPr>
      </w:pPr>
      <w:r>
        <w:rPr>
          <w:rFonts w:ascii="Verdana" w:hAnsi="Verdana"/>
          <w:i w:val="0"/>
          <w:sz w:val="28"/>
          <w:szCs w:val="28"/>
        </w:rPr>
        <w:t xml:space="preserve">Em documento exarado pelo CAT em </w:t>
      </w:r>
      <w:proofErr w:type="spellStart"/>
      <w:r>
        <w:rPr>
          <w:rFonts w:ascii="Verdana" w:hAnsi="Verdana"/>
          <w:i w:val="0"/>
          <w:sz w:val="28"/>
          <w:szCs w:val="28"/>
        </w:rPr>
        <w:t>Fls</w:t>
      </w:r>
      <w:proofErr w:type="spellEnd"/>
      <w:r>
        <w:rPr>
          <w:rFonts w:ascii="Verdana" w:hAnsi="Verdana"/>
          <w:i w:val="0"/>
          <w:sz w:val="28"/>
          <w:szCs w:val="28"/>
        </w:rPr>
        <w:t xml:space="preserve"> ___</w:t>
      </w:r>
      <w:r w:rsidR="00EE118B">
        <w:rPr>
          <w:rFonts w:ascii="Verdana" w:hAnsi="Verdana"/>
          <w:i w:val="0"/>
          <w:sz w:val="28"/>
          <w:szCs w:val="28"/>
        </w:rPr>
        <w:t>, fica claro que o centro regu</w:t>
      </w:r>
      <w:r w:rsidR="002A514E">
        <w:rPr>
          <w:rFonts w:ascii="Verdana" w:hAnsi="Verdana"/>
          <w:i w:val="0"/>
          <w:sz w:val="28"/>
          <w:szCs w:val="28"/>
        </w:rPr>
        <w:t>lador em tela autorizava as Sec</w:t>
      </w:r>
      <w:r w:rsidR="00EE118B">
        <w:rPr>
          <w:rFonts w:ascii="Verdana" w:hAnsi="Verdana"/>
          <w:i w:val="0"/>
          <w:sz w:val="28"/>
          <w:szCs w:val="28"/>
        </w:rPr>
        <w:t>ções de Atividades Técnicas (SAT), após análise de Segurança</w:t>
      </w:r>
      <w:r w:rsidR="002A514E">
        <w:rPr>
          <w:rFonts w:ascii="Verdana" w:hAnsi="Verdana"/>
          <w:i w:val="0"/>
          <w:sz w:val="28"/>
          <w:szCs w:val="28"/>
        </w:rPr>
        <w:t>, emitir autorizações temporárias para funcionamento enquanto tramitava o processo de regularização.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4. AS ALEGAÇÕES DA DEFESA.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</w:p>
    <w:p w:rsidR="00712613" w:rsidRPr="000E21EA" w:rsidRDefault="009E53BA" w:rsidP="00712613">
      <w:pPr>
        <w:pStyle w:val="Corpodetexto"/>
        <w:ind w:right="142" w:firstLine="708"/>
        <w:jc w:val="both"/>
        <w:rPr>
          <w:rFonts w:ascii="Verdana" w:hAnsi="Verdana"/>
          <w:i w:val="0"/>
          <w:sz w:val="28"/>
          <w:szCs w:val="28"/>
        </w:rPr>
      </w:pPr>
      <w:r>
        <w:rPr>
          <w:rFonts w:ascii="Verdana" w:hAnsi="Verdana"/>
          <w:i w:val="0"/>
          <w:sz w:val="28"/>
          <w:szCs w:val="28"/>
        </w:rPr>
        <w:t>As alegações de defesa entram em consonância com o os depoimentos testemunhais assim como o anexo dos Autos do IPM atinente a portaria 006/2016 no que tange</w:t>
      </w:r>
      <w:r w:rsidR="00BB688B">
        <w:rPr>
          <w:rFonts w:ascii="Verdana" w:hAnsi="Verdana"/>
          <w:i w:val="0"/>
          <w:sz w:val="28"/>
          <w:szCs w:val="28"/>
        </w:rPr>
        <w:t xml:space="preserve"> a constância de emissão de laudos temporários para funcionamento dos estabelecimentos através de pareceres e vistorias técnicas conforme </w:t>
      </w:r>
      <w:proofErr w:type="spellStart"/>
      <w:r w:rsidR="00BB688B">
        <w:rPr>
          <w:rFonts w:ascii="Verdana" w:hAnsi="Verdana"/>
          <w:i w:val="0"/>
          <w:sz w:val="28"/>
          <w:szCs w:val="28"/>
        </w:rPr>
        <w:t>fls</w:t>
      </w:r>
      <w:proofErr w:type="spellEnd"/>
      <w:r w:rsidR="00BB688B">
        <w:rPr>
          <w:rFonts w:ascii="Verdana" w:hAnsi="Verdana"/>
          <w:i w:val="0"/>
          <w:sz w:val="28"/>
          <w:szCs w:val="28"/>
        </w:rPr>
        <w:t xml:space="preserve"> ____, e ainda inexiste qualquer prova testemunhal ou material que o acusado teria se beneficiado pecuniariamente ou de qualquer outra forma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t>5. FASE ANALÍTICA.</w:t>
      </w: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</w:p>
    <w:p w:rsidR="00712613" w:rsidRPr="000E21EA" w:rsidRDefault="00BB688B" w:rsidP="00712613">
      <w:pPr>
        <w:pStyle w:val="Corpodetexto"/>
        <w:ind w:right="142" w:firstLine="708"/>
        <w:jc w:val="both"/>
        <w:rPr>
          <w:rFonts w:ascii="Verdana" w:hAnsi="Verdana"/>
          <w:i w:val="0"/>
          <w:sz w:val="28"/>
          <w:szCs w:val="28"/>
        </w:rPr>
      </w:pPr>
      <w:r>
        <w:rPr>
          <w:rFonts w:ascii="Verdana" w:hAnsi="Verdana"/>
          <w:i w:val="0"/>
          <w:sz w:val="28"/>
          <w:szCs w:val="28"/>
        </w:rPr>
        <w:t xml:space="preserve">Analisando os autos do IPM em anexo bem como os depoimentos testemunhais e ainda as alegações finais de defesa, percebemos que existe um único direcionamento de procedimentos, ou seja, comumente, mesmo contrariando a legislação, eram emitidas autorizações temporárias de funcionamento enquanto os mesmos encontravam-se em processo de regularização, visando a celeridade do processo de regularização sem qualquer prejuízo comercial ao cliente nem tampouco qualquer atentado à segurança haja vista eram observados, conforme os autos, todas as normas mínimas de segurança com anuência dos </w:t>
      </w:r>
      <w:proofErr w:type="spellStart"/>
      <w:r>
        <w:rPr>
          <w:rFonts w:ascii="Verdana" w:hAnsi="Verdana"/>
          <w:i w:val="0"/>
          <w:sz w:val="28"/>
          <w:szCs w:val="28"/>
        </w:rPr>
        <w:t>vistoriantes</w:t>
      </w:r>
      <w:proofErr w:type="spellEnd"/>
      <w:r>
        <w:rPr>
          <w:rFonts w:ascii="Verdana" w:hAnsi="Verdana"/>
          <w:i w:val="0"/>
          <w:sz w:val="28"/>
          <w:szCs w:val="28"/>
        </w:rPr>
        <w:t xml:space="preserve"> e do comandante da UBM.</w:t>
      </w:r>
    </w:p>
    <w:p w:rsidR="00712613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BB688B" w:rsidRDefault="00BB688B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BB688B" w:rsidRDefault="00BB688B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BB688B" w:rsidRPr="000E21EA" w:rsidRDefault="00BB688B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 w:firstLine="708"/>
        <w:jc w:val="both"/>
        <w:rPr>
          <w:rFonts w:ascii="Arial Black" w:hAnsi="Arial Black"/>
          <w:i w:val="0"/>
          <w:sz w:val="28"/>
          <w:szCs w:val="28"/>
        </w:rPr>
      </w:pPr>
      <w:r w:rsidRPr="000E21EA">
        <w:rPr>
          <w:rFonts w:ascii="Arial Black" w:hAnsi="Arial Black"/>
          <w:i w:val="0"/>
          <w:sz w:val="28"/>
          <w:szCs w:val="28"/>
        </w:rPr>
        <w:lastRenderedPageBreak/>
        <w:t>6. CONCLUSÃO.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BB688B" w:rsidRDefault="00BB688B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  <w:r>
        <w:rPr>
          <w:rFonts w:ascii="Verdana" w:hAnsi="Verdana"/>
          <w:i w:val="0"/>
          <w:sz w:val="28"/>
          <w:szCs w:val="28"/>
        </w:rPr>
        <w:tab/>
        <w:t>Das análises procedidas</w:t>
      </w:r>
      <w:r w:rsidR="00712613" w:rsidRPr="000E21EA">
        <w:rPr>
          <w:rFonts w:ascii="Verdana" w:hAnsi="Verdana"/>
          <w:i w:val="0"/>
          <w:sz w:val="28"/>
          <w:szCs w:val="28"/>
        </w:rPr>
        <w:t xml:space="preserve"> </w:t>
      </w:r>
      <w:r>
        <w:rPr>
          <w:rFonts w:ascii="Verdana" w:hAnsi="Verdana"/>
          <w:i w:val="0"/>
          <w:sz w:val="28"/>
          <w:szCs w:val="28"/>
        </w:rPr>
        <w:t xml:space="preserve">este Presidente conclui, após a apreciação de todas as provas testemunhais e materiais em confronto com as peças do IPM em anexo, que </w:t>
      </w:r>
      <w:r w:rsidRPr="00BB688B">
        <w:rPr>
          <w:rFonts w:ascii="Verdana" w:hAnsi="Verdana"/>
          <w:b/>
          <w:i w:val="0"/>
          <w:sz w:val="28"/>
          <w:szCs w:val="28"/>
        </w:rPr>
        <w:t xml:space="preserve">Não Houve Crime militar nem tampouco Qualquer Transgressão </w:t>
      </w:r>
      <w:r>
        <w:rPr>
          <w:rFonts w:ascii="Verdana" w:hAnsi="Verdana"/>
          <w:i w:val="0"/>
          <w:sz w:val="28"/>
          <w:szCs w:val="28"/>
        </w:rPr>
        <w:t xml:space="preserve">da Disciplina descrita no ART 1º da Portaria 052/2017 </w:t>
      </w:r>
      <w:proofErr w:type="spellStart"/>
      <w:r>
        <w:rPr>
          <w:rFonts w:ascii="Verdana" w:hAnsi="Verdana"/>
          <w:i w:val="0"/>
          <w:sz w:val="28"/>
          <w:szCs w:val="28"/>
        </w:rPr>
        <w:t>à</w:t>
      </w:r>
      <w:proofErr w:type="spellEnd"/>
      <w:r>
        <w:rPr>
          <w:rFonts w:ascii="Verdana" w:hAnsi="Verdana"/>
          <w:i w:val="0"/>
          <w:sz w:val="28"/>
          <w:szCs w:val="28"/>
        </w:rPr>
        <w:t xml:space="preserve"> ser atribuído ao acusado1º TEN </w:t>
      </w:r>
      <w:r>
        <w:rPr>
          <w:rFonts w:ascii="Verdana" w:hAnsi="Verdana"/>
          <w:b/>
          <w:i w:val="0"/>
          <w:sz w:val="28"/>
          <w:szCs w:val="28"/>
        </w:rPr>
        <w:t>ISRAEL</w:t>
      </w:r>
      <w:r>
        <w:rPr>
          <w:rFonts w:ascii="Verdana" w:hAnsi="Verdana"/>
          <w:i w:val="0"/>
          <w:sz w:val="28"/>
          <w:szCs w:val="28"/>
        </w:rPr>
        <w:t xml:space="preserve"> SILVA DE SOUZA.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BB688B" w:rsidP="00712613">
      <w:pPr>
        <w:pStyle w:val="Corpodetexto"/>
        <w:ind w:right="142"/>
        <w:jc w:val="right"/>
        <w:rPr>
          <w:rFonts w:ascii="Verdana" w:hAnsi="Verdana"/>
          <w:i w:val="0"/>
          <w:sz w:val="28"/>
          <w:szCs w:val="28"/>
        </w:rPr>
      </w:pPr>
      <w:r>
        <w:rPr>
          <w:rFonts w:ascii="Verdana" w:hAnsi="Verdana"/>
          <w:i w:val="0"/>
          <w:sz w:val="28"/>
          <w:szCs w:val="28"/>
        </w:rPr>
        <w:t>Belém – PA 20 DE Agosto de 2017</w:t>
      </w:r>
      <w:bookmarkStart w:id="0" w:name="_GoBack"/>
      <w:bookmarkEnd w:id="0"/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pStyle w:val="Ttulo1"/>
        <w:rPr>
          <w:rFonts w:ascii="Verdana" w:hAnsi="Verdana"/>
          <w:b/>
          <w:sz w:val="28"/>
          <w:szCs w:val="28"/>
        </w:rPr>
      </w:pPr>
      <w:r w:rsidRPr="000E21EA">
        <w:rPr>
          <w:rFonts w:ascii="Verdana" w:hAnsi="Verdana"/>
          <w:b/>
          <w:sz w:val="28"/>
          <w:szCs w:val="28"/>
          <w:shd w:val="clear" w:color="auto" w:fill="FFFFFF"/>
        </w:rPr>
        <w:t>_____________________________________</w:t>
      </w:r>
    </w:p>
    <w:p w:rsidR="00712613" w:rsidRDefault="00BB688B" w:rsidP="00712613">
      <w:pPr>
        <w:pStyle w:val="Corpodetexto"/>
        <w:ind w:right="142"/>
        <w:jc w:val="center"/>
        <w:rPr>
          <w:rFonts w:ascii="Verdana" w:hAnsi="Verdana"/>
          <w:b/>
          <w:i w:val="0"/>
          <w:sz w:val="28"/>
          <w:szCs w:val="28"/>
        </w:rPr>
      </w:pPr>
      <w:r>
        <w:rPr>
          <w:rFonts w:ascii="Verdana" w:hAnsi="Verdana"/>
          <w:b/>
          <w:i w:val="0"/>
          <w:sz w:val="28"/>
          <w:szCs w:val="28"/>
        </w:rPr>
        <w:t>LENILSON DA COSTA SILVA – CAP BM</w:t>
      </w:r>
    </w:p>
    <w:p w:rsidR="00BB688B" w:rsidRPr="000E21EA" w:rsidRDefault="00BB688B" w:rsidP="00712613">
      <w:pPr>
        <w:pStyle w:val="Corpodetexto"/>
        <w:ind w:right="142"/>
        <w:jc w:val="center"/>
        <w:rPr>
          <w:rFonts w:ascii="Verdana" w:hAnsi="Verdana"/>
          <w:b/>
          <w:i w:val="0"/>
          <w:sz w:val="28"/>
          <w:szCs w:val="28"/>
        </w:rPr>
      </w:pPr>
      <w:r>
        <w:rPr>
          <w:rFonts w:ascii="Verdana" w:hAnsi="Verdana"/>
          <w:b/>
          <w:i w:val="0"/>
          <w:sz w:val="28"/>
          <w:szCs w:val="28"/>
        </w:rPr>
        <w:t>PRESIDENTE DO PADS</w:t>
      </w:r>
    </w:p>
    <w:p w:rsidR="00712613" w:rsidRPr="000E21EA" w:rsidRDefault="00712613" w:rsidP="00712613">
      <w:pPr>
        <w:pStyle w:val="Corpodetexto"/>
        <w:ind w:right="142"/>
        <w:jc w:val="both"/>
        <w:rPr>
          <w:rFonts w:ascii="Verdana" w:hAnsi="Verdana"/>
          <w:i w:val="0"/>
          <w:sz w:val="28"/>
          <w:szCs w:val="28"/>
        </w:rPr>
      </w:pPr>
    </w:p>
    <w:p w:rsidR="00712613" w:rsidRPr="000E21EA" w:rsidRDefault="00712613" w:rsidP="00712613">
      <w:pPr>
        <w:jc w:val="both"/>
        <w:rPr>
          <w:rFonts w:ascii="Verdana" w:hAnsi="Verdana"/>
          <w:sz w:val="28"/>
          <w:szCs w:val="28"/>
        </w:rPr>
      </w:pPr>
    </w:p>
    <w:p w:rsidR="00D45D1F" w:rsidRDefault="00D45D1F"/>
    <w:sectPr w:rsidR="00D4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D5B89"/>
    <w:multiLevelType w:val="hybridMultilevel"/>
    <w:tmpl w:val="30C0A130"/>
    <w:lvl w:ilvl="0" w:tplc="85A8DD58">
      <w:start w:val="1"/>
      <w:numFmt w:val="lowerLetter"/>
      <w:lvlText w:val="%1."/>
      <w:lvlJc w:val="left"/>
      <w:pPr>
        <w:ind w:left="1174" w:hanging="465"/>
      </w:pPr>
      <w:rPr>
        <w:rFonts w:ascii="Arial Black" w:hAnsi="Arial Black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13"/>
    <w:rsid w:val="002A514E"/>
    <w:rsid w:val="00533E20"/>
    <w:rsid w:val="00712613"/>
    <w:rsid w:val="009E53BA"/>
    <w:rsid w:val="00BB688B"/>
    <w:rsid w:val="00D45D1F"/>
    <w:rsid w:val="00EE118B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C96E"/>
  <w15:chartTrackingRefBased/>
  <w15:docId w15:val="{D6687003-9C08-4B16-A531-D234AEB1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12613"/>
    <w:pPr>
      <w:keepNext/>
      <w:ind w:right="142"/>
      <w:jc w:val="center"/>
      <w:outlineLvl w:val="0"/>
    </w:pPr>
    <w:rPr>
      <w:rFonts w:ascii="Arial Black" w:hAnsi="Arial Black"/>
      <w:sz w:val="24"/>
      <w:shd w:val="clear" w:color="auto" w:fill="FFFF00"/>
    </w:rPr>
  </w:style>
  <w:style w:type="paragraph" w:styleId="Ttulo2">
    <w:name w:val="heading 2"/>
    <w:basedOn w:val="Normal"/>
    <w:next w:val="Normal"/>
    <w:link w:val="Ttulo2Char"/>
    <w:qFormat/>
    <w:rsid w:val="00712613"/>
    <w:pPr>
      <w:keepNext/>
      <w:jc w:val="center"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12613"/>
    <w:rPr>
      <w:rFonts w:ascii="Arial Black" w:eastAsia="Times New Roman" w:hAnsi="Arial Black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12613"/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712613"/>
    <w:rPr>
      <w:rFonts w:ascii="Courier New" w:hAnsi="Courier New"/>
      <w:i/>
      <w:sz w:val="24"/>
    </w:rPr>
  </w:style>
  <w:style w:type="character" w:customStyle="1" w:styleId="CorpodetextoChar">
    <w:name w:val="Corpo de texto Char"/>
    <w:basedOn w:val="Fontepargpadro"/>
    <w:link w:val="Corpodetexto"/>
    <w:rsid w:val="00712613"/>
    <w:rPr>
      <w:rFonts w:ascii="Courier New" w:eastAsia="Times New Roman" w:hAnsi="Courier New" w:cs="Times New Roman"/>
      <w:i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712613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712613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Lenilson Costa</dc:creator>
  <cp:keywords/>
  <dc:description/>
  <cp:lastModifiedBy>Lenilson Costa</cp:lastModifiedBy>
  <cp:revision>1</cp:revision>
  <dcterms:created xsi:type="dcterms:W3CDTF">2017-12-04T15:05:00Z</dcterms:created>
  <dcterms:modified xsi:type="dcterms:W3CDTF">2017-12-15T14:51:00Z</dcterms:modified>
</cp:coreProperties>
</file>