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RUEDA NEUMATICA  260 M/M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EJE DE 20 M/M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LARGO DE CUBO: 74 M/M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ANCHO DE RUEDA: 80 M/M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CAPACIDAD DE CARGA ESTATICA: 170 KGS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