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CARACTERÍSTICAS TÉCNICAS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• TENSIÓN: 12V Y 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• BATERÍA: 2X34 AH / PC950 HAWKER-GENESIS U.S.A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• AMP. ARRANQUE 12V: 1950 AH / (5 SEG.) / 24V:950AH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• AMP. MÁXIMOS: 1700 AH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• PINZAS: 2000AH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CABLE: 50MM FLEXIBLE.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AVISADOR CAMBIO POLARIDAD: SONORO.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PROTECTOR DE PICOS DE CORRIENTE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COMPROBADOR DE CARGA DE BATERÍA INTERNA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CARGADOR DE 3.6 AH/H AUTOMÁTICO POR ETAPAS X 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PESO: 36 KG.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TEMPERATURA DE TRABAJO: -40ºC/+45ºC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INSTRUCCIONES DE USO Y SEGURIDAD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-ANTES DE USAR EL DISPOSITIVO CARGAR COMPLETAMENTE DURANTE 12H.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