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CARACTERÍSTICAS TÉCNICAS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• TENSIÓN: 12V Y 24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• BATERÍA: 2X45 AH / PC1100 HAWKER-GENESIS U.S.A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AMP. ARRANQUE 12V: 2200 AH / (5 SEG.) / 24V:1100AH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AMP. MÁXIMOS: 2450 AH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PINZAS: 2000AH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CABLE: 50MM FLEXIBLE.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AVISADOR CAMBIO POLARIDAD: SONORO.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PROTECTOR DE PICOS DE CORRIENTE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COMPROBADOR DE CARGA DE BATERÍA INTERNA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CARGADOR DE 3.6 AH/H AUTOMÁTICO POR ETAPAS X 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PESO: 36 KG.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TEMPERATURA DE TRABAJO: -40ºC/+45ºC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INSTRUCCIONES DE USO Y SEGURIDAD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-ANTES DE USAR EL DISPOSITIVO CARGAR COMPLETAMENTE DURANTE 12H.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