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6200"/>
        <w:gridCol w:w="3000"/>
      </w:tblGrid>
      <w:tr w:rsidR="00BA6A99" w14:paraId="3BE890E2" w14:textId="77777777">
        <w:trPr>
          <w:jc w:val="center"/>
        </w:trPr>
        <w:tc>
          <w:tcPr>
            <w:tcW w:w="6200" w:type="dxa"/>
            <w:shd w:val="clear" w:color="auto" w:fill="002B66"/>
          </w:tcPr>
          <w:p w14:paraId="3CDB489C" w14:textId="77777777" w:rsidR="00BA6A99" w:rsidRPr="000F0EF8" w:rsidRDefault="00234E27">
            <w:pPr>
              <w:rPr>
                <w:lang w:val="es-SV"/>
              </w:rPr>
            </w:pPr>
            <w:r w:rsidRPr="000F0EF8">
              <w:rPr>
                <w:b/>
                <w:color w:val="FFFFFF"/>
                <w:sz w:val="24"/>
                <w:lang w:val="es-SV"/>
              </w:rPr>
              <w:t>Ficha de documentación de solución AFOLU-Copernicus</w:t>
            </w:r>
          </w:p>
        </w:tc>
        <w:tc>
          <w:tcPr>
            <w:tcW w:w="3000" w:type="dxa"/>
            <w:shd w:val="clear" w:color="auto" w:fill="EAF2F8"/>
          </w:tcPr>
          <w:p w14:paraId="437D606A" w14:textId="77777777" w:rsidR="00BA6A99" w:rsidRDefault="00234E27">
            <w:pPr>
              <w:jc w:val="center"/>
            </w:pPr>
            <w:r>
              <w:rPr>
                <w:b/>
                <w:color w:val="003769"/>
                <w:sz w:val="24"/>
              </w:rPr>
              <w:t>Sala 4</w:t>
            </w:r>
          </w:p>
        </w:tc>
      </w:tr>
    </w:tbl>
    <w:p w14:paraId="640B07CA" w14:textId="77777777" w:rsidR="00BA6A99" w:rsidRDefault="00BA6A99"/>
    <w:p w14:paraId="1636BA7C" w14:textId="77777777" w:rsidR="00BA6A99" w:rsidRDefault="00234E27">
      <w:pPr>
        <w:pStyle w:val="Ttulo"/>
        <w:spacing w:after="160"/>
      </w:pPr>
      <w:r>
        <w:rPr>
          <w:rFonts w:ascii="Arial" w:hAnsi="Arial"/>
          <w:b/>
          <w:color w:val="003769"/>
          <w:sz w:val="28"/>
        </w:rPr>
        <w:t>AGROEUDR_MIAMBIENTE</w:t>
      </w:r>
    </w:p>
    <w:tbl>
      <w:tblPr>
        <w:tblW w:w="0" w:type="auto"/>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Look w:val="04A0" w:firstRow="1" w:lastRow="0" w:firstColumn="1" w:lastColumn="0" w:noHBand="0" w:noVBand="1"/>
      </w:tblPr>
      <w:tblGrid>
        <w:gridCol w:w="1850"/>
        <w:gridCol w:w="7250"/>
      </w:tblGrid>
      <w:tr w:rsidR="00BA6A99" w14:paraId="3EE612B7" w14:textId="77777777">
        <w:trPr>
          <w:jc w:val="center"/>
        </w:trPr>
        <w:tc>
          <w:tcPr>
            <w:tcW w:w="1850" w:type="dxa"/>
            <w:shd w:val="clear" w:color="auto" w:fill="EAF2F8"/>
          </w:tcPr>
          <w:p w14:paraId="4C9CE251" w14:textId="77777777" w:rsidR="00BA6A99" w:rsidRDefault="00234E27">
            <w:pPr>
              <w:spacing w:after="0"/>
            </w:pPr>
            <w:r>
              <w:rPr>
                <w:b/>
                <w:sz w:val="17"/>
              </w:rPr>
              <w:t>Proponente(s)</w:t>
            </w:r>
          </w:p>
        </w:tc>
        <w:tc>
          <w:tcPr>
            <w:tcW w:w="7250" w:type="dxa"/>
          </w:tcPr>
          <w:p w14:paraId="39A30AE7" w14:textId="77777777" w:rsidR="00BA6A99" w:rsidRDefault="00234E27">
            <w:pPr>
              <w:spacing w:after="0"/>
            </w:pPr>
            <w:r>
              <w:rPr>
                <w:sz w:val="17"/>
              </w:rPr>
              <w:t>Roney Samaniego</w:t>
            </w:r>
          </w:p>
        </w:tc>
      </w:tr>
      <w:tr w:rsidR="00BA6A99" w14:paraId="71ABD954" w14:textId="77777777">
        <w:trPr>
          <w:jc w:val="center"/>
        </w:trPr>
        <w:tc>
          <w:tcPr>
            <w:tcW w:w="1850" w:type="dxa"/>
            <w:shd w:val="clear" w:color="auto" w:fill="EAF2F8"/>
          </w:tcPr>
          <w:p w14:paraId="1B68C54F" w14:textId="77777777" w:rsidR="00BA6A99" w:rsidRDefault="00234E27">
            <w:pPr>
              <w:spacing w:after="0"/>
            </w:pPr>
            <w:r>
              <w:rPr>
                <w:b/>
                <w:sz w:val="17"/>
              </w:rPr>
              <w:t>Institución</w:t>
            </w:r>
          </w:p>
        </w:tc>
        <w:tc>
          <w:tcPr>
            <w:tcW w:w="7250" w:type="dxa"/>
          </w:tcPr>
          <w:p w14:paraId="1D661E79" w14:textId="77777777" w:rsidR="00BA6A99" w:rsidRDefault="00234E27">
            <w:pPr>
              <w:spacing w:after="0"/>
            </w:pPr>
            <w:r>
              <w:rPr>
                <w:sz w:val="17"/>
              </w:rPr>
              <w:t>Ministerio de Ambiente</w:t>
            </w:r>
          </w:p>
        </w:tc>
      </w:tr>
      <w:tr w:rsidR="00BA6A99" w14:paraId="0D677D8C" w14:textId="77777777">
        <w:trPr>
          <w:jc w:val="center"/>
        </w:trPr>
        <w:tc>
          <w:tcPr>
            <w:tcW w:w="1850" w:type="dxa"/>
            <w:shd w:val="clear" w:color="auto" w:fill="EAF2F8"/>
          </w:tcPr>
          <w:p w14:paraId="68BD4F65" w14:textId="77777777" w:rsidR="00BA6A99" w:rsidRDefault="00234E27">
            <w:pPr>
              <w:spacing w:after="0"/>
            </w:pPr>
            <w:r>
              <w:rPr>
                <w:b/>
                <w:sz w:val="17"/>
              </w:rPr>
              <w:t>País(es)</w:t>
            </w:r>
          </w:p>
        </w:tc>
        <w:tc>
          <w:tcPr>
            <w:tcW w:w="7250" w:type="dxa"/>
          </w:tcPr>
          <w:p w14:paraId="419BB47A" w14:textId="77777777" w:rsidR="00BA6A99" w:rsidRDefault="00234E27">
            <w:pPr>
              <w:spacing w:after="0"/>
            </w:pPr>
            <w:r>
              <w:rPr>
                <w:sz w:val="17"/>
              </w:rPr>
              <w:t>Panamá</w:t>
            </w:r>
          </w:p>
        </w:tc>
      </w:tr>
      <w:tr w:rsidR="00BA6A99" w14:paraId="7E85DB14" w14:textId="77777777">
        <w:trPr>
          <w:jc w:val="center"/>
        </w:trPr>
        <w:tc>
          <w:tcPr>
            <w:tcW w:w="1850" w:type="dxa"/>
            <w:shd w:val="clear" w:color="auto" w:fill="EAF2F8"/>
          </w:tcPr>
          <w:p w14:paraId="56481370" w14:textId="77777777" w:rsidR="00BA6A99" w:rsidRDefault="00234E27">
            <w:pPr>
              <w:spacing w:after="0"/>
            </w:pPr>
            <w:r>
              <w:rPr>
                <w:b/>
                <w:sz w:val="17"/>
              </w:rPr>
              <w:t>Correo</w:t>
            </w:r>
          </w:p>
        </w:tc>
        <w:tc>
          <w:tcPr>
            <w:tcW w:w="7250" w:type="dxa"/>
          </w:tcPr>
          <w:p w14:paraId="261E96A4" w14:textId="77777777" w:rsidR="00BA6A99" w:rsidRDefault="00234E27">
            <w:pPr>
              <w:spacing w:after="0"/>
            </w:pPr>
            <w:r>
              <w:rPr>
                <w:sz w:val="17"/>
              </w:rPr>
              <w:t>rsamaniego@miambiente.gob.pa</w:t>
            </w:r>
          </w:p>
        </w:tc>
      </w:tr>
      <w:tr w:rsidR="00BA6A99" w:rsidRPr="000F0EF8" w14:paraId="2CEB2090" w14:textId="77777777">
        <w:trPr>
          <w:jc w:val="center"/>
        </w:trPr>
        <w:tc>
          <w:tcPr>
            <w:tcW w:w="1850" w:type="dxa"/>
            <w:shd w:val="clear" w:color="auto" w:fill="EAF2F8"/>
          </w:tcPr>
          <w:p w14:paraId="703295BC" w14:textId="77777777" w:rsidR="00BA6A99" w:rsidRDefault="00234E27">
            <w:pPr>
              <w:spacing w:after="0"/>
            </w:pPr>
            <w:r>
              <w:rPr>
                <w:b/>
                <w:sz w:val="17"/>
              </w:rPr>
              <w:t>Grupo de trabajo</w:t>
            </w:r>
          </w:p>
        </w:tc>
        <w:tc>
          <w:tcPr>
            <w:tcW w:w="7250" w:type="dxa"/>
          </w:tcPr>
          <w:p w14:paraId="5FA736B8" w14:textId="77777777" w:rsidR="00BA6A99" w:rsidRPr="000F0EF8" w:rsidRDefault="00234E27">
            <w:pPr>
              <w:spacing w:after="0"/>
              <w:rPr>
                <w:lang w:val="es-SV"/>
              </w:rPr>
            </w:pPr>
            <w:r w:rsidRPr="000F0EF8">
              <w:rPr>
                <w:sz w:val="17"/>
                <w:lang w:val="es-SV"/>
              </w:rPr>
              <w:t>Cadenas productivas, EUDR, agricultura, carbono, plataformas y despliegue digital</w:t>
            </w:r>
          </w:p>
        </w:tc>
      </w:tr>
      <w:tr w:rsidR="00BA6A99" w14:paraId="1C65A43A" w14:textId="77777777">
        <w:trPr>
          <w:jc w:val="center"/>
        </w:trPr>
        <w:tc>
          <w:tcPr>
            <w:tcW w:w="1850" w:type="dxa"/>
            <w:shd w:val="clear" w:color="auto" w:fill="EAF2F8"/>
          </w:tcPr>
          <w:p w14:paraId="534D077B" w14:textId="77777777" w:rsidR="00BA6A99" w:rsidRDefault="00234E27">
            <w:pPr>
              <w:spacing w:after="0"/>
            </w:pPr>
            <w:r>
              <w:rPr>
                <w:b/>
                <w:sz w:val="17"/>
              </w:rPr>
              <w:t xml:space="preserve">Sala de </w:t>
            </w:r>
            <w:proofErr w:type="spellStart"/>
            <w:r>
              <w:rPr>
                <w:b/>
                <w:sz w:val="17"/>
              </w:rPr>
              <w:t>discusión</w:t>
            </w:r>
            <w:proofErr w:type="spellEnd"/>
          </w:p>
        </w:tc>
        <w:tc>
          <w:tcPr>
            <w:tcW w:w="7250" w:type="dxa"/>
          </w:tcPr>
          <w:p w14:paraId="4D24EB59" w14:textId="77777777" w:rsidR="00BA6A99" w:rsidRDefault="00234E27">
            <w:pPr>
              <w:spacing w:after="0"/>
            </w:pPr>
            <w:r>
              <w:rPr>
                <w:sz w:val="17"/>
              </w:rPr>
              <w:t>Sala 4</w:t>
            </w:r>
          </w:p>
        </w:tc>
      </w:tr>
      <w:tr w:rsidR="00BA6A99" w:rsidRPr="000F0EF8" w14:paraId="6C0B7070" w14:textId="77777777">
        <w:trPr>
          <w:jc w:val="center"/>
        </w:trPr>
        <w:tc>
          <w:tcPr>
            <w:tcW w:w="1850" w:type="dxa"/>
            <w:shd w:val="clear" w:color="auto" w:fill="EAF2F8"/>
          </w:tcPr>
          <w:p w14:paraId="025A1852" w14:textId="77777777" w:rsidR="00BA6A99" w:rsidRDefault="00234E27">
            <w:pPr>
              <w:spacing w:after="0"/>
            </w:pPr>
            <w:r>
              <w:rPr>
                <w:b/>
                <w:sz w:val="17"/>
              </w:rPr>
              <w:t>Áreas temáticas declaradas</w:t>
            </w:r>
          </w:p>
        </w:tc>
        <w:tc>
          <w:tcPr>
            <w:tcW w:w="7250" w:type="dxa"/>
          </w:tcPr>
          <w:p w14:paraId="5563ADB2" w14:textId="77777777" w:rsidR="00BA6A99" w:rsidRPr="000F0EF8" w:rsidRDefault="00234E27">
            <w:pPr>
              <w:spacing w:after="0"/>
              <w:rPr>
                <w:lang w:val="es-SV"/>
              </w:rPr>
            </w:pPr>
            <w:r w:rsidRPr="000F0EF8">
              <w:rPr>
                <w:sz w:val="17"/>
                <w:lang w:val="es-SV"/>
              </w:rPr>
              <w:t>Deforestación; Degradación forestal; Agricultura; Cadenas de suministro / EUDR; Monitoreo comunitario</w:t>
            </w:r>
          </w:p>
        </w:tc>
      </w:tr>
    </w:tbl>
    <w:p w14:paraId="0DE56350" w14:textId="77777777" w:rsidR="00BA6A99" w:rsidRPr="000F0EF8" w:rsidRDefault="00234E27">
      <w:pPr>
        <w:pStyle w:val="Ttulo2"/>
        <w:spacing w:before="160" w:after="80"/>
        <w:rPr>
          <w:lang w:val="es-SV"/>
        </w:rPr>
      </w:pPr>
      <w:r w:rsidRPr="000F0EF8">
        <w:rPr>
          <w:rFonts w:ascii="Arial" w:hAnsi="Arial"/>
          <w:color w:val="003769"/>
          <w:sz w:val="24"/>
          <w:lang w:val="es-SV"/>
        </w:rPr>
        <w:t>1. Problema que busca atender</w:t>
      </w:r>
    </w:p>
    <w:p w14:paraId="341FB9D2" w14:textId="77777777" w:rsidR="00BA6A99" w:rsidRPr="000F0EF8" w:rsidRDefault="00234E27">
      <w:pPr>
        <w:spacing w:after="120"/>
        <w:jc w:val="both"/>
        <w:rPr>
          <w:lang w:val="es-SV"/>
        </w:rPr>
      </w:pPr>
      <w:r w:rsidRPr="000F0EF8">
        <w:rPr>
          <w:lang w:val="es-SV"/>
        </w:rPr>
        <w:t>En el área de Río Sereno, cercana al Parque Internacional La Amistad (PILA), pequeños productores agrícolas enfrentan dificultades para demostrar que sus productos están libres de deforestación, requisito clave para exportar al mercado europeo (EUDR). Actualmente no existe un sistema accesible que permita monitorear cambios en el uso del suelo a nivel de parcela y asegurar la trazabilidad territorial.</w:t>
      </w:r>
    </w:p>
    <w:p w14:paraId="40288B40" w14:textId="77777777" w:rsidR="00BA6A99" w:rsidRPr="000F0EF8" w:rsidRDefault="00234E27">
      <w:pPr>
        <w:pStyle w:val="Ttulo2"/>
        <w:spacing w:before="160" w:after="80"/>
        <w:rPr>
          <w:lang w:val="es-SV"/>
        </w:rPr>
      </w:pPr>
      <w:r w:rsidRPr="000F0EF8">
        <w:rPr>
          <w:rFonts w:ascii="Arial" w:hAnsi="Arial"/>
          <w:color w:val="003769"/>
          <w:sz w:val="24"/>
          <w:lang w:val="es-SV"/>
        </w:rPr>
        <w:t>2. Relevancia del problema</w:t>
      </w:r>
    </w:p>
    <w:p w14:paraId="6E72E78B" w14:textId="77777777" w:rsidR="00BA6A99" w:rsidRPr="000F0EF8" w:rsidRDefault="00234E27" w:rsidP="000F0EF8">
      <w:pPr>
        <w:spacing w:after="120"/>
        <w:rPr>
          <w:lang w:val="es-SV"/>
        </w:rPr>
      </w:pPr>
      <w:r w:rsidRPr="000F0EF8">
        <w:rPr>
          <w:lang w:val="es-SV"/>
        </w:rPr>
        <w:t>Los productores pueden quedar excluidos de mercados europeos</w:t>
      </w:r>
      <w:r w:rsidRPr="000F0EF8">
        <w:rPr>
          <w:lang w:val="es-SV"/>
        </w:rPr>
        <w:br/>
        <w:t>Se incrementa el riesgo de expansión agrícola no sostenible</w:t>
      </w:r>
      <w:r w:rsidRPr="000F0EF8">
        <w:rPr>
          <w:lang w:val="es-SV"/>
        </w:rPr>
        <w:br/>
        <w:t>Se dificulta el cumplimiento de compromisos ambientales</w:t>
      </w:r>
      <w:r w:rsidRPr="000F0EF8">
        <w:rPr>
          <w:lang w:val="es-SV"/>
        </w:rPr>
        <w:br/>
        <w:t>Se generan barreras para cadenas de valor sostenibles</w:t>
      </w:r>
    </w:p>
    <w:p w14:paraId="5A0868A2" w14:textId="77777777" w:rsidR="000F0EF8" w:rsidRPr="000F0EF8" w:rsidRDefault="000F0EF8">
      <w:pPr>
        <w:spacing w:after="120"/>
        <w:jc w:val="both"/>
        <w:rPr>
          <w:lang w:val="es-SV"/>
        </w:rPr>
      </w:pPr>
    </w:p>
    <w:p w14:paraId="4929C2C5" w14:textId="77777777" w:rsidR="00BA6A99" w:rsidRDefault="00234E27">
      <w:pPr>
        <w:pStyle w:val="Ttulo2"/>
        <w:spacing w:before="160" w:after="80"/>
      </w:pPr>
      <w:r>
        <w:rPr>
          <w:rFonts w:ascii="Arial" w:hAnsi="Arial"/>
          <w:color w:val="003769"/>
          <w:sz w:val="24"/>
        </w:rPr>
        <w:t>3. Territorio de aplicación y ubicación</w:t>
      </w:r>
    </w:p>
    <w:tbl>
      <w:tblPr>
        <w:tblW w:w="0" w:type="auto"/>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Look w:val="04A0" w:firstRow="1" w:lastRow="0" w:firstColumn="1" w:lastColumn="0" w:noHBand="0" w:noVBand="1"/>
      </w:tblPr>
      <w:tblGrid>
        <w:gridCol w:w="1850"/>
        <w:gridCol w:w="7250"/>
      </w:tblGrid>
      <w:tr w:rsidR="00BA6A99" w:rsidRPr="000F0EF8" w14:paraId="4D83AA69" w14:textId="77777777">
        <w:trPr>
          <w:jc w:val="center"/>
        </w:trPr>
        <w:tc>
          <w:tcPr>
            <w:tcW w:w="1850" w:type="dxa"/>
            <w:shd w:val="clear" w:color="auto" w:fill="EAF2F8"/>
          </w:tcPr>
          <w:p w14:paraId="6221E265" w14:textId="77777777" w:rsidR="00BA6A99" w:rsidRDefault="00234E27">
            <w:pPr>
              <w:spacing w:after="0"/>
            </w:pPr>
            <w:r>
              <w:rPr>
                <w:b/>
                <w:sz w:val="17"/>
              </w:rPr>
              <w:t>Territorio de referencia</w:t>
            </w:r>
          </w:p>
        </w:tc>
        <w:tc>
          <w:tcPr>
            <w:tcW w:w="7250" w:type="dxa"/>
          </w:tcPr>
          <w:p w14:paraId="48F72CEF" w14:textId="77777777" w:rsidR="00BA6A99" w:rsidRPr="000F0EF8" w:rsidRDefault="00234E27">
            <w:pPr>
              <w:spacing w:after="0"/>
              <w:rPr>
                <w:lang w:val="es-SV"/>
              </w:rPr>
            </w:pPr>
            <w:r w:rsidRPr="000F0EF8">
              <w:rPr>
                <w:sz w:val="17"/>
                <w:lang w:val="es-SV"/>
              </w:rPr>
              <w:t>Río Sereno (distrito de Renacimiento, Chiriquí), zona de influencia y amortiguamiento del PILA.</w:t>
            </w:r>
          </w:p>
        </w:tc>
      </w:tr>
      <w:tr w:rsidR="00BA6A99" w14:paraId="2EF9F70F" w14:textId="77777777">
        <w:trPr>
          <w:jc w:val="center"/>
        </w:trPr>
        <w:tc>
          <w:tcPr>
            <w:tcW w:w="1850" w:type="dxa"/>
            <w:shd w:val="clear" w:color="auto" w:fill="EAF2F8"/>
          </w:tcPr>
          <w:p w14:paraId="4F2D52F6" w14:textId="77777777" w:rsidR="00BA6A99" w:rsidRDefault="00234E27">
            <w:pPr>
              <w:spacing w:after="0"/>
            </w:pPr>
            <w:r>
              <w:rPr>
                <w:b/>
                <w:sz w:val="17"/>
              </w:rPr>
              <w:t>Punto aproximado</w:t>
            </w:r>
          </w:p>
        </w:tc>
        <w:tc>
          <w:tcPr>
            <w:tcW w:w="7250" w:type="dxa"/>
          </w:tcPr>
          <w:p w14:paraId="18D498E3" w14:textId="77777777" w:rsidR="00BA6A99" w:rsidRDefault="00234E27">
            <w:pPr>
              <w:spacing w:after="0"/>
            </w:pPr>
            <w:r>
              <w:rPr>
                <w:sz w:val="17"/>
              </w:rPr>
              <w:t>8.890499 -82.699587 0 0</w:t>
            </w:r>
          </w:p>
        </w:tc>
      </w:tr>
      <w:tr w:rsidR="00BA6A99" w14:paraId="4D77F692" w14:textId="77777777">
        <w:trPr>
          <w:jc w:val="center"/>
        </w:trPr>
        <w:tc>
          <w:tcPr>
            <w:tcW w:w="1850" w:type="dxa"/>
            <w:shd w:val="clear" w:color="auto" w:fill="EAF2F8"/>
          </w:tcPr>
          <w:p w14:paraId="4687D5F0" w14:textId="77777777" w:rsidR="00BA6A99" w:rsidRDefault="00234E27">
            <w:pPr>
              <w:spacing w:after="0"/>
            </w:pPr>
            <w:r>
              <w:rPr>
                <w:b/>
                <w:sz w:val="17"/>
              </w:rPr>
              <w:t>Latitud</w:t>
            </w:r>
          </w:p>
        </w:tc>
        <w:tc>
          <w:tcPr>
            <w:tcW w:w="7250" w:type="dxa"/>
          </w:tcPr>
          <w:p w14:paraId="642729B5" w14:textId="77777777" w:rsidR="00BA6A99" w:rsidRDefault="00234E27">
            <w:pPr>
              <w:spacing w:after="0"/>
            </w:pPr>
            <w:r>
              <w:rPr>
                <w:sz w:val="17"/>
              </w:rPr>
              <w:t>8.890499</w:t>
            </w:r>
          </w:p>
        </w:tc>
      </w:tr>
      <w:tr w:rsidR="00BA6A99" w14:paraId="36179574" w14:textId="77777777">
        <w:trPr>
          <w:jc w:val="center"/>
        </w:trPr>
        <w:tc>
          <w:tcPr>
            <w:tcW w:w="1850" w:type="dxa"/>
            <w:shd w:val="clear" w:color="auto" w:fill="EAF2F8"/>
          </w:tcPr>
          <w:p w14:paraId="0E3B1582" w14:textId="77777777" w:rsidR="00BA6A99" w:rsidRDefault="00234E27">
            <w:pPr>
              <w:spacing w:after="0"/>
            </w:pPr>
            <w:r>
              <w:rPr>
                <w:b/>
                <w:sz w:val="17"/>
              </w:rPr>
              <w:t>Longitud</w:t>
            </w:r>
          </w:p>
        </w:tc>
        <w:tc>
          <w:tcPr>
            <w:tcW w:w="7250" w:type="dxa"/>
          </w:tcPr>
          <w:p w14:paraId="0BB4E73C" w14:textId="77777777" w:rsidR="00BA6A99" w:rsidRDefault="00234E27">
            <w:pPr>
              <w:spacing w:after="0"/>
            </w:pPr>
            <w:r>
              <w:rPr>
                <w:sz w:val="17"/>
              </w:rPr>
              <w:t>-82.699587</w:t>
            </w:r>
          </w:p>
        </w:tc>
      </w:tr>
      <w:tr w:rsidR="00BA6A99" w14:paraId="404B7684" w14:textId="77777777">
        <w:trPr>
          <w:jc w:val="center"/>
        </w:trPr>
        <w:tc>
          <w:tcPr>
            <w:tcW w:w="1850" w:type="dxa"/>
            <w:shd w:val="clear" w:color="auto" w:fill="EAF2F8"/>
          </w:tcPr>
          <w:p w14:paraId="41CD66DF" w14:textId="77777777" w:rsidR="00BA6A99" w:rsidRDefault="00234E27">
            <w:pPr>
              <w:spacing w:after="0"/>
            </w:pPr>
            <w:r>
              <w:rPr>
                <w:b/>
                <w:sz w:val="17"/>
              </w:rPr>
              <w:t>Polígono aproximado</w:t>
            </w:r>
          </w:p>
        </w:tc>
        <w:tc>
          <w:tcPr>
            <w:tcW w:w="7250" w:type="dxa"/>
          </w:tcPr>
          <w:p w14:paraId="7FF049C8" w14:textId="77777777" w:rsidR="00BA6A99" w:rsidRDefault="00234E27">
            <w:pPr>
              <w:spacing w:after="0"/>
            </w:pPr>
            <w:r>
              <w:rPr>
                <w:sz w:val="17"/>
              </w:rPr>
              <w:t>8.984558 -82.715257 0 0;8.843461 -82.847035 0 0;8.80863 -82.631845 0 0;8.726743 -82.481661 0 0;8.666108 -82.45055 0 0;8.705477 -82.30225 0 0;8.640312 -82.219852 0 0;8.781487 -82.199254 0 0;8.944767 -82.32603 0 0;8.980036 -82.543052 0 0;8.982749 -82.707827 0 0;8.984558 -82.715257 0 0</w:t>
            </w:r>
          </w:p>
        </w:tc>
      </w:tr>
      <w:tr w:rsidR="00BA6A99" w14:paraId="495E46EB" w14:textId="77777777">
        <w:trPr>
          <w:jc w:val="center"/>
        </w:trPr>
        <w:tc>
          <w:tcPr>
            <w:tcW w:w="1850" w:type="dxa"/>
            <w:shd w:val="clear" w:color="auto" w:fill="EAF2F8"/>
          </w:tcPr>
          <w:p w14:paraId="2A0E7F58" w14:textId="77777777" w:rsidR="00BA6A99" w:rsidRDefault="00234E27">
            <w:pPr>
              <w:spacing w:after="0"/>
            </w:pPr>
            <w:r>
              <w:rPr>
                <w:b/>
                <w:sz w:val="17"/>
              </w:rPr>
              <w:t>Cuenta con límites geoespaciales</w:t>
            </w:r>
          </w:p>
        </w:tc>
        <w:tc>
          <w:tcPr>
            <w:tcW w:w="7250" w:type="dxa"/>
          </w:tcPr>
          <w:p w14:paraId="09382133" w14:textId="77777777" w:rsidR="00BA6A99" w:rsidRDefault="00234E27">
            <w:pPr>
              <w:spacing w:after="0"/>
            </w:pPr>
            <w:r>
              <w:rPr>
                <w:sz w:val="17"/>
              </w:rPr>
              <w:t>si</w:t>
            </w:r>
          </w:p>
        </w:tc>
      </w:tr>
      <w:tr w:rsidR="00BA6A99" w14:paraId="2735C680" w14:textId="77777777">
        <w:trPr>
          <w:jc w:val="center"/>
        </w:trPr>
        <w:tc>
          <w:tcPr>
            <w:tcW w:w="1850" w:type="dxa"/>
            <w:shd w:val="clear" w:color="auto" w:fill="EAF2F8"/>
          </w:tcPr>
          <w:p w14:paraId="40D37159" w14:textId="77777777" w:rsidR="00BA6A99" w:rsidRDefault="00234E27">
            <w:pPr>
              <w:spacing w:after="0"/>
            </w:pPr>
            <w:r>
              <w:rPr>
                <w:b/>
                <w:sz w:val="17"/>
              </w:rPr>
              <w:t>Archivo de límites</w:t>
            </w:r>
          </w:p>
        </w:tc>
        <w:tc>
          <w:tcPr>
            <w:tcW w:w="7250" w:type="dxa"/>
          </w:tcPr>
          <w:p w14:paraId="0AB04438" w14:textId="77777777" w:rsidR="00BA6A99" w:rsidRDefault="00234E27">
            <w:pPr>
              <w:spacing w:after="0"/>
            </w:pPr>
            <w:r>
              <w:rPr>
                <w:sz w:val="17"/>
              </w:rPr>
              <w:t>No indicado</w:t>
            </w:r>
          </w:p>
        </w:tc>
      </w:tr>
      <w:tr w:rsidR="00BA6A99" w14:paraId="0D62084F" w14:textId="77777777">
        <w:trPr>
          <w:jc w:val="center"/>
        </w:trPr>
        <w:tc>
          <w:tcPr>
            <w:tcW w:w="1850" w:type="dxa"/>
            <w:shd w:val="clear" w:color="auto" w:fill="EAF2F8"/>
          </w:tcPr>
          <w:p w14:paraId="550CF224" w14:textId="77777777" w:rsidR="00BA6A99" w:rsidRDefault="00234E27">
            <w:pPr>
              <w:spacing w:after="0"/>
            </w:pPr>
            <w:r>
              <w:rPr>
                <w:b/>
                <w:sz w:val="17"/>
              </w:rPr>
              <w:t>URL archivo de límites</w:t>
            </w:r>
          </w:p>
        </w:tc>
        <w:tc>
          <w:tcPr>
            <w:tcW w:w="7250" w:type="dxa"/>
          </w:tcPr>
          <w:p w14:paraId="6CB24084" w14:textId="77777777" w:rsidR="00BA6A99" w:rsidRDefault="00234E27">
            <w:pPr>
              <w:spacing w:after="0"/>
            </w:pPr>
            <w:r>
              <w:rPr>
                <w:sz w:val="17"/>
              </w:rPr>
              <w:t>No indicado</w:t>
            </w:r>
          </w:p>
        </w:tc>
      </w:tr>
    </w:tbl>
    <w:p w14:paraId="04E57806" w14:textId="77777777" w:rsidR="00BA6A99" w:rsidRPr="000F0EF8" w:rsidRDefault="00234E27">
      <w:pPr>
        <w:pStyle w:val="Ttulo2"/>
        <w:spacing w:before="160" w:after="80"/>
        <w:rPr>
          <w:lang w:val="es-SV"/>
        </w:rPr>
      </w:pPr>
      <w:r w:rsidRPr="000F0EF8">
        <w:rPr>
          <w:rFonts w:ascii="Arial" w:hAnsi="Arial"/>
          <w:color w:val="003769"/>
          <w:sz w:val="24"/>
          <w:lang w:val="es-SV"/>
        </w:rPr>
        <w:t>4. Usuarios finales y decisión que se quiere apoyar</w:t>
      </w:r>
    </w:p>
    <w:tbl>
      <w:tblPr>
        <w:tblW w:w="0" w:type="auto"/>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Look w:val="04A0" w:firstRow="1" w:lastRow="0" w:firstColumn="1" w:lastColumn="0" w:noHBand="0" w:noVBand="1"/>
      </w:tblPr>
      <w:tblGrid>
        <w:gridCol w:w="1850"/>
        <w:gridCol w:w="7250"/>
      </w:tblGrid>
      <w:tr w:rsidR="00BA6A99" w14:paraId="68330E5E" w14:textId="77777777">
        <w:trPr>
          <w:jc w:val="center"/>
        </w:trPr>
        <w:tc>
          <w:tcPr>
            <w:tcW w:w="1850" w:type="dxa"/>
            <w:shd w:val="clear" w:color="auto" w:fill="EAF2F8"/>
          </w:tcPr>
          <w:p w14:paraId="723A2FEE" w14:textId="77777777" w:rsidR="00BA6A99" w:rsidRDefault="00234E27">
            <w:pPr>
              <w:spacing w:after="0"/>
            </w:pPr>
            <w:r>
              <w:rPr>
                <w:b/>
                <w:sz w:val="17"/>
              </w:rPr>
              <w:t>Tipo(s) de usuario</w:t>
            </w:r>
          </w:p>
        </w:tc>
        <w:tc>
          <w:tcPr>
            <w:tcW w:w="7250" w:type="dxa"/>
          </w:tcPr>
          <w:p w14:paraId="3D4DAEAE" w14:textId="77777777" w:rsidR="00BA6A99" w:rsidRDefault="00234E27">
            <w:pPr>
              <w:spacing w:after="0"/>
            </w:pPr>
            <w:r>
              <w:rPr>
                <w:sz w:val="17"/>
              </w:rPr>
              <w:t>Autoridad ambiental; Productores / cooperativas</w:t>
            </w:r>
          </w:p>
        </w:tc>
      </w:tr>
      <w:tr w:rsidR="00BA6A99" w:rsidRPr="000F0EF8" w14:paraId="43FF9AE4" w14:textId="77777777">
        <w:trPr>
          <w:jc w:val="center"/>
        </w:trPr>
        <w:tc>
          <w:tcPr>
            <w:tcW w:w="1850" w:type="dxa"/>
            <w:shd w:val="clear" w:color="auto" w:fill="EAF2F8"/>
          </w:tcPr>
          <w:p w14:paraId="09BB1F18" w14:textId="77777777" w:rsidR="00BA6A99" w:rsidRDefault="00234E27">
            <w:pPr>
              <w:spacing w:after="0"/>
            </w:pPr>
            <w:r>
              <w:rPr>
                <w:b/>
                <w:sz w:val="17"/>
              </w:rPr>
              <w:t>Usuario final descrito</w:t>
            </w:r>
          </w:p>
        </w:tc>
        <w:tc>
          <w:tcPr>
            <w:tcW w:w="7250" w:type="dxa"/>
          </w:tcPr>
          <w:p w14:paraId="6AA48141" w14:textId="77777777" w:rsidR="00BA6A99" w:rsidRPr="000F0EF8" w:rsidRDefault="00234E27">
            <w:pPr>
              <w:spacing w:after="0"/>
              <w:rPr>
                <w:lang w:val="es-SV"/>
              </w:rPr>
            </w:pPr>
            <w:r w:rsidRPr="000F0EF8">
              <w:rPr>
                <w:sz w:val="17"/>
                <w:lang w:val="es-SV"/>
              </w:rPr>
              <w:t>Pequeños productores organizados (cooperativas)</w:t>
            </w:r>
            <w:r w:rsidRPr="000F0EF8">
              <w:rPr>
                <w:sz w:val="17"/>
                <w:lang w:val="es-SV"/>
              </w:rPr>
              <w:br/>
              <w:t>Autoridad ambiental y agricola</w:t>
            </w:r>
          </w:p>
        </w:tc>
      </w:tr>
      <w:tr w:rsidR="00BA6A99" w:rsidRPr="000F0EF8" w14:paraId="44ADD9E3" w14:textId="77777777">
        <w:trPr>
          <w:jc w:val="center"/>
        </w:trPr>
        <w:tc>
          <w:tcPr>
            <w:tcW w:w="1850" w:type="dxa"/>
            <w:shd w:val="clear" w:color="auto" w:fill="EAF2F8"/>
          </w:tcPr>
          <w:p w14:paraId="3FE5F578" w14:textId="77777777" w:rsidR="00BA6A99" w:rsidRDefault="00234E27">
            <w:pPr>
              <w:spacing w:after="0"/>
            </w:pPr>
            <w:r>
              <w:rPr>
                <w:b/>
                <w:sz w:val="17"/>
              </w:rPr>
              <w:t>Decisión que busca apoyar</w:t>
            </w:r>
          </w:p>
        </w:tc>
        <w:tc>
          <w:tcPr>
            <w:tcW w:w="7250" w:type="dxa"/>
          </w:tcPr>
          <w:p w14:paraId="7406D1DC" w14:textId="77777777" w:rsidR="00BA6A99" w:rsidRPr="000F0EF8" w:rsidRDefault="00234E27">
            <w:pPr>
              <w:spacing w:after="0"/>
              <w:rPr>
                <w:lang w:val="es-SV"/>
              </w:rPr>
            </w:pPr>
            <w:r w:rsidRPr="000F0EF8">
              <w:rPr>
                <w:sz w:val="17"/>
                <w:lang w:val="es-SV"/>
              </w:rPr>
              <w:t>Verificación de cumplimiento EUDR (no deforestación post-2020)</w:t>
            </w:r>
            <w:r w:rsidRPr="000F0EF8">
              <w:rPr>
                <w:sz w:val="17"/>
                <w:lang w:val="es-SV"/>
              </w:rPr>
              <w:br/>
              <w:t>Validación de parcelas aptas para exportación</w:t>
            </w:r>
            <w:r w:rsidRPr="000F0EF8">
              <w:rPr>
                <w:sz w:val="17"/>
                <w:lang w:val="es-SV"/>
              </w:rPr>
              <w:br/>
              <w:t>Identificación de riesgos de deforestación</w:t>
            </w:r>
            <w:r w:rsidRPr="000F0EF8">
              <w:rPr>
                <w:sz w:val="17"/>
                <w:lang w:val="es-SV"/>
              </w:rPr>
              <w:br/>
              <w:t>Planificación de prácticas sostenibles</w:t>
            </w:r>
          </w:p>
        </w:tc>
      </w:tr>
    </w:tbl>
    <w:p w14:paraId="5C8CA1C5" w14:textId="77777777" w:rsidR="00BA6A99" w:rsidRDefault="00234E27">
      <w:pPr>
        <w:pStyle w:val="Ttulo2"/>
        <w:spacing w:before="160" w:after="80"/>
      </w:pPr>
      <w:r>
        <w:rPr>
          <w:rFonts w:ascii="Arial" w:hAnsi="Arial"/>
          <w:color w:val="003769"/>
          <w:sz w:val="24"/>
        </w:rPr>
        <w:t>5. Producto, entregable y despliegue esperado</w:t>
      </w:r>
    </w:p>
    <w:tbl>
      <w:tblPr>
        <w:tblW w:w="0" w:type="auto"/>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Look w:val="04A0" w:firstRow="1" w:lastRow="0" w:firstColumn="1" w:lastColumn="0" w:noHBand="0" w:noVBand="1"/>
      </w:tblPr>
      <w:tblGrid>
        <w:gridCol w:w="1850"/>
        <w:gridCol w:w="7250"/>
      </w:tblGrid>
      <w:tr w:rsidR="00BA6A99" w14:paraId="7E8A5CAC" w14:textId="77777777">
        <w:trPr>
          <w:jc w:val="center"/>
        </w:trPr>
        <w:tc>
          <w:tcPr>
            <w:tcW w:w="1850" w:type="dxa"/>
            <w:shd w:val="clear" w:color="auto" w:fill="EAF2F8"/>
          </w:tcPr>
          <w:p w14:paraId="1A26E746" w14:textId="77777777" w:rsidR="00BA6A99" w:rsidRDefault="00234E27">
            <w:pPr>
              <w:spacing w:after="0"/>
            </w:pPr>
            <w:r>
              <w:rPr>
                <w:b/>
                <w:sz w:val="17"/>
              </w:rPr>
              <w:t>Tipo de entregable</w:t>
            </w:r>
          </w:p>
        </w:tc>
        <w:tc>
          <w:tcPr>
            <w:tcW w:w="7250" w:type="dxa"/>
          </w:tcPr>
          <w:p w14:paraId="618320B3" w14:textId="77777777" w:rsidR="00BA6A99" w:rsidRDefault="00234E27">
            <w:pPr>
              <w:spacing w:after="0"/>
            </w:pPr>
            <w:r>
              <w:rPr>
                <w:sz w:val="17"/>
              </w:rPr>
              <w:t>Dashboard / tablero</w:t>
            </w:r>
          </w:p>
        </w:tc>
      </w:tr>
      <w:tr w:rsidR="00BA6A99" w:rsidRPr="000F0EF8" w14:paraId="55D12697" w14:textId="77777777">
        <w:trPr>
          <w:jc w:val="center"/>
        </w:trPr>
        <w:tc>
          <w:tcPr>
            <w:tcW w:w="1850" w:type="dxa"/>
            <w:shd w:val="clear" w:color="auto" w:fill="EAF2F8"/>
          </w:tcPr>
          <w:p w14:paraId="1D123709" w14:textId="77777777" w:rsidR="00BA6A99" w:rsidRDefault="00234E27">
            <w:pPr>
              <w:spacing w:after="0"/>
            </w:pPr>
            <w:r>
              <w:rPr>
                <w:b/>
                <w:sz w:val="17"/>
              </w:rPr>
              <w:t xml:space="preserve">Descripción del </w:t>
            </w:r>
            <w:r>
              <w:rPr>
                <w:b/>
                <w:sz w:val="17"/>
              </w:rPr>
              <w:lastRenderedPageBreak/>
              <w:t>producto</w:t>
            </w:r>
          </w:p>
        </w:tc>
        <w:tc>
          <w:tcPr>
            <w:tcW w:w="7250" w:type="dxa"/>
          </w:tcPr>
          <w:p w14:paraId="5ED6142F" w14:textId="77777777" w:rsidR="00BA6A99" w:rsidRPr="000F0EF8" w:rsidRDefault="00234E27">
            <w:pPr>
              <w:spacing w:after="0"/>
              <w:rPr>
                <w:lang w:val="es-SV"/>
              </w:rPr>
            </w:pPr>
            <w:r w:rsidRPr="000F0EF8">
              <w:rPr>
                <w:sz w:val="17"/>
                <w:lang w:val="es-SV"/>
              </w:rPr>
              <w:lastRenderedPageBreak/>
              <w:t>Plataforma geoespacial que permita:</w:t>
            </w:r>
            <w:r w:rsidRPr="000F0EF8">
              <w:rPr>
                <w:sz w:val="17"/>
                <w:lang w:val="es-SV"/>
              </w:rPr>
              <w:br/>
            </w:r>
            <w:r w:rsidRPr="000F0EF8">
              <w:rPr>
                <w:sz w:val="17"/>
                <w:lang w:val="es-SV"/>
              </w:rPr>
              <w:lastRenderedPageBreak/>
              <w:br/>
              <w:t>Visualizar parcelas productivas</w:t>
            </w:r>
            <w:r w:rsidRPr="000F0EF8">
              <w:rPr>
                <w:sz w:val="17"/>
                <w:lang w:val="es-SV"/>
              </w:rPr>
              <w:br/>
              <w:t>Detectar cambios de cobertura forestal</w:t>
            </w:r>
            <w:r w:rsidRPr="000F0EF8">
              <w:rPr>
                <w:sz w:val="17"/>
                <w:lang w:val="es-SV"/>
              </w:rPr>
              <w:br/>
              <w:t>Generar evidencia de cumplimiento (no deforestación)</w:t>
            </w:r>
            <w:r w:rsidRPr="000F0EF8">
              <w:rPr>
                <w:sz w:val="17"/>
                <w:lang w:val="es-SV"/>
              </w:rPr>
              <w:br/>
              <w:t>Consultar indicadores por productor o parcela</w:t>
            </w:r>
          </w:p>
        </w:tc>
      </w:tr>
      <w:tr w:rsidR="00BA6A99" w:rsidRPr="000F0EF8" w14:paraId="35DA21E3" w14:textId="77777777">
        <w:trPr>
          <w:jc w:val="center"/>
        </w:trPr>
        <w:tc>
          <w:tcPr>
            <w:tcW w:w="1850" w:type="dxa"/>
            <w:shd w:val="clear" w:color="auto" w:fill="EAF2F8"/>
          </w:tcPr>
          <w:p w14:paraId="53C24EB0" w14:textId="77777777" w:rsidR="00BA6A99" w:rsidRPr="000F0EF8" w:rsidRDefault="00234E27">
            <w:pPr>
              <w:spacing w:after="0"/>
              <w:rPr>
                <w:lang w:val="es-SV"/>
              </w:rPr>
            </w:pPr>
            <w:r w:rsidRPr="000F0EF8">
              <w:rPr>
                <w:b/>
                <w:sz w:val="17"/>
                <w:lang w:val="es-SV"/>
              </w:rPr>
              <w:lastRenderedPageBreak/>
              <w:t>Avance esperado en la jornada presencial</w:t>
            </w:r>
          </w:p>
        </w:tc>
        <w:tc>
          <w:tcPr>
            <w:tcW w:w="7250" w:type="dxa"/>
          </w:tcPr>
          <w:p w14:paraId="60519BFD" w14:textId="77777777" w:rsidR="00BA6A99" w:rsidRPr="000F0EF8" w:rsidRDefault="00234E27">
            <w:pPr>
              <w:spacing w:after="0"/>
              <w:rPr>
                <w:lang w:val="es-SV"/>
              </w:rPr>
            </w:pPr>
            <w:r w:rsidRPr="000F0EF8">
              <w:rPr>
                <w:sz w:val="17"/>
                <w:lang w:val="es-SV"/>
              </w:rPr>
              <w:t>Mapa piloto de parcelas en Río Sereno</w:t>
            </w:r>
            <w:r w:rsidRPr="000F0EF8">
              <w:rPr>
                <w:sz w:val="17"/>
                <w:lang w:val="es-SV"/>
              </w:rPr>
              <w:br/>
              <w:t>Prototipo básico de visor web</w:t>
            </w:r>
          </w:p>
        </w:tc>
      </w:tr>
      <w:tr w:rsidR="00BA6A99" w14:paraId="508CE24F" w14:textId="77777777">
        <w:trPr>
          <w:jc w:val="center"/>
        </w:trPr>
        <w:tc>
          <w:tcPr>
            <w:tcW w:w="1850" w:type="dxa"/>
            <w:shd w:val="clear" w:color="auto" w:fill="EAF2F8"/>
          </w:tcPr>
          <w:p w14:paraId="0C52C74D" w14:textId="77777777" w:rsidR="00BA6A99" w:rsidRDefault="00234E27">
            <w:pPr>
              <w:spacing w:after="0"/>
            </w:pPr>
            <w:r>
              <w:rPr>
                <w:b/>
                <w:sz w:val="17"/>
              </w:rPr>
              <w:t>Nivel de acceso previsto</w:t>
            </w:r>
          </w:p>
        </w:tc>
        <w:tc>
          <w:tcPr>
            <w:tcW w:w="7250" w:type="dxa"/>
          </w:tcPr>
          <w:p w14:paraId="5EB49389" w14:textId="77777777" w:rsidR="00BA6A99" w:rsidRDefault="00234E27">
            <w:pPr>
              <w:spacing w:after="0"/>
            </w:pPr>
            <w:r>
              <w:rPr>
                <w:sz w:val="17"/>
              </w:rPr>
              <w:t>por_definir</w:t>
            </w:r>
          </w:p>
        </w:tc>
      </w:tr>
      <w:tr w:rsidR="00BA6A99" w:rsidRPr="000F0EF8" w14:paraId="797A7C31" w14:textId="77777777">
        <w:trPr>
          <w:jc w:val="center"/>
        </w:trPr>
        <w:tc>
          <w:tcPr>
            <w:tcW w:w="1850" w:type="dxa"/>
            <w:shd w:val="clear" w:color="auto" w:fill="EAF2F8"/>
          </w:tcPr>
          <w:p w14:paraId="47D2CDFC" w14:textId="77777777" w:rsidR="00BA6A99" w:rsidRDefault="00234E27">
            <w:pPr>
              <w:spacing w:after="0"/>
            </w:pPr>
            <w:r>
              <w:rPr>
                <w:b/>
                <w:sz w:val="17"/>
              </w:rPr>
              <w:t>Componentes de despliegue</w:t>
            </w:r>
          </w:p>
        </w:tc>
        <w:tc>
          <w:tcPr>
            <w:tcW w:w="7250" w:type="dxa"/>
          </w:tcPr>
          <w:p w14:paraId="7D351BDA" w14:textId="77777777" w:rsidR="00BA6A99" w:rsidRPr="000F0EF8" w:rsidRDefault="00234E27">
            <w:pPr>
              <w:spacing w:after="0"/>
              <w:rPr>
                <w:lang w:val="es-SV"/>
              </w:rPr>
            </w:pPr>
            <w:r w:rsidRPr="000F0EF8">
              <w:rPr>
                <w:sz w:val="17"/>
                <w:lang w:val="es-SV"/>
              </w:rPr>
              <w:t>Repositorio GitHub; Google Earth Engine App; Dashboard; Formularios de campo; No estoy seguro/a</w:t>
            </w:r>
          </w:p>
        </w:tc>
      </w:tr>
      <w:tr w:rsidR="00BA6A99" w:rsidRPr="000F0EF8" w14:paraId="4CB41E4B" w14:textId="77777777">
        <w:trPr>
          <w:jc w:val="center"/>
        </w:trPr>
        <w:tc>
          <w:tcPr>
            <w:tcW w:w="1850" w:type="dxa"/>
            <w:shd w:val="clear" w:color="auto" w:fill="EAF2F8"/>
          </w:tcPr>
          <w:p w14:paraId="6AFB69B2" w14:textId="77777777" w:rsidR="00BA6A99" w:rsidRDefault="00234E27">
            <w:pPr>
              <w:spacing w:after="0"/>
            </w:pPr>
            <w:r>
              <w:rPr>
                <w:b/>
                <w:sz w:val="17"/>
              </w:rPr>
              <w:t>Forma de uso</w:t>
            </w:r>
          </w:p>
        </w:tc>
        <w:tc>
          <w:tcPr>
            <w:tcW w:w="7250" w:type="dxa"/>
          </w:tcPr>
          <w:p w14:paraId="4A12C248" w14:textId="77777777" w:rsidR="00BA6A99" w:rsidRPr="000F0EF8" w:rsidRDefault="00234E27">
            <w:pPr>
              <w:spacing w:after="0"/>
              <w:rPr>
                <w:lang w:val="es-SV"/>
              </w:rPr>
            </w:pPr>
            <w:r w:rsidRPr="000F0EF8">
              <w:rPr>
                <w:sz w:val="17"/>
                <w:lang w:val="es-SV"/>
              </w:rPr>
              <w:t>Productores (acceso simplificado)</w:t>
            </w:r>
            <w:r w:rsidRPr="000F0EF8">
              <w:rPr>
                <w:sz w:val="17"/>
                <w:lang w:val="es-SV"/>
              </w:rPr>
              <w:br/>
              <w:t>Institucional (análisis completo)</w:t>
            </w:r>
          </w:p>
        </w:tc>
      </w:tr>
      <w:tr w:rsidR="00BA6A99" w14:paraId="477F4A64" w14:textId="77777777">
        <w:trPr>
          <w:jc w:val="center"/>
        </w:trPr>
        <w:tc>
          <w:tcPr>
            <w:tcW w:w="1850" w:type="dxa"/>
            <w:shd w:val="clear" w:color="auto" w:fill="EAF2F8"/>
          </w:tcPr>
          <w:p w14:paraId="34FB10CB" w14:textId="77777777" w:rsidR="00BA6A99" w:rsidRDefault="00234E27">
            <w:pPr>
              <w:spacing w:after="0"/>
            </w:pPr>
            <w:r>
              <w:rPr>
                <w:b/>
                <w:sz w:val="17"/>
              </w:rPr>
              <w:t>Requiere actualización</w:t>
            </w:r>
          </w:p>
        </w:tc>
        <w:tc>
          <w:tcPr>
            <w:tcW w:w="7250" w:type="dxa"/>
          </w:tcPr>
          <w:p w14:paraId="1EC004A7" w14:textId="77777777" w:rsidR="00BA6A99" w:rsidRDefault="00234E27">
            <w:pPr>
              <w:spacing w:after="0"/>
            </w:pPr>
            <w:r>
              <w:rPr>
                <w:sz w:val="17"/>
              </w:rPr>
              <w:t>no_se</w:t>
            </w:r>
          </w:p>
        </w:tc>
      </w:tr>
      <w:tr w:rsidR="00BA6A99" w14:paraId="379726EB" w14:textId="77777777">
        <w:trPr>
          <w:jc w:val="center"/>
        </w:trPr>
        <w:tc>
          <w:tcPr>
            <w:tcW w:w="1850" w:type="dxa"/>
            <w:shd w:val="clear" w:color="auto" w:fill="EAF2F8"/>
          </w:tcPr>
          <w:p w14:paraId="7955C25B" w14:textId="77777777" w:rsidR="00BA6A99" w:rsidRDefault="00234E27">
            <w:pPr>
              <w:spacing w:after="0"/>
            </w:pPr>
            <w:r>
              <w:rPr>
                <w:b/>
                <w:sz w:val="17"/>
              </w:rPr>
              <w:t>Descripción de actualización</w:t>
            </w:r>
          </w:p>
        </w:tc>
        <w:tc>
          <w:tcPr>
            <w:tcW w:w="7250" w:type="dxa"/>
          </w:tcPr>
          <w:p w14:paraId="6A0E09B4" w14:textId="77777777" w:rsidR="00BA6A99" w:rsidRDefault="00234E27">
            <w:pPr>
              <w:spacing w:after="0"/>
            </w:pPr>
            <w:r>
              <w:rPr>
                <w:sz w:val="17"/>
              </w:rPr>
              <w:t>No indicado</w:t>
            </w:r>
          </w:p>
        </w:tc>
      </w:tr>
    </w:tbl>
    <w:p w14:paraId="3CBCC7C2" w14:textId="77777777" w:rsidR="00BA6A99" w:rsidRDefault="00234E27">
      <w:pPr>
        <w:pStyle w:val="Ttulo2"/>
        <w:spacing w:before="160" w:after="80"/>
      </w:pPr>
      <w:r>
        <w:rPr>
          <w:rFonts w:ascii="Arial" w:hAnsi="Arial"/>
          <w:color w:val="003769"/>
          <w:sz w:val="24"/>
        </w:rPr>
        <w:t>6. Datos e insumos identificados</w:t>
      </w:r>
    </w:p>
    <w:tbl>
      <w:tblPr>
        <w:tblW w:w="0" w:type="auto"/>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Look w:val="04A0" w:firstRow="1" w:lastRow="0" w:firstColumn="1" w:lastColumn="0" w:noHBand="0" w:noVBand="1"/>
      </w:tblPr>
      <w:tblGrid>
        <w:gridCol w:w="1850"/>
        <w:gridCol w:w="7250"/>
      </w:tblGrid>
      <w:tr w:rsidR="00BA6A99" w:rsidRPr="000F0EF8" w14:paraId="0D73B831" w14:textId="77777777">
        <w:trPr>
          <w:jc w:val="center"/>
        </w:trPr>
        <w:tc>
          <w:tcPr>
            <w:tcW w:w="1850" w:type="dxa"/>
            <w:shd w:val="clear" w:color="auto" w:fill="EAF2F8"/>
          </w:tcPr>
          <w:p w14:paraId="314834C5" w14:textId="77777777" w:rsidR="00BA6A99" w:rsidRDefault="00234E27">
            <w:pPr>
              <w:spacing w:after="0"/>
            </w:pPr>
            <w:r>
              <w:rPr>
                <w:b/>
                <w:sz w:val="17"/>
              </w:rPr>
              <w:t>Datos satelitales / fuentes</w:t>
            </w:r>
          </w:p>
        </w:tc>
        <w:tc>
          <w:tcPr>
            <w:tcW w:w="7250" w:type="dxa"/>
          </w:tcPr>
          <w:p w14:paraId="3A1D347F" w14:textId="77777777" w:rsidR="00BA6A99" w:rsidRPr="000F0EF8" w:rsidRDefault="00234E27">
            <w:pPr>
              <w:spacing w:after="0"/>
              <w:rPr>
                <w:lang w:val="es-SV"/>
              </w:rPr>
            </w:pPr>
            <w:r w:rsidRPr="000F0EF8">
              <w:rPr>
                <w:sz w:val="17"/>
                <w:lang w:val="es-SV"/>
              </w:rPr>
              <w:t>Sentinel-1 / radar SAR; Sentinel-2 / óptico; Copernicus Land Monitoring Service; Copernicus DEM; Límites locales / institucionales; Otro; Índices (NDVI, NDMI, NBR)</w:t>
            </w:r>
          </w:p>
        </w:tc>
      </w:tr>
      <w:tr w:rsidR="00BA6A99" w:rsidRPr="000F0EF8" w14:paraId="124FC42D" w14:textId="77777777">
        <w:trPr>
          <w:jc w:val="center"/>
        </w:trPr>
        <w:tc>
          <w:tcPr>
            <w:tcW w:w="1850" w:type="dxa"/>
            <w:shd w:val="clear" w:color="auto" w:fill="EAF2F8"/>
          </w:tcPr>
          <w:p w14:paraId="2B6DF14A" w14:textId="77777777" w:rsidR="00BA6A99" w:rsidRDefault="00234E27">
            <w:pPr>
              <w:spacing w:after="0"/>
            </w:pPr>
            <w:r>
              <w:rPr>
                <w:b/>
                <w:sz w:val="17"/>
              </w:rPr>
              <w:t>Datos disponibles</w:t>
            </w:r>
          </w:p>
        </w:tc>
        <w:tc>
          <w:tcPr>
            <w:tcW w:w="7250" w:type="dxa"/>
          </w:tcPr>
          <w:p w14:paraId="33CE7448" w14:textId="77777777" w:rsidR="00BA6A99" w:rsidRPr="000F0EF8" w:rsidRDefault="00234E27">
            <w:pPr>
              <w:spacing w:after="0"/>
              <w:rPr>
                <w:lang w:val="es-SV"/>
              </w:rPr>
            </w:pPr>
            <w:r w:rsidRPr="000F0EF8">
              <w:rPr>
                <w:sz w:val="17"/>
                <w:lang w:val="es-SV"/>
              </w:rPr>
              <w:t>Georreferenciación de parcelas</w:t>
            </w:r>
            <w:r w:rsidRPr="000F0EF8">
              <w:rPr>
                <w:sz w:val="17"/>
                <w:lang w:val="es-SV"/>
              </w:rPr>
              <w:br/>
              <w:t>Historial de uso del suelo (pre y post 2020)</w:t>
            </w:r>
            <w:r w:rsidRPr="000F0EF8">
              <w:rPr>
                <w:sz w:val="17"/>
                <w:lang w:val="es-SV"/>
              </w:rPr>
              <w:br/>
              <w:t>mosaico de drones</w:t>
            </w:r>
          </w:p>
        </w:tc>
      </w:tr>
      <w:tr w:rsidR="00BA6A99" w14:paraId="28F4613E" w14:textId="77777777">
        <w:trPr>
          <w:jc w:val="center"/>
        </w:trPr>
        <w:tc>
          <w:tcPr>
            <w:tcW w:w="1850" w:type="dxa"/>
            <w:shd w:val="clear" w:color="auto" w:fill="EAF2F8"/>
          </w:tcPr>
          <w:p w14:paraId="1925B9E8" w14:textId="77777777" w:rsidR="00BA6A99" w:rsidRDefault="00234E27">
            <w:pPr>
              <w:spacing w:after="0"/>
            </w:pPr>
            <w:r>
              <w:rPr>
                <w:b/>
                <w:sz w:val="17"/>
              </w:rPr>
              <w:t>Datos faltantes</w:t>
            </w:r>
          </w:p>
        </w:tc>
        <w:tc>
          <w:tcPr>
            <w:tcW w:w="7250" w:type="dxa"/>
          </w:tcPr>
          <w:p w14:paraId="5759BEAA" w14:textId="77777777" w:rsidR="00BA6A99" w:rsidRDefault="00234E27">
            <w:pPr>
              <w:spacing w:after="0"/>
            </w:pPr>
            <w:r>
              <w:rPr>
                <w:sz w:val="17"/>
              </w:rPr>
              <w:t>No indicado</w:t>
            </w:r>
          </w:p>
        </w:tc>
      </w:tr>
      <w:tr w:rsidR="00BA6A99" w14:paraId="5E757845" w14:textId="77777777">
        <w:trPr>
          <w:jc w:val="center"/>
        </w:trPr>
        <w:tc>
          <w:tcPr>
            <w:tcW w:w="1850" w:type="dxa"/>
            <w:shd w:val="clear" w:color="auto" w:fill="EAF2F8"/>
          </w:tcPr>
          <w:p w14:paraId="42434710" w14:textId="77777777" w:rsidR="00BA6A99" w:rsidRDefault="00234E27">
            <w:pPr>
              <w:spacing w:after="0"/>
            </w:pPr>
            <w:r>
              <w:rPr>
                <w:b/>
                <w:sz w:val="17"/>
              </w:rPr>
              <w:t>Documento relacionado</w:t>
            </w:r>
          </w:p>
        </w:tc>
        <w:tc>
          <w:tcPr>
            <w:tcW w:w="7250" w:type="dxa"/>
          </w:tcPr>
          <w:p w14:paraId="2A0A0BDA" w14:textId="77777777" w:rsidR="00BA6A99" w:rsidRDefault="00234E27">
            <w:pPr>
              <w:spacing w:after="0"/>
            </w:pPr>
            <w:r>
              <w:rPr>
                <w:sz w:val="17"/>
              </w:rPr>
              <w:t>No indicado</w:t>
            </w:r>
          </w:p>
        </w:tc>
      </w:tr>
      <w:tr w:rsidR="00BA6A99" w14:paraId="373DA7F1" w14:textId="77777777">
        <w:trPr>
          <w:jc w:val="center"/>
        </w:trPr>
        <w:tc>
          <w:tcPr>
            <w:tcW w:w="1850" w:type="dxa"/>
            <w:shd w:val="clear" w:color="auto" w:fill="EAF2F8"/>
          </w:tcPr>
          <w:p w14:paraId="5B93D33F" w14:textId="77777777" w:rsidR="00BA6A99" w:rsidRDefault="00234E27">
            <w:pPr>
              <w:spacing w:after="0"/>
            </w:pPr>
            <w:r>
              <w:rPr>
                <w:b/>
                <w:sz w:val="17"/>
              </w:rPr>
              <w:t>URL del documento</w:t>
            </w:r>
          </w:p>
        </w:tc>
        <w:tc>
          <w:tcPr>
            <w:tcW w:w="7250" w:type="dxa"/>
          </w:tcPr>
          <w:p w14:paraId="511BEC1B" w14:textId="77777777" w:rsidR="00BA6A99" w:rsidRDefault="00234E27">
            <w:pPr>
              <w:spacing w:after="0"/>
            </w:pPr>
            <w:r>
              <w:rPr>
                <w:sz w:val="17"/>
              </w:rPr>
              <w:t>No indicado</w:t>
            </w:r>
          </w:p>
        </w:tc>
      </w:tr>
      <w:tr w:rsidR="00BA6A99" w14:paraId="298764E0" w14:textId="77777777">
        <w:trPr>
          <w:jc w:val="center"/>
        </w:trPr>
        <w:tc>
          <w:tcPr>
            <w:tcW w:w="1850" w:type="dxa"/>
            <w:shd w:val="clear" w:color="auto" w:fill="EAF2F8"/>
          </w:tcPr>
          <w:p w14:paraId="5360A41D" w14:textId="77777777" w:rsidR="00BA6A99" w:rsidRDefault="00234E27">
            <w:pPr>
              <w:spacing w:after="0"/>
            </w:pPr>
            <w:r>
              <w:rPr>
                <w:b/>
                <w:sz w:val="17"/>
              </w:rPr>
              <w:t>Enlace a recurso externo</w:t>
            </w:r>
          </w:p>
        </w:tc>
        <w:tc>
          <w:tcPr>
            <w:tcW w:w="7250" w:type="dxa"/>
          </w:tcPr>
          <w:p w14:paraId="3D84C507" w14:textId="77777777" w:rsidR="00BA6A99" w:rsidRDefault="00234E27">
            <w:pPr>
              <w:spacing w:after="0"/>
            </w:pPr>
            <w:r>
              <w:rPr>
                <w:sz w:val="17"/>
              </w:rPr>
              <w:t>No indicado</w:t>
            </w:r>
          </w:p>
        </w:tc>
      </w:tr>
    </w:tbl>
    <w:p w14:paraId="4A35BC37" w14:textId="77777777" w:rsidR="00BA6A99" w:rsidRPr="000F0EF8" w:rsidRDefault="00234E27">
      <w:pPr>
        <w:pStyle w:val="Ttulo2"/>
        <w:spacing w:before="160" w:after="80"/>
        <w:rPr>
          <w:lang w:val="es-SV"/>
        </w:rPr>
      </w:pPr>
      <w:r w:rsidRPr="000F0EF8">
        <w:rPr>
          <w:rFonts w:ascii="Arial" w:hAnsi="Arial"/>
          <w:color w:val="003769"/>
          <w:sz w:val="24"/>
          <w:lang w:val="es-SV"/>
        </w:rPr>
        <w:t>7. Método o flujo de trabajo imaginado</w:t>
      </w:r>
    </w:p>
    <w:tbl>
      <w:tblPr>
        <w:tblW w:w="0" w:type="auto"/>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Look w:val="04A0" w:firstRow="1" w:lastRow="0" w:firstColumn="1" w:lastColumn="0" w:noHBand="0" w:noVBand="1"/>
      </w:tblPr>
      <w:tblGrid>
        <w:gridCol w:w="1850"/>
        <w:gridCol w:w="7250"/>
      </w:tblGrid>
      <w:tr w:rsidR="00BA6A99" w:rsidRPr="000F0EF8" w14:paraId="71056790" w14:textId="77777777">
        <w:trPr>
          <w:jc w:val="center"/>
        </w:trPr>
        <w:tc>
          <w:tcPr>
            <w:tcW w:w="1850" w:type="dxa"/>
            <w:shd w:val="clear" w:color="auto" w:fill="EAF2F8"/>
          </w:tcPr>
          <w:p w14:paraId="0A8277D4" w14:textId="77777777" w:rsidR="00BA6A99" w:rsidRDefault="00234E27">
            <w:pPr>
              <w:spacing w:after="0"/>
            </w:pPr>
            <w:r>
              <w:rPr>
                <w:b/>
                <w:sz w:val="17"/>
              </w:rPr>
              <w:t>Métodos posibles</w:t>
            </w:r>
          </w:p>
        </w:tc>
        <w:tc>
          <w:tcPr>
            <w:tcW w:w="7250" w:type="dxa"/>
          </w:tcPr>
          <w:p w14:paraId="4A3BBE6E" w14:textId="77777777" w:rsidR="00BA6A99" w:rsidRPr="000F0EF8" w:rsidRDefault="00234E27">
            <w:pPr>
              <w:spacing w:after="0"/>
              <w:rPr>
                <w:lang w:val="es-SV"/>
              </w:rPr>
            </w:pPr>
            <w:r w:rsidRPr="000F0EF8">
              <w:rPr>
                <w:sz w:val="17"/>
                <w:lang w:val="es-SV"/>
              </w:rPr>
              <w:t>Comparación entre fechas; Índices de vegetación; Clasificación de cobertura / uso del suelo; Detección de cambios; Validación de campo; Visualización / tablero; Otro; Evaluación de deforestación post-2020</w:t>
            </w:r>
          </w:p>
        </w:tc>
      </w:tr>
      <w:tr w:rsidR="00BA6A99" w:rsidRPr="000F0EF8" w14:paraId="06C73E63" w14:textId="77777777">
        <w:trPr>
          <w:jc w:val="center"/>
        </w:trPr>
        <w:tc>
          <w:tcPr>
            <w:tcW w:w="1850" w:type="dxa"/>
            <w:shd w:val="clear" w:color="auto" w:fill="EAF2F8"/>
          </w:tcPr>
          <w:p w14:paraId="7762E4D6" w14:textId="77777777" w:rsidR="00BA6A99" w:rsidRDefault="00234E27">
            <w:pPr>
              <w:spacing w:after="0"/>
            </w:pPr>
            <w:r>
              <w:rPr>
                <w:b/>
                <w:sz w:val="17"/>
              </w:rPr>
              <w:t>Flujo imaginado</w:t>
            </w:r>
          </w:p>
        </w:tc>
        <w:tc>
          <w:tcPr>
            <w:tcW w:w="7250" w:type="dxa"/>
          </w:tcPr>
          <w:p w14:paraId="27F1EABE" w14:textId="77777777" w:rsidR="00BA6A99" w:rsidRPr="000F0EF8" w:rsidRDefault="00234E27">
            <w:pPr>
              <w:spacing w:after="0"/>
              <w:rPr>
                <w:lang w:val="es-SV"/>
              </w:rPr>
            </w:pPr>
            <w:r w:rsidRPr="000F0EF8">
              <w:rPr>
                <w:sz w:val="17"/>
                <w:lang w:val="es-SV"/>
              </w:rPr>
              <w:t>Recolección de parcelas de productores</w:t>
            </w:r>
            <w:r w:rsidRPr="000F0EF8">
              <w:rPr>
                <w:sz w:val="17"/>
                <w:lang w:val="es-SV"/>
              </w:rPr>
              <w:br/>
              <w:t>Integración con imágenes Sentinel</w:t>
            </w:r>
            <w:r w:rsidRPr="000F0EF8">
              <w:rPr>
                <w:sz w:val="17"/>
                <w:lang w:val="es-SV"/>
              </w:rPr>
              <w:br/>
              <w:t>Análisis histórico de cobertura forestal</w:t>
            </w:r>
            <w:r w:rsidRPr="000F0EF8">
              <w:rPr>
                <w:sz w:val="17"/>
                <w:lang w:val="es-SV"/>
              </w:rPr>
              <w:br/>
              <w:t>Detección de cambios (antes/después 2020)</w:t>
            </w:r>
            <w:r w:rsidRPr="000F0EF8">
              <w:rPr>
                <w:sz w:val="17"/>
                <w:lang w:val="es-SV"/>
              </w:rPr>
              <w:br/>
              <w:t>Clasificación de parcelas (cumple / riesgo / no cumple)</w:t>
            </w:r>
            <w:r w:rsidRPr="000F0EF8">
              <w:rPr>
                <w:sz w:val="17"/>
                <w:lang w:val="es-SV"/>
              </w:rPr>
              <w:br/>
              <w:t>Validación en campo</w:t>
            </w:r>
            <w:r w:rsidRPr="000F0EF8">
              <w:rPr>
                <w:sz w:val="17"/>
                <w:lang w:val="es-SV"/>
              </w:rPr>
              <w:br/>
              <w:t>Visualización en plataforma</w:t>
            </w:r>
          </w:p>
        </w:tc>
      </w:tr>
      <w:tr w:rsidR="00BA6A99" w14:paraId="23178F17" w14:textId="77777777">
        <w:trPr>
          <w:jc w:val="center"/>
        </w:trPr>
        <w:tc>
          <w:tcPr>
            <w:tcW w:w="1850" w:type="dxa"/>
            <w:shd w:val="clear" w:color="auto" w:fill="EAF2F8"/>
          </w:tcPr>
          <w:p w14:paraId="24B11AC2" w14:textId="77777777" w:rsidR="00BA6A99" w:rsidRDefault="00234E27">
            <w:pPr>
              <w:spacing w:after="0"/>
            </w:pPr>
            <w:r>
              <w:rPr>
                <w:b/>
                <w:sz w:val="17"/>
              </w:rPr>
              <w:t>Índices / algoritmos mencionados</w:t>
            </w:r>
          </w:p>
        </w:tc>
        <w:tc>
          <w:tcPr>
            <w:tcW w:w="7250" w:type="dxa"/>
          </w:tcPr>
          <w:p w14:paraId="395C4032" w14:textId="77777777" w:rsidR="00BA6A99" w:rsidRDefault="00234E27">
            <w:pPr>
              <w:spacing w:after="0"/>
            </w:pPr>
            <w:r>
              <w:rPr>
                <w:sz w:val="17"/>
              </w:rPr>
              <w:t>Google Earth Engine</w:t>
            </w:r>
            <w:r>
              <w:rPr>
                <w:sz w:val="17"/>
              </w:rPr>
              <w:br/>
              <w:t>QGIS / ESRI</w:t>
            </w:r>
            <w:r>
              <w:rPr>
                <w:sz w:val="17"/>
              </w:rPr>
              <w:br/>
              <w:t>KoboToolbox (levantamiento en campo)</w:t>
            </w:r>
          </w:p>
        </w:tc>
      </w:tr>
      <w:tr w:rsidR="00BA6A99" w14:paraId="40BDB37E" w14:textId="77777777">
        <w:trPr>
          <w:jc w:val="center"/>
        </w:trPr>
        <w:tc>
          <w:tcPr>
            <w:tcW w:w="1850" w:type="dxa"/>
            <w:shd w:val="clear" w:color="auto" w:fill="EAF2F8"/>
          </w:tcPr>
          <w:p w14:paraId="59D91F6C" w14:textId="77777777" w:rsidR="00BA6A99" w:rsidRDefault="00234E27">
            <w:pPr>
              <w:spacing w:after="0"/>
            </w:pPr>
            <w:r>
              <w:rPr>
                <w:b/>
                <w:sz w:val="17"/>
              </w:rPr>
              <w:t>Frecuencia de actualización</w:t>
            </w:r>
          </w:p>
        </w:tc>
        <w:tc>
          <w:tcPr>
            <w:tcW w:w="7250" w:type="dxa"/>
          </w:tcPr>
          <w:p w14:paraId="799769AB" w14:textId="77777777" w:rsidR="00BA6A99" w:rsidRDefault="00234E27">
            <w:pPr>
              <w:spacing w:after="0"/>
            </w:pPr>
            <w:r>
              <w:rPr>
                <w:sz w:val="17"/>
              </w:rPr>
              <w:t>temporada</w:t>
            </w:r>
          </w:p>
        </w:tc>
      </w:tr>
    </w:tbl>
    <w:p w14:paraId="489BB1AE" w14:textId="77777777" w:rsidR="00BA6A99" w:rsidRPr="000F0EF8" w:rsidRDefault="00234E27">
      <w:pPr>
        <w:pStyle w:val="Ttulo2"/>
        <w:spacing w:before="160" w:after="80"/>
        <w:rPr>
          <w:lang w:val="es-SV"/>
        </w:rPr>
      </w:pPr>
      <w:r w:rsidRPr="000F0EF8">
        <w:rPr>
          <w:rFonts w:ascii="Arial" w:hAnsi="Arial"/>
          <w:color w:val="003769"/>
          <w:sz w:val="24"/>
          <w:lang w:val="es-SV"/>
        </w:rPr>
        <w:t>8. Preguntas para la asesoría de la Sesión 6</w:t>
      </w:r>
    </w:p>
    <w:tbl>
      <w:tblPr>
        <w:tblW w:w="0" w:type="auto"/>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Look w:val="04A0" w:firstRow="1" w:lastRow="0" w:firstColumn="1" w:lastColumn="0" w:noHBand="0" w:noVBand="1"/>
      </w:tblPr>
      <w:tblGrid>
        <w:gridCol w:w="1850"/>
        <w:gridCol w:w="7250"/>
      </w:tblGrid>
      <w:tr w:rsidR="00BA6A99" w:rsidRPr="000F0EF8" w14:paraId="4B4AE2D7" w14:textId="77777777">
        <w:trPr>
          <w:jc w:val="center"/>
        </w:trPr>
        <w:tc>
          <w:tcPr>
            <w:tcW w:w="1850" w:type="dxa"/>
            <w:shd w:val="clear" w:color="auto" w:fill="EAF2F8"/>
          </w:tcPr>
          <w:p w14:paraId="17FC2FF0" w14:textId="77777777" w:rsidR="00BA6A99" w:rsidRDefault="00234E27">
            <w:pPr>
              <w:spacing w:after="0"/>
            </w:pPr>
            <w:r>
              <w:rPr>
                <w:b/>
                <w:sz w:val="17"/>
              </w:rPr>
              <w:t>Pregunta principal</w:t>
            </w:r>
          </w:p>
        </w:tc>
        <w:tc>
          <w:tcPr>
            <w:tcW w:w="7250" w:type="dxa"/>
          </w:tcPr>
          <w:p w14:paraId="40C7C7DB" w14:textId="77777777" w:rsidR="00BA6A99" w:rsidRPr="000F0EF8" w:rsidRDefault="00234E27">
            <w:pPr>
              <w:spacing w:after="0"/>
              <w:rPr>
                <w:lang w:val="es-SV"/>
              </w:rPr>
            </w:pPr>
            <w:r w:rsidRPr="000F0EF8">
              <w:rPr>
                <w:sz w:val="17"/>
                <w:lang w:val="es-SV"/>
              </w:rPr>
              <w:t>Diseño de visor para usuarios no técnicos</w:t>
            </w:r>
          </w:p>
        </w:tc>
      </w:tr>
      <w:tr w:rsidR="00BA6A99" w:rsidRPr="000F0EF8" w14:paraId="6067F6AB" w14:textId="77777777">
        <w:trPr>
          <w:jc w:val="center"/>
        </w:trPr>
        <w:tc>
          <w:tcPr>
            <w:tcW w:w="1850" w:type="dxa"/>
            <w:shd w:val="clear" w:color="auto" w:fill="EAF2F8"/>
          </w:tcPr>
          <w:p w14:paraId="12ED3A7C" w14:textId="77777777" w:rsidR="00BA6A99" w:rsidRDefault="00234E27">
            <w:pPr>
              <w:spacing w:after="0"/>
            </w:pPr>
            <w:r>
              <w:rPr>
                <w:b/>
                <w:sz w:val="17"/>
              </w:rPr>
              <w:t>Áreas de asesoría solicitadas</w:t>
            </w:r>
          </w:p>
        </w:tc>
        <w:tc>
          <w:tcPr>
            <w:tcW w:w="7250" w:type="dxa"/>
          </w:tcPr>
          <w:p w14:paraId="31E95B7F" w14:textId="77777777" w:rsidR="00BA6A99" w:rsidRPr="000F0EF8" w:rsidRDefault="00234E27">
            <w:pPr>
              <w:spacing w:after="0"/>
              <w:rPr>
                <w:lang w:val="es-SV"/>
              </w:rPr>
            </w:pPr>
            <w:r w:rsidRPr="000F0EF8">
              <w:rPr>
                <w:sz w:val="17"/>
                <w:lang w:val="es-SV"/>
              </w:rPr>
              <w:t>Alcance y producto mínimo viable</w:t>
            </w:r>
          </w:p>
        </w:tc>
      </w:tr>
    </w:tbl>
    <w:p w14:paraId="02D60F1A" w14:textId="77777777" w:rsidR="00234E27" w:rsidRPr="000F0EF8" w:rsidRDefault="00234E27">
      <w:pPr>
        <w:rPr>
          <w:lang w:val="es-SV"/>
        </w:rPr>
      </w:pPr>
    </w:p>
    <w:sectPr w:rsidR="00234E27" w:rsidRPr="000F0EF8" w:rsidSect="00034616">
      <w:footerReference w:type="default" r:id="rId8"/>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57AB6" w14:textId="77777777" w:rsidR="00234E27" w:rsidRDefault="00234E27">
      <w:pPr>
        <w:spacing w:after="0" w:line="240" w:lineRule="auto"/>
      </w:pPr>
      <w:r>
        <w:separator/>
      </w:r>
    </w:p>
  </w:endnote>
  <w:endnote w:type="continuationSeparator" w:id="0">
    <w:p w14:paraId="50FBD3EC" w14:textId="77777777" w:rsidR="00234E27" w:rsidRDefault="00234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9B29" w14:textId="77777777" w:rsidR="00BA6A99" w:rsidRDefault="00234E27">
    <w:pPr>
      <w:pStyle w:val="Piedepgina"/>
      <w:jc w:val="center"/>
    </w:pPr>
    <w:proofErr w:type="spellStart"/>
    <w:r>
      <w:rPr>
        <w:color w:val="646464"/>
        <w:sz w:val="16"/>
      </w:rPr>
      <w:t>Clúster</w:t>
    </w:r>
    <w:proofErr w:type="spellEnd"/>
    <w:r>
      <w:rPr>
        <w:color w:val="646464"/>
        <w:sz w:val="16"/>
      </w:rPr>
      <w:t xml:space="preserve"> Copernicus </w:t>
    </w:r>
    <w:proofErr w:type="spellStart"/>
    <w:r>
      <w:rPr>
        <w:color w:val="646464"/>
        <w:sz w:val="16"/>
      </w:rPr>
      <w:t>Centroamérica</w:t>
    </w:r>
    <w:proofErr w:type="spellEnd"/>
    <w:r>
      <w:rPr>
        <w:color w:val="646464"/>
        <w:sz w:val="16"/>
      </w:rPr>
      <w:t xml:space="preserve"> AFOLU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D616E" w14:textId="77777777" w:rsidR="00234E27" w:rsidRDefault="00234E27">
      <w:pPr>
        <w:spacing w:after="0" w:line="240" w:lineRule="auto"/>
      </w:pPr>
      <w:r>
        <w:separator/>
      </w:r>
    </w:p>
  </w:footnote>
  <w:footnote w:type="continuationSeparator" w:id="0">
    <w:p w14:paraId="6A339248" w14:textId="77777777" w:rsidR="00234E27" w:rsidRDefault="00234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5775353">
    <w:abstractNumId w:val="8"/>
  </w:num>
  <w:num w:numId="2" w16cid:durableId="179588202">
    <w:abstractNumId w:val="6"/>
  </w:num>
  <w:num w:numId="3" w16cid:durableId="1423716538">
    <w:abstractNumId w:val="5"/>
  </w:num>
  <w:num w:numId="4" w16cid:durableId="169225903">
    <w:abstractNumId w:val="4"/>
  </w:num>
  <w:num w:numId="5" w16cid:durableId="1236432304">
    <w:abstractNumId w:val="7"/>
  </w:num>
  <w:num w:numId="6" w16cid:durableId="1556895443">
    <w:abstractNumId w:val="3"/>
  </w:num>
  <w:num w:numId="7" w16cid:durableId="1198086719">
    <w:abstractNumId w:val="2"/>
  </w:num>
  <w:num w:numId="8" w16cid:durableId="1825512488">
    <w:abstractNumId w:val="1"/>
  </w:num>
  <w:num w:numId="9" w16cid:durableId="80415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E30"/>
    <w:rsid w:val="000F0EF8"/>
    <w:rsid w:val="0015074B"/>
    <w:rsid w:val="00234E27"/>
    <w:rsid w:val="0029639D"/>
    <w:rsid w:val="00326F90"/>
    <w:rsid w:val="00AA1D8D"/>
    <w:rsid w:val="00B47730"/>
    <w:rsid w:val="00BA6A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DC3B137-2BC4-4D1A-8B45-4A469A9E3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Jimenez Galo, Abner Josue GIZ SV</cp:lastModifiedBy>
  <cp:revision>2</cp:revision>
  <dcterms:created xsi:type="dcterms:W3CDTF">2013-12-23T23:15:00Z</dcterms:created>
  <dcterms:modified xsi:type="dcterms:W3CDTF">2026-06-11T00:40:00Z</dcterms:modified>
  <cp:category/>
</cp:coreProperties>
</file>