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jc w:val="right"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tbl>
      <w:tblPr>
        <w:tblOverlap w:val="never"/>
        <w:tblW w:w="946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468"/>
      </w:tblGrid>
      <w:tr>
        <w:trPr>
          <w:trHeight w:val="133"/>
        </w:trPr>
        <w:tc>
          <w:tcPr>
            <w:tcW w:w="9468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z w:val="2"/>
              </w:rPr>
            </w:pPr>
          </w:p>
        </w:tc>
      </w:tr>
      <w:tr>
        <w:trPr>
          <w:trHeight w:val="1313"/>
        </w:trPr>
        <w:tc>
          <w:tcPr>
            <w:tcW w:w="9468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헤드라인M"/>
                <w:spacing w:val="45"/>
                <w:sz w:val="60"/>
              </w:rPr>
              <w:t>3D Project RFP</w:t>
            </w:r>
          </w:p>
        </w:tc>
      </w:tr>
      <w:tr>
        <w:trPr>
          <w:trHeight w:val="76"/>
        </w:trPr>
        <w:tc>
          <w:tcPr>
            <w:tcW w:w="9468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</w:pPr>
      <w:r>
        <w:rPr/>
        <w:t>2025. 09. 01. (월) ~ 2026. 02. 27. (금)</w:t>
      </w: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</w:pPr>
      <w:r>
        <w:drawing>
          <wp:inline distT="0" distB="0" distL="0" distR="0">
            <wp:extent cx="3294380" cy="720090"/>
            <wp:effectExtent l="0" t="0" r="0" b="0"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610011f8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72009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50"/>
        <w:gridCol w:w="170"/>
        <w:gridCol w:w="8618"/>
      </w:tblGrid>
      <w:tr>
        <w:trPr>
          <w:trHeight w:val="120"/>
        </w:trPr>
        <w:tc>
          <w:tcPr>
            <w:tcW w:w="850" w:type="dxa"/>
            <w:vMerge w:val="restart"/>
            <w:tcBorders>
              <w:top w:val="single" w:color="085078" w:sz="3"/>
              <w:left w:val="none" w:color="000000" w:sz="3"/>
              <w:bottom w:val="single" w:color="085078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color w:val="085078"/>
                <w:sz w:val="18"/>
                <w:shd w:val="clear" w:color="000000"/>
              </w:rPr>
              <w:t>Chapter</w:t>
            </w:r>
          </w:p>
        </w:tc>
        <w:tc>
          <w:tcPr>
            <w:tcW w:w="170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>
            <w:pPr>
              <w:pStyle w:val="23"/>
              <w:widowControl w:val="off"/>
              <w:rPr>
                <w:rFonts w:ascii="HY헤드라인M" w:eastAsia="HY헤드라인M"/>
                <w:color w:val="000000"/>
                <w:sz w:val="10"/>
              </w:rPr>
            </w:pPr>
          </w:p>
        </w:tc>
        <w:tc>
          <w:tcPr>
            <w:tcW w:w="8618" w:type="dxa"/>
            <w:tcBorders>
              <w:top w:val="none" w:color="000000" w:sz="3"/>
              <w:left w:val="none" w:color="000000" w:sz="3"/>
              <w:bottom w:val="single" w:color="085078" w:sz="9"/>
              <w:right w:val="none" w:color="000000" w:sz="3"/>
            </w:tcBorders>
            <w:tcMar>
              <w:top w:w="0" w:type="dxa"/>
              <w:left w:w="227" w:type="dxa"/>
              <w:bottom w:w="0" w:type="dxa"/>
              <w:right w:w="0" w:type="dxa"/>
            </w:tcMar>
            <w:vAlign w:val="center"/>
          </w:tcPr>
          <w:p>
            <w:pPr>
              <w:pStyle w:val="23"/>
              <w:widowControl w:val="off"/>
              <w:rPr>
                <w:rFonts w:ascii="HY헤드라인M" w:eastAsia="HY헤드라인M"/>
                <w:color w:val="000000"/>
                <w:sz w:val="10"/>
              </w:rPr>
            </w:pPr>
          </w:p>
        </w:tc>
      </w:tr>
      <w:tr>
        <w:trPr>
          <w:trHeight w:val="120"/>
        </w:trPr>
        <w:tc>
          <w:tcPr>
            <w:tcW w:w="850" w:type="dxa"/>
            <w:vMerge/>
            <w:tcBorders>
              <w:top w:val="single" w:color="085078" w:sz="3"/>
              <w:left w:val="none" w:color="000000" w:sz="3"/>
              <w:bottom w:val="single" w:color="085078" w:sz="3"/>
              <w:right w:val="none" w:color="000000" w:sz="3"/>
            </w:tcBorders>
          </w:tcPr>
          <w:p/>
        </w:tc>
        <w:tc>
          <w:tcPr>
            <w:tcW w:w="170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>
            <w:pPr>
              <w:pStyle w:val="23"/>
              <w:widowControl w:val="off"/>
              <w:rPr>
                <w:rFonts w:ascii="HY헤드라인M" w:eastAsia="HY헤드라인M"/>
                <w:color w:val="000000"/>
                <w:sz w:val="10"/>
              </w:rPr>
            </w:pPr>
          </w:p>
        </w:tc>
        <w:tc>
          <w:tcPr>
            <w:tcW w:w="8618" w:type="dxa"/>
            <w:tcBorders>
              <w:top w:val="single" w:color="085078" w:sz="9"/>
              <w:left w:val="none" w:color="000000" w:sz="3"/>
              <w:bottom w:val="none" w:color="000000" w:sz="3"/>
              <w:right w:val="single" w:color="085078" w:sz="9"/>
            </w:tcBorders>
            <w:tcMar>
              <w:top w:w="0" w:type="dxa"/>
              <w:left w:w="227" w:type="dxa"/>
              <w:bottom w:w="0" w:type="dxa"/>
              <w:right w:w="0" w:type="dxa"/>
            </w:tcMar>
            <w:vAlign w:val="center"/>
          </w:tcPr>
          <w:p>
            <w:pPr>
              <w:pStyle w:val="23"/>
              <w:widowControl w:val="off"/>
              <w:rPr>
                <w:rFonts w:ascii="HY헤드라인M" w:eastAsia="HY헤드라인M"/>
                <w:color w:val="000000"/>
                <w:sz w:val="10"/>
              </w:rPr>
            </w:pPr>
          </w:p>
        </w:tc>
      </w:tr>
      <w:tr>
        <w:trPr>
          <w:trHeight w:val="633"/>
        </w:trPr>
        <w:tc>
          <w:tcPr>
            <w:tcW w:w="850" w:type="dxa"/>
            <w:tcBorders>
              <w:top w:val="single" w:color="085078" w:sz="3"/>
              <w:left w:val="none" w:color="000000" w:sz="3"/>
              <w:bottom w:val="non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24"/>
              <w:widowControl w:val="off"/>
            </w:pPr>
            <w:r>
              <w:rPr>
                <w:rFonts w:ascii="HY헤드라인M"/>
                <w:color w:val="085078"/>
                <w:spacing w:val="-36"/>
              </w:rPr>
              <w:t>01</w:t>
            </w:r>
          </w:p>
        </w:tc>
        <w:tc>
          <w:tcPr>
            <w:tcW w:w="170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23"/>
              <w:widowControl w:val="off"/>
              <w:rPr>
                <w:rFonts w:ascii="HY헤드라인M" w:eastAsia="HY헤드라인M"/>
                <w:color w:val="000000"/>
              </w:rPr>
            </w:pPr>
          </w:p>
        </w:tc>
        <w:tc>
          <w:tcPr>
            <w:tcW w:w="8618" w:type="dxa"/>
            <w:tcBorders>
              <w:top w:val="none" w:color="000000" w:sz="3"/>
              <w:left w:val="none" w:color="000000" w:sz="3"/>
              <w:bottom w:val="none" w:color="000000" w:sz="3"/>
              <w:right w:val="single" w:color="085078" w:sz="9"/>
            </w:tcBorders>
            <w:tcMar>
              <w:top w:w="0" w:type="dxa"/>
              <w:left w:w="227" w:type="dxa"/>
              <w:bottom w:w="0" w:type="dxa"/>
              <w:right w:w="0" w:type="dxa"/>
            </w:tcMar>
            <w:vAlign w:val="center"/>
          </w:tcPr>
          <w:p>
            <w:pPr>
              <w:pStyle w:val="23"/>
              <w:widowControl w:val="off"/>
            </w:pPr>
            <w:r>
              <w:rPr>
                <w:rFonts w:ascii="HY헤드라인M" w:eastAsia="HY헤드라인M"/>
                <w:color w:val="085078"/>
              </w:rPr>
              <w:t>재고관리 프로그램</w:t>
            </w:r>
          </w:p>
        </w:tc>
      </w:tr>
    </w:tbl>
    <w:p>
      <w:pPr>
        <w:pStyle w:val="0"/>
        <w:widowControl w:val="off"/>
        <w:ind w:left="590" w:hanging="590"/>
      </w:pPr>
    </w:p>
    <w:p>
      <w:pPr>
        <w:pStyle w:val="0"/>
        <w:widowControl w:val="off"/>
        <w:ind w:left="590" w:hanging="590"/>
        <w:rPr>
          <w:color w:val="000000"/>
          <w:sz w:val="16"/>
        </w:rPr>
      </w:pPr>
    </w:p>
    <w:tbl>
      <w:tblPr>
        <w:tblOverlap w:val="never"/>
        <w:tblW w:w="9582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2"/>
      </w:tblGrid>
      <w:tr>
        <w:trPr>
          <w:trHeight w:val="2053"/>
        </w:trPr>
        <w:tc>
          <w:tcPr>
            <w:tcW w:w="9582" w:type="dxa"/>
            <w:tcBorders>
              <w:top w:val="single" w:color="808080" w:sz="5"/>
              <w:left w:val="single" w:color="808080" w:sz="5"/>
              <w:bottom w:val="thinThickMediumGap" w:color="808080" w:sz="8"/>
              <w:right w:val="thinThickMediumGap" w:color="808080" w:sz="8"/>
            </w:tcBorders>
            <w:shd w:val="clear" w:fill="f8f8f8"/>
            <w:vAlign w:val="center"/>
          </w:tcPr>
          <w:p>
            <w:pPr>
              <w:pStyle w:val="25"/>
              <w:widowControl w:val="off"/>
              <w:wordWrap w:val="1"/>
              <w:spacing w:before="0" w:after="120" w:line="312"/>
              <w:ind w:left="166" w:firstLine="0"/>
              <w:jc w:val="center"/>
            </w:pPr>
            <w:r>
              <w:rPr>
                <w:rFonts w:ascii="KoPub돋움체 Bold" w:eastAsia="KoPub돋움체 Bold"/>
                <w:b w:val="0"/>
                <w:sz w:val="28"/>
                <w:shd w:val="clear" w:color="000000"/>
              </w:rPr>
              <w:t>재고관리 프로그램(Inventory Management System, IMS)</w:t>
            </w:r>
          </w:p>
          <w:p>
            <w:pPr>
              <w:pStyle w:val="0"/>
              <w:widowControl w:val="off"/>
              <w:wordWrap w:val="1"/>
              <w:snapToGrid w:val="off"/>
              <w:spacing w:after="120" w:line="312"/>
              <w:ind w:left="166"/>
              <w:jc w:val="center"/>
            </w:pPr>
            <w:r>
              <w:rPr>
                <w:rFonts w:ascii="KoPub돋움체 Light" w:eastAsia="KoPub돋움체 Light"/>
                <w:spacing w:val="-13"/>
                <w:sz w:val="28"/>
                <w:shd w:val="clear" w:color="000000"/>
              </w:rPr>
              <w:t>상품이나 자재의 입·출고 현황을 실시간으로 파악하고, 적정 재고 수준을 유지할 수 있도록 관리 기능을 제공하는 프로그램</w:t>
            </w:r>
          </w:p>
        </w:tc>
      </w:tr>
    </w:tbl>
    <w:p>
      <w:pPr>
        <w:pStyle w:val="0"/>
        <w:widowControl w:val="off"/>
        <w:ind w:left="590" w:hanging="590"/>
      </w:pPr>
    </w:p>
    <w:p>
      <w:pPr>
        <w:pStyle w:val="0"/>
        <w:widowControl w:val="off"/>
        <w:ind w:left="590" w:hanging="590"/>
        <w:rPr>
          <w:b/>
          <w:color w:val="000000"/>
        </w:rPr>
      </w:pPr>
    </w:p>
    <w:p>
      <w:pPr>
        <w:pStyle w:val="0"/>
        <w:widowControl w:val="off"/>
        <w:ind w:left="590" w:hanging="590"/>
      </w:pPr>
      <w:r>
        <w:rPr>
          <w:b/>
          <w:sz w:val="30"/>
        </w:rPr>
        <w:t>□</w:t>
      </w:r>
      <w:r>
        <w:rPr>
          <w:b/>
          <w:sz w:val="30"/>
        </w:rPr>
        <w:t xml:space="preserve"> 개발 범위</w:t>
      </w:r>
    </w:p>
    <w:p>
      <w:pPr>
        <w:pStyle w:val="0"/>
        <w:widowControl w:val="off"/>
        <w:spacing w:line="372" w:lineRule="auto"/>
        <w:ind w:left="590" w:hanging="590"/>
      </w:pPr>
      <w:r>
        <w:rPr>
          <w:sz w:val="30"/>
        </w:rPr>
        <w:t xml:space="preserve">  </w:t>
      </w:r>
      <w:r>
        <w:rPr>
          <w:sz w:val="30"/>
        </w:rPr>
        <w:t>○</w:t>
      </w:r>
      <w:r>
        <w:rPr>
          <w:sz w:val="30"/>
        </w:rPr>
        <w:t xml:space="preserve"> 입출고 관리</w:t>
      </w:r>
      <w:r>
        <w:br/>
        <w:rPr>
          <w:sz w:val="30"/>
        </w:rPr>
        <w:t>- 품목별 입고·출고 등록</w:t>
      </w:r>
      <w:r>
        <w:br/>
        <w:rPr>
          <w:sz w:val="30"/>
        </w:rPr>
        <w:t>- 품목별 검색/카테고리별/날짜별 내역 조회</w:t>
      </w:r>
    </w:p>
    <w:p>
      <w:pPr>
        <w:pStyle w:val="0"/>
        <w:widowControl w:val="off"/>
        <w:spacing w:line="372" w:lineRule="auto"/>
        <w:ind w:left="590" w:hanging="590"/>
      </w:pPr>
      <w:r>
        <w:rPr>
          <w:sz w:val="30"/>
        </w:rPr>
        <w:t xml:space="preserve">  </w:t>
      </w:r>
      <w:r>
        <w:rPr>
          <w:sz w:val="30"/>
        </w:rPr>
        <w:t>○</w:t>
      </w:r>
      <w:r>
        <w:rPr>
          <w:sz w:val="30"/>
        </w:rPr>
        <w:t xml:space="preserve"> 재고 현황 조회</w:t>
      </w:r>
      <w:r>
        <w:br/>
        <w:rPr>
          <w:sz w:val="30"/>
        </w:rPr>
        <w:t>- 창고별, 품목별 재고 조회</w:t>
      </w:r>
    </w:p>
    <w:p>
      <w:pPr>
        <w:pStyle w:val="0"/>
        <w:widowControl w:val="off"/>
        <w:spacing w:line="372" w:lineRule="auto"/>
        <w:ind w:left="590" w:hanging="590"/>
      </w:pPr>
      <w:r>
        <w:rPr>
          <w:sz w:val="30"/>
        </w:rPr>
        <w:t xml:space="preserve">    - 창고별 품목명 검색/카테고리별/재고 부족 품목 조회</w:t>
      </w:r>
    </w:p>
    <w:p>
      <w:pPr>
        <w:pStyle w:val="0"/>
        <w:widowControl w:val="off"/>
        <w:spacing w:line="372" w:lineRule="auto"/>
        <w:ind w:left="590" w:hanging="590"/>
      </w:pPr>
      <w:r>
        <w:rPr>
          <w:sz w:val="30"/>
        </w:rPr>
        <w:t xml:space="preserve">    - 재고 부족 기준 설정 및 부족 알림 기능</w:t>
      </w:r>
    </w:p>
    <w:p>
      <w:pPr>
        <w:pStyle w:val="0"/>
        <w:widowControl w:val="off"/>
        <w:spacing w:line="372" w:lineRule="auto"/>
        <w:ind w:left="590" w:hanging="590"/>
      </w:pPr>
      <w:r>
        <w:rPr>
          <w:sz w:val="30"/>
        </w:rPr>
        <w:t xml:space="preserve">    - 창고별, 품목별 재고 통계 및 리포트</w:t>
      </w:r>
    </w:p>
    <w:p>
      <w:pPr>
        <w:pStyle w:val="0"/>
        <w:widowControl w:val="off"/>
        <w:spacing w:line="372" w:lineRule="auto"/>
        <w:ind w:left="590" w:hanging="590"/>
      </w:pPr>
      <w:r>
        <w:rPr>
          <w:sz w:val="30"/>
        </w:rPr>
        <w:t xml:space="preserve">  </w:t>
      </w:r>
      <w:r>
        <w:rPr>
          <w:sz w:val="30"/>
        </w:rPr>
        <w:t>○</w:t>
      </w:r>
      <w:r>
        <w:rPr>
          <w:sz w:val="30"/>
        </w:rPr>
        <w:t xml:space="preserve"> 품목 관리</w:t>
      </w:r>
      <w:r>
        <w:br/>
        <w:rPr>
          <w:sz w:val="30"/>
        </w:rPr>
        <w:t>- 품목 등록/수정/삭제</w:t>
      </w:r>
      <w:r>
        <w:br/>
        <w:rPr>
          <w:sz w:val="30"/>
        </w:rPr>
        <w:t>- 품목 카테고리/단위 관리</w:t>
      </w:r>
    </w:p>
    <w:p>
      <w:pPr>
        <w:pStyle w:val="0"/>
        <w:widowControl w:val="off"/>
        <w:spacing w:line="372" w:lineRule="auto"/>
        <w:ind w:left="590" w:hanging="590"/>
      </w:pPr>
      <w:r>
        <w:rPr>
          <w:sz w:val="30"/>
        </w:rPr>
        <w:t xml:space="preserve">  </w:t>
      </w:r>
      <w:r>
        <w:rPr>
          <w:sz w:val="30"/>
        </w:rPr>
        <w:t>○</w:t>
      </w:r>
      <w:r>
        <w:rPr>
          <w:sz w:val="30"/>
        </w:rPr>
        <w:t xml:space="preserve"> 통계 및 리포트</w:t>
      </w:r>
    </w:p>
    <w:p>
      <w:pPr>
        <w:pStyle w:val="0"/>
        <w:widowControl w:val="off"/>
        <w:spacing w:line="372" w:lineRule="auto"/>
        <w:ind w:left="590" w:hanging="590"/>
      </w:pPr>
      <w:r>
        <w:rPr>
          <w:sz w:val="30"/>
        </w:rPr>
        <w:t xml:space="preserve">    - 월간 입출고 수량 합계 조회</w:t>
      </w:r>
    </w:p>
    <w:p>
      <w:pPr>
        <w:pStyle w:val="0"/>
        <w:widowControl w:val="off"/>
        <w:spacing w:line="372" w:lineRule="auto"/>
        <w:ind w:left="590" w:hanging="590"/>
      </w:pPr>
      <w:r>
        <w:rPr>
          <w:sz w:val="30"/>
        </w:rPr>
        <w:t xml:space="preserve">    - 재고 회전율 조회</w:t>
      </w:r>
    </w:p>
    <w:p>
      <w:pPr>
        <w:pStyle w:val="0"/>
        <w:widowControl w:val="off"/>
        <w:spacing w:line="372" w:lineRule="auto"/>
        <w:ind w:left="590" w:hanging="590"/>
      </w:pPr>
      <w:r>
        <w:rPr>
          <w:sz w:val="30"/>
        </w:rPr>
        <w:t xml:space="preserve">  </w:t>
      </w:r>
      <w:r>
        <w:rPr>
          <w:sz w:val="30"/>
        </w:rPr>
        <w:t>○</w:t>
      </w:r>
      <w:r>
        <w:rPr>
          <w:sz w:val="30"/>
        </w:rPr>
        <w:t xml:space="preserve"> 관리자 시스템 구축</w:t>
      </w:r>
      <w:r>
        <w:br/>
        <w:rPr>
          <w:sz w:val="30"/>
        </w:rPr>
        <w:t>- 사용자 권한 관리</w:t>
      </w:r>
      <w:r>
        <w:br/>
        <w:rPr>
          <w:sz w:val="30"/>
        </w:rPr>
        <w:t>- 데이터 이력 조회</w:t>
      </w:r>
    </w:p>
    <w:p>
      <w:pPr>
        <w:pStyle w:val="0"/>
        <w:widowControl w:val="off"/>
        <w:spacing w:line="372" w:lineRule="auto"/>
        <w:ind w:left="590" w:hanging="590"/>
      </w:pPr>
      <w:r>
        <w:rPr>
          <w:sz w:val="30"/>
        </w:rPr>
        <w:t xml:space="preserve">    - 관리자 TO-DO 리스트</w:t>
      </w:r>
    </w:p>
    <w:p>
      <w:pPr>
        <w:pStyle w:val="0"/>
        <w:widowControl w:val="off"/>
        <w:spacing w:line="372" w:lineRule="auto"/>
        <w:ind w:left="590" w:hanging="590"/>
      </w:pPr>
      <w:r>
        <w:rPr>
          <w:sz w:val="30"/>
        </w:rPr>
        <w:t xml:space="preserve">  </w:t>
      </w:r>
      <w:r>
        <w:rPr>
          <w:sz w:val="30"/>
        </w:rPr>
        <w:t>○</w:t>
      </w:r>
      <w:r>
        <w:rPr>
          <w:sz w:val="30"/>
        </w:rPr>
        <w:t xml:space="preserve"> 웹 표준, 호환성, 접근성 등 표준 기술 및 가이드(지침) 준수</w:t>
      </w:r>
      <w:r>
        <w:br/>
        <w:rPr>
          <w:sz w:val="30"/>
        </w:rPr>
        <w:t>- 다양한 이용자 환경 (OS, 웹브라우저)에서 동일한 웹 서비스가</w:t>
      </w:r>
      <w:r>
        <w:br/>
        <w:rPr>
          <w:sz w:val="30"/>
        </w:rPr>
        <w:t xml:space="preserve">  가능하도록 HTML5, CSS3 기반 기술 적용</w:t>
      </w:r>
    </w:p>
    <w:p>
      <w:pPr>
        <w:pStyle w:val="0"/>
        <w:widowControl w:val="off"/>
        <w:spacing w:line="372" w:lineRule="auto"/>
        <w:ind w:left="590" w:hanging="590"/>
        <w:rPr>
          <w:color w:val="000000"/>
          <w:sz w:val="30"/>
        </w:rPr>
      </w:pPr>
    </w:p>
    <w:p>
      <w:pPr>
        <w:pStyle w:val="0"/>
        <w:widowControl w:val="off"/>
        <w:spacing w:line="372" w:lineRule="auto"/>
        <w:ind w:left="590" w:hanging="590"/>
        <w:rPr>
          <w:color w:val="000000"/>
          <w:sz w:val="30"/>
        </w:rPr>
      </w:pPr>
    </w:p>
    <w:p>
      <w:pPr>
        <w:pStyle w:val="0"/>
        <w:widowControl w:val="off"/>
        <w:spacing w:line="372" w:lineRule="auto"/>
        <w:ind w:left="590" w:hanging="590"/>
        <w:rPr>
          <w:color w:val="000000"/>
          <w:sz w:val="30"/>
        </w:rPr>
      </w:pPr>
    </w:p>
    <w:p>
      <w:pPr>
        <w:pStyle w:val="0"/>
        <w:widowControl w:val="off"/>
        <w:ind w:left="590" w:hanging="590"/>
      </w:pPr>
      <w:r>
        <w:rPr>
          <w:b/>
          <w:sz w:val="30"/>
        </w:rPr>
        <w:t>□</w:t>
      </w:r>
      <w:r>
        <w:rPr>
          <w:b/>
          <w:sz w:val="30"/>
        </w:rPr>
        <w:t xml:space="preserve"> 필수 요청사항 총괄표</w:t>
      </w:r>
    </w:p>
    <w:tbl>
      <w:tblPr>
        <w:tblOverlap w:val="never"/>
        <w:tblW w:w="952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175"/>
        <w:gridCol w:w="3175"/>
        <w:gridCol w:w="3175"/>
      </w:tblGrid>
      <w:tr>
        <w:trPr>
          <w:trHeight w:val="807"/>
        </w:trPr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KoPub돋움체 Light" w:eastAsia="KoPub돋움체 Light"/>
                <w:b/>
                <w:sz w:val="26"/>
              </w:rPr>
              <w:t>분류 기준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KoPub돋움체 Light" w:eastAsia="KoPub돋움체 Light"/>
                <w:b/>
                <w:sz w:val="26"/>
              </w:rPr>
              <w:t>요청사항 번호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KoPub돋움체 Light" w:eastAsia="KoPub돋움체 Light"/>
                <w:b/>
                <w:sz w:val="26"/>
              </w:rPr>
              <w:t>요청사항 명칭</w:t>
            </w:r>
          </w:p>
        </w:tc>
      </w:tr>
      <w:tr>
        <w:trPr>
          <w:trHeight w:val="807"/>
        </w:trPr>
        <w:tc>
          <w:tcPr>
            <w:tcW w:w="317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KoPub돋움체 Light" w:eastAsia="KoPub돋움체 Light"/>
                <w:sz w:val="26"/>
              </w:rPr>
              <w:t>기능 요청사항 (FUR)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KoPub돋움체 Light"/>
                <w:spacing w:val="4"/>
                <w:sz w:val="26"/>
              </w:rPr>
              <w:t>IMS-FUR-001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KoPub돋움체 Light" w:eastAsia="KoPub돋움체 Light"/>
                <w:sz w:val="26"/>
              </w:rPr>
              <w:t>입출고 관리 기능</w:t>
            </w:r>
          </w:p>
        </w:tc>
      </w:tr>
      <w:tr>
        <w:trPr>
          <w:trHeight w:val="807"/>
        </w:trPr>
        <w:tc>
          <w:tcPr>
            <w:tcW w:w="317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KoPub돋움체 Light"/>
                <w:spacing w:val="4"/>
                <w:sz w:val="26"/>
              </w:rPr>
              <w:t>IMS-FUR-002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KoPub돋움체 Light" w:eastAsia="KoPub돋움체 Light"/>
                <w:sz w:val="26"/>
              </w:rPr>
              <w:t>재고 현황 조회 기능</w:t>
            </w:r>
          </w:p>
        </w:tc>
      </w:tr>
      <w:tr>
        <w:trPr>
          <w:trHeight w:val="807"/>
        </w:trPr>
        <w:tc>
          <w:tcPr>
            <w:tcW w:w="317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KoPub돋움체 Light"/>
                <w:spacing w:val="4"/>
                <w:sz w:val="26"/>
              </w:rPr>
              <w:t>IMS-FUR-003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KoPub돋움체 Light" w:eastAsia="KoPub돋움체 Light"/>
                <w:spacing w:val="-3"/>
                <w:sz w:val="26"/>
              </w:rPr>
              <w:t>품목 관리</w:t>
            </w:r>
          </w:p>
        </w:tc>
      </w:tr>
      <w:tr>
        <w:trPr>
          <w:trHeight w:val="807"/>
        </w:trPr>
        <w:tc>
          <w:tcPr>
            <w:tcW w:w="317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KoPub돋움체 Light"/>
                <w:spacing w:val="4"/>
                <w:sz w:val="26"/>
              </w:rPr>
              <w:t>IMS-FUR-004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KoPub돋움체 Light" w:eastAsia="KoPub돋움체 Light"/>
                <w:sz w:val="26"/>
              </w:rPr>
              <w:t>통계 및 리포트</w:t>
            </w:r>
          </w:p>
        </w:tc>
      </w:tr>
      <w:tr>
        <w:trPr>
          <w:trHeight w:val="807"/>
        </w:trPr>
        <w:tc>
          <w:tcPr>
            <w:tcW w:w="317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KoPub돋움체 Light"/>
                <w:spacing w:val="4"/>
                <w:sz w:val="26"/>
              </w:rPr>
              <w:t>IMS-FUR-005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KoPub돋움체 Light" w:eastAsia="KoPub돋움체 Light"/>
                <w:sz w:val="26"/>
              </w:rPr>
              <w:t>관리자 기능</w:t>
            </w:r>
          </w:p>
        </w:tc>
      </w:tr>
      <w:tr>
        <w:trPr>
          <w:trHeight w:val="805"/>
        </w:trPr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KoPub돋움체 Light" w:eastAsia="KoPub돋움체 Light"/>
                <w:sz w:val="26"/>
              </w:rPr>
              <w:t>인터페이스 요청사항 (INR)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KoPub돋움체 Light"/>
                <w:spacing w:val="4"/>
                <w:sz w:val="26"/>
              </w:rPr>
              <w:t>IMS-INR-001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KoPub돋움체 Light" w:eastAsia="KoPub돋움체 Light"/>
                <w:sz w:val="26"/>
              </w:rPr>
              <w:t>통합 UI</w:t>
            </w:r>
          </w:p>
        </w:tc>
      </w:tr>
    </w:tbl>
    <w:p>
      <w:pPr>
        <w:pStyle w:val="0"/>
        <w:widowControl w:val="off"/>
        <w:ind w:left="590" w:hanging="590"/>
      </w:pPr>
    </w:p>
    <w:p>
      <w:pPr>
        <w:pStyle w:val="0"/>
        <w:widowControl w:val="off"/>
        <w:ind w:left="590" w:hanging="590"/>
        <w:rPr/>
      </w:pPr>
    </w:p>
    <w:p>
      <w:pPr>
        <w:pStyle w:val="0"/>
        <w:widowControl w:val="off"/>
        <w:ind w:left="590" w:hanging="590"/>
        <w:rPr/>
      </w:pPr>
    </w:p>
    <w:p>
      <w:pPr>
        <w:pStyle w:val="0"/>
        <w:widowControl w:val="off"/>
        <w:ind w:left="590" w:hanging="590"/>
      </w:pPr>
      <w:r>
        <w:rPr>
          <w:b/>
          <w:sz w:val="30"/>
        </w:rPr>
        <w:t>□</w:t>
      </w:r>
      <w:r>
        <w:rPr>
          <w:b/>
          <w:sz w:val="30"/>
        </w:rPr>
        <w:t xml:space="preserve"> 필수 요청사항 상세내용</w:t>
      </w:r>
    </w:p>
    <w:tbl>
      <w:tblPr>
        <w:tblOverlap w:val="never"/>
        <w:tblW w:w="882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79"/>
        <w:gridCol w:w="1276"/>
        <w:gridCol w:w="6372"/>
      </w:tblGrid>
      <w:tr>
        <w:trPr>
          <w:trHeight w:val="690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요청사항 분류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기능 요청사항</w:t>
            </w:r>
          </w:p>
        </w:tc>
      </w:tr>
      <w:tr>
        <w:trPr>
          <w:trHeight w:val="690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요청사항 번호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/>
              </w:rPr>
              <w:t>IMS-FUR-01</w:t>
            </w:r>
          </w:p>
        </w:tc>
      </w:tr>
      <w:tr>
        <w:trPr>
          <w:trHeight w:val="690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요청사항 명칭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center"/>
            </w:pPr>
            <w:r>
              <w:rPr>
                <w:rFonts w:ascii="KoPub돋움체 Light" w:eastAsia="KoPub돋움체 Light"/>
                <w:sz w:val="22"/>
                <w:shd w:val="clear" w:color="000000"/>
              </w:rPr>
              <w:t>입출고 관리</w:t>
            </w:r>
          </w:p>
        </w:tc>
      </w:tr>
      <w:tr>
        <w:trPr>
          <w:trHeight w:val="690"/>
        </w:trPr>
        <w:tc>
          <w:tcPr>
            <w:tcW w:w="117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요청사항</w:t>
            </w:r>
          </w:p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상세설명</w:t>
            </w:r>
          </w:p>
        </w:tc>
        <w:tc>
          <w:tcPr>
            <w:tcW w:w="12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정의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center"/>
            </w:pPr>
            <w:r>
              <w:rPr>
                <w:rFonts w:ascii="KoPub돋움체 Light" w:eastAsia="KoPub돋움체 Light"/>
                <w:spacing w:val="2"/>
                <w:sz w:val="22"/>
                <w:shd w:val="clear" w:color="000000"/>
              </w:rPr>
              <w:t>사용자가 품목별 입고와 출고를 등록하고, 등록된 내역을 조회</w:t>
            </w:r>
          </w:p>
        </w:tc>
      </w:tr>
      <w:tr>
        <w:trPr>
          <w:trHeight w:val="2013"/>
        </w:trPr>
        <w:tc>
          <w:tcPr>
            <w:tcW w:w="11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세부내용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/>
                <w:sz w:val="22"/>
                <w:shd w:val="clear" w:color="000000"/>
              </w:rPr>
              <w:t>○</w:t>
            </w: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입출고 등록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 - 품목 선택 후 입고 또는 출고 수량 입력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 - 등록 시 날짜, 담당자 정보 자동 기록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/>
                <w:sz w:val="22"/>
                <w:shd w:val="clear" w:color="000000"/>
              </w:rPr>
              <w:t>○</w:t>
            </w: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품목명 검색/ 카테고리별, 날짜별 입출고 내역 조회</w:t>
            </w:r>
          </w:p>
        </w:tc>
      </w:tr>
      <w:tr>
        <w:trPr>
          <w:trHeight w:val="578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기타사항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  <w:rPr>
                <w:rFonts w:ascii="KoPub돋움체 Light" w:eastAsia="KoPub돋움체 Light"/>
                <w:color w:val="000000"/>
              </w:rPr>
            </w:pPr>
          </w:p>
        </w:tc>
      </w:tr>
    </w:tbl>
    <w:p>
      <w:pPr>
        <w:pStyle w:val="26"/>
        <w:widowControl w:val="off"/>
        <w:spacing w:line="360" w:lineRule="auto"/>
        <w:ind w:left="566"/>
      </w:pPr>
    </w:p>
    <w:tbl>
      <w:tblPr>
        <w:tblOverlap w:val="never"/>
        <w:tblW w:w="882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79"/>
        <w:gridCol w:w="1276"/>
        <w:gridCol w:w="6372"/>
      </w:tblGrid>
      <w:tr>
        <w:trPr>
          <w:trHeight w:val="646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요청사항 분류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기능 요청사항</w:t>
            </w:r>
          </w:p>
        </w:tc>
      </w:tr>
      <w:tr>
        <w:trPr>
          <w:trHeight w:val="646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요청사항 번호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/>
              </w:rPr>
              <w:t>IMS-FUR-02</w:t>
            </w:r>
          </w:p>
        </w:tc>
      </w:tr>
      <w:tr>
        <w:trPr>
          <w:trHeight w:val="646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요청사항 명칭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center"/>
            </w:pPr>
            <w:r>
              <w:rPr>
                <w:rFonts w:ascii="KoPub돋움체 Light" w:eastAsia="KoPub돋움체 Light"/>
                <w:sz w:val="22"/>
                <w:shd w:val="clear" w:color="000000"/>
              </w:rPr>
              <w:t>재고 현황 조회</w:t>
            </w:r>
          </w:p>
        </w:tc>
      </w:tr>
      <w:tr>
        <w:trPr>
          <w:trHeight w:val="646"/>
        </w:trPr>
        <w:tc>
          <w:tcPr>
            <w:tcW w:w="117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요청사항</w:t>
            </w:r>
          </w:p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상세설명</w:t>
            </w:r>
          </w:p>
        </w:tc>
        <w:tc>
          <w:tcPr>
            <w:tcW w:w="12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정의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center"/>
            </w:pPr>
            <w:r>
              <w:rPr>
                <w:rFonts w:ascii="KoPub돋움체 Light" w:eastAsia="KoPub돋움체 Light"/>
                <w:spacing w:val="-1"/>
                <w:sz w:val="22"/>
                <w:shd w:val="clear" w:color="000000"/>
              </w:rPr>
              <w:t>사용자가 창고별, 품목별로 실시간 재고를 조회하고 재고 부족 시 알림 제공</w:t>
            </w:r>
          </w:p>
        </w:tc>
      </w:tr>
      <w:tr>
        <w:trPr>
          <w:trHeight w:val="1901"/>
        </w:trPr>
        <w:tc>
          <w:tcPr>
            <w:tcW w:w="11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세부내용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/>
                <w:sz w:val="22"/>
                <w:shd w:val="clear" w:color="000000"/>
              </w:rPr>
              <w:t>○</w:t>
            </w: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재고 조회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 - 창고별, 품목별 실시간 재고 수량 조회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 - 창고별, 품목별 검색/카테고리별/재고 부족 품목 조회 가능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 - 창고별, 품목별 재고 통계 및 리포트 대시보드로 조회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/>
                <w:sz w:val="22"/>
                <w:shd w:val="clear" w:color="000000"/>
              </w:rPr>
              <w:t>○</w:t>
            </w: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최소 재고 기준 이하일 경우 경고 표시</w:t>
            </w:r>
          </w:p>
        </w:tc>
      </w:tr>
      <w:tr>
        <w:trPr>
          <w:trHeight w:val="527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기타사항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  <w:rPr>
                <w:rFonts w:ascii="KoPub돋움체 Light" w:eastAsia="KoPub돋움체 Light"/>
                <w:color w:val="000000"/>
              </w:rPr>
            </w:pPr>
          </w:p>
        </w:tc>
      </w:tr>
    </w:tbl>
    <w:p>
      <w:pPr>
        <w:pStyle w:val="26"/>
        <w:widowControl w:val="off"/>
        <w:spacing w:line="360" w:lineRule="auto"/>
        <w:ind w:left="566"/>
      </w:pPr>
    </w:p>
    <w:tbl>
      <w:tblPr>
        <w:tblOverlap w:val="never"/>
        <w:tblW w:w="882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79"/>
        <w:gridCol w:w="1276"/>
        <w:gridCol w:w="6372"/>
      </w:tblGrid>
      <w:tr>
        <w:trPr>
          <w:trHeight w:val="636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  <w:spacing w:val="4"/>
              </w:rPr>
              <w:t>요청사항 분류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  <w:spacing w:val="4"/>
              </w:rPr>
              <w:t>기능 요청사항</w:t>
            </w:r>
          </w:p>
        </w:tc>
      </w:tr>
      <w:tr>
        <w:trPr>
          <w:trHeight w:val="636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  <w:spacing w:val="4"/>
              </w:rPr>
              <w:t>요청사항 번호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/>
              </w:rPr>
              <w:t>IMS</w:t>
            </w:r>
            <w:r>
              <w:rPr>
                <w:rFonts w:ascii="KoPub돋움체 Light"/>
                <w:spacing w:val="4"/>
              </w:rPr>
              <w:t>-FUR-03</w:t>
            </w:r>
          </w:p>
        </w:tc>
      </w:tr>
      <w:tr>
        <w:trPr>
          <w:trHeight w:val="636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  <w:spacing w:val="4"/>
              </w:rPr>
              <w:t>요청사항 명칭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center"/>
            </w:pPr>
            <w:r>
              <w:rPr>
                <w:rFonts w:ascii="KoPub돋움체 Light" w:eastAsia="KoPub돋움체 Light"/>
                <w:spacing w:val="4"/>
                <w:sz w:val="22"/>
                <w:shd w:val="clear" w:color="000000"/>
              </w:rPr>
              <w:t>품목 관리</w:t>
            </w:r>
          </w:p>
        </w:tc>
      </w:tr>
      <w:tr>
        <w:trPr>
          <w:trHeight w:val="723"/>
        </w:trPr>
        <w:tc>
          <w:tcPr>
            <w:tcW w:w="117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  <w:spacing w:val="4"/>
              </w:rPr>
              <w:t>요청사항</w:t>
            </w:r>
          </w:p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  <w:spacing w:val="4"/>
              </w:rPr>
              <w:t>상세설명</w:t>
            </w:r>
          </w:p>
        </w:tc>
        <w:tc>
          <w:tcPr>
            <w:tcW w:w="12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  <w:spacing w:val="4"/>
              </w:rPr>
              <w:t>정의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center"/>
            </w:pPr>
            <w:r>
              <w:rPr>
                <w:rFonts w:ascii="KoPub돋움체 Light" w:eastAsia="KoPub돋움체 Light"/>
                <w:spacing w:val="-4"/>
                <w:sz w:val="22"/>
                <w:shd w:val="clear" w:color="000000"/>
              </w:rPr>
              <w:t>관리자가 품목 정보 등록, 수정, 삭제하고 품목의 카테고리, 단위 관리</w:t>
            </w:r>
          </w:p>
        </w:tc>
      </w:tr>
      <w:tr>
        <w:trPr>
          <w:trHeight w:val="3439"/>
        </w:trPr>
        <w:tc>
          <w:tcPr>
            <w:tcW w:w="11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  <w:spacing w:val="4"/>
              </w:rPr>
              <w:t>세부내용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/>
                <w:spacing w:val="4"/>
                <w:sz w:val="22"/>
                <w:shd w:val="clear" w:color="000000"/>
              </w:rPr>
              <w:t>○</w:t>
            </w:r>
            <w:r>
              <w:rPr>
                <w:rFonts w:ascii="KoPub돋움체 Light" w:eastAsia="KoPub돋움체 Light"/>
                <w:spacing w:val="4"/>
                <w:sz w:val="22"/>
                <w:shd w:val="clear" w:color="000000"/>
              </w:rPr>
              <w:t xml:space="preserve"> 품목 등록/수정/삭제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 w:eastAsia="KoPub돋움체 Light"/>
                <w:spacing w:val="4"/>
                <w:sz w:val="22"/>
                <w:shd w:val="clear" w:color="000000"/>
              </w:rPr>
              <w:t xml:space="preserve">  - 신규 품목 등록 시 이름, 코드. 단가, </w:t>
            </w:r>
            <w:r>
              <w:rPr>
                <w:rFonts w:ascii="KoPub돋움체 Light" w:eastAsia="KoPub돋움체 Light"/>
                <w:sz w:val="22"/>
                <w:shd w:val="clear" w:color="000000"/>
              </w:rPr>
              <w:t>최소 재고 기준</w:t>
            </w:r>
            <w:r>
              <w:rPr>
                <w:rFonts w:ascii="KoPub돋움체 Light" w:eastAsia="KoPub돋움체 Light"/>
                <w:spacing w:val="4"/>
                <w:sz w:val="22"/>
                <w:shd w:val="clear" w:color="000000"/>
              </w:rPr>
              <w:t xml:space="preserve"> 입력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 w:eastAsia="KoPub돋움체 Light"/>
                <w:spacing w:val="4"/>
                <w:sz w:val="22"/>
                <w:shd w:val="clear" w:color="000000"/>
              </w:rPr>
              <w:t xml:space="preserve">  - 기존 품목 정보 수정 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 w:eastAsia="KoPub돋움체 Light"/>
                <w:spacing w:val="4"/>
                <w:sz w:val="22"/>
                <w:shd w:val="clear" w:color="000000"/>
              </w:rPr>
              <w:t xml:space="preserve">  - 품목 삭제 시 확인 알림 표시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/>
                <w:spacing w:val="4"/>
                <w:sz w:val="22"/>
                <w:shd w:val="clear" w:color="000000"/>
              </w:rPr>
              <w:t>○</w:t>
            </w:r>
            <w:r>
              <w:rPr>
                <w:rFonts w:ascii="KoPub돋움체 Light" w:eastAsia="KoPub돋움체 Light"/>
                <w:spacing w:val="4"/>
                <w:sz w:val="22"/>
                <w:shd w:val="clear" w:color="000000"/>
              </w:rPr>
              <w:t xml:space="preserve"> 카테고리/단위 관리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 w:eastAsia="KoPub돋움체 Light"/>
                <w:spacing w:val="4"/>
                <w:sz w:val="22"/>
                <w:shd w:val="clear" w:color="000000"/>
              </w:rPr>
              <w:t xml:space="preserve">  - 품목 분류를 위한 카테고리 설정 및 수정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 w:eastAsia="KoPub돋움체 Light"/>
                <w:spacing w:val="4"/>
                <w:sz w:val="22"/>
                <w:shd w:val="clear" w:color="000000"/>
              </w:rPr>
              <w:t xml:space="preserve">  - 품목 단위(개, 박스 등) 관리 가능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 w:eastAsia="KoPub돋움체 Light"/>
                <w:spacing w:val="4"/>
                <w:sz w:val="22"/>
                <w:shd w:val="clear" w:color="000000"/>
              </w:rPr>
              <w:t xml:space="preserve">  - 카테고리 및 단위 선택 시 드롭다운 등 편리한 UI 제공</w:t>
            </w:r>
          </w:p>
        </w:tc>
      </w:tr>
      <w:tr>
        <w:trPr>
          <w:trHeight w:val="519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  <w:spacing w:val="4"/>
              </w:rPr>
              <w:t>기타사항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  <w:rPr>
                <w:rFonts w:ascii="KoPub돋움체 Light" w:eastAsia="KoPub돋움체 Light"/>
                <w:color w:val="000000"/>
                <w:spacing w:val="4"/>
              </w:rPr>
            </w:pPr>
          </w:p>
        </w:tc>
      </w:tr>
    </w:tbl>
    <w:p>
      <w:pPr>
        <w:pStyle w:val="26"/>
        <w:widowControl w:val="off"/>
        <w:spacing w:line="360" w:lineRule="auto"/>
        <w:ind w:left="566"/>
      </w:pPr>
    </w:p>
    <w:tbl>
      <w:tblPr>
        <w:tblOverlap w:val="never"/>
        <w:tblW w:w="882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79"/>
        <w:gridCol w:w="1276"/>
        <w:gridCol w:w="6372"/>
      </w:tblGrid>
      <w:tr>
        <w:trPr>
          <w:trHeight w:val="712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요청사항 분류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기능 요청사항</w:t>
            </w:r>
          </w:p>
        </w:tc>
      </w:tr>
      <w:tr>
        <w:trPr>
          <w:trHeight w:val="712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요청사항 번호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/>
              </w:rPr>
              <w:t>IMS-FUR-04</w:t>
            </w:r>
          </w:p>
        </w:tc>
      </w:tr>
      <w:tr>
        <w:trPr>
          <w:trHeight w:val="712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요청사항 명칭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center"/>
            </w:pPr>
            <w:r>
              <w:rPr>
                <w:rFonts w:ascii="KoPub돋움체 Light" w:eastAsia="KoPub돋움체 Light"/>
                <w:sz w:val="22"/>
                <w:shd w:val="clear" w:color="000000"/>
              </w:rPr>
              <w:t>통계 및 리포트</w:t>
            </w:r>
          </w:p>
        </w:tc>
      </w:tr>
      <w:tr>
        <w:trPr>
          <w:trHeight w:val="779"/>
        </w:trPr>
        <w:tc>
          <w:tcPr>
            <w:tcW w:w="117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요청사항</w:t>
            </w:r>
          </w:p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상세설명</w:t>
            </w:r>
          </w:p>
        </w:tc>
        <w:tc>
          <w:tcPr>
            <w:tcW w:w="12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정의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center"/>
            </w:pPr>
            <w:r>
              <w:rPr>
                <w:rFonts w:ascii="KoPub돋움체 Light" w:eastAsia="KoPub돋움체 Light"/>
                <w:spacing w:val="-2"/>
                <w:sz w:val="22"/>
                <w:shd w:val="clear" w:color="000000"/>
              </w:rPr>
              <w:t>사용자가 입출고 내역을 기반으로 월간 통계 확인, 재고 회전율 조회</w:t>
            </w:r>
          </w:p>
        </w:tc>
      </w:tr>
      <w:tr>
        <w:trPr>
          <w:trHeight w:val="1255"/>
        </w:trPr>
        <w:tc>
          <w:tcPr>
            <w:tcW w:w="11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세부내용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/>
                <w:sz w:val="22"/>
                <w:shd w:val="clear" w:color="000000"/>
              </w:rPr>
              <w:t>○</w:t>
            </w: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월 기준으로 입출고 수량 합계 확인 (</w:t>
            </w:r>
            <w:r>
              <w:rPr>
                <w:rFonts w:ascii="KoPub돋움체 Light" w:eastAsia="KoPub돋움체 Light"/>
                <w:spacing w:val="-1"/>
                <w:sz w:val="22"/>
                <w:shd w:val="clear" w:color="000000"/>
              </w:rPr>
              <w:t>창고별, 품목별, 카테고리별     조회</w:t>
            </w:r>
            <w:r>
              <w:rPr>
                <w:rFonts w:ascii="KoPub돋움체 Light"/>
                <w:sz w:val="22"/>
                <w:shd w:val="clear" w:color="000000"/>
              </w:rPr>
              <w:t>)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/>
                <w:sz w:val="22"/>
                <w:shd w:val="clear" w:color="000000"/>
              </w:rPr>
              <w:t>○</w:t>
            </w: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재고 회전율 조회 (기간별, 월별, 창고별, 품목별)</w:t>
            </w:r>
          </w:p>
        </w:tc>
      </w:tr>
      <w:tr>
        <w:trPr>
          <w:trHeight w:val="643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기타사항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/>
              </w:rPr>
              <w:t xml:space="preserve"> </w:t>
            </w:r>
          </w:p>
        </w:tc>
      </w:tr>
    </w:tbl>
    <w:p>
      <w:pPr>
        <w:pStyle w:val="26"/>
        <w:widowControl w:val="off"/>
        <w:spacing w:line="360" w:lineRule="auto"/>
        <w:ind w:left="566"/>
      </w:pPr>
    </w:p>
    <w:tbl>
      <w:tblPr>
        <w:tblOverlap w:val="never"/>
        <w:tblW w:w="882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79"/>
        <w:gridCol w:w="1276"/>
        <w:gridCol w:w="6372"/>
      </w:tblGrid>
      <w:tr>
        <w:trPr>
          <w:trHeight w:val="668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요청사항 분류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기능 요청사항</w:t>
            </w:r>
          </w:p>
        </w:tc>
      </w:tr>
      <w:tr>
        <w:trPr>
          <w:trHeight w:val="668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요청사항 번호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/>
              </w:rPr>
              <w:t>IMS-FUR-05</w:t>
            </w:r>
          </w:p>
        </w:tc>
      </w:tr>
      <w:tr>
        <w:trPr>
          <w:trHeight w:val="668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요청사항 명칭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center"/>
            </w:pPr>
            <w:r>
              <w:rPr>
                <w:rFonts w:ascii="KoPub돋움체 Light" w:eastAsia="KoPub돋움체 Light"/>
                <w:sz w:val="22"/>
                <w:shd w:val="clear" w:color="000000"/>
              </w:rPr>
              <w:t>관리자 기능</w:t>
            </w:r>
          </w:p>
        </w:tc>
      </w:tr>
      <w:tr>
        <w:trPr>
          <w:trHeight w:val="793"/>
        </w:trPr>
        <w:tc>
          <w:tcPr>
            <w:tcW w:w="117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요청사항</w:t>
            </w:r>
          </w:p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상세설명</w:t>
            </w:r>
          </w:p>
        </w:tc>
        <w:tc>
          <w:tcPr>
            <w:tcW w:w="12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정의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center"/>
            </w:pPr>
            <w:r>
              <w:rPr>
                <w:rFonts w:ascii="KoPub돋움체 Light" w:eastAsia="KoPub돋움체 Light"/>
                <w:spacing w:val="-5"/>
                <w:sz w:val="22"/>
                <w:shd w:val="clear" w:color="000000"/>
              </w:rPr>
              <w:t>관리자가 사용자 계정 관리, 시스템에서 발생한 데이터 변경 이력 조회</w:t>
            </w:r>
          </w:p>
        </w:tc>
      </w:tr>
      <w:tr>
        <w:trPr>
          <w:trHeight w:val="2796"/>
        </w:trPr>
        <w:tc>
          <w:tcPr>
            <w:tcW w:w="11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세부내용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/>
                <w:sz w:val="22"/>
                <w:shd w:val="clear" w:color="000000"/>
              </w:rPr>
              <w:t>○</w:t>
            </w: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사용자 권한 관리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 - 사용자 계정별 권한 부여 및 수정 (관리자/일반사용자)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 - 권한 변경 시 기록 저장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/>
                <w:sz w:val="22"/>
                <w:shd w:val="clear" w:color="000000"/>
              </w:rPr>
              <w:t>○</w:t>
            </w: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데이터 이력 조회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 - 입출고, 품목 등록/수정/삭제 등 주요 데이터 변경 내역 조회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 - 일시, 담당자, 내용 조회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/>
                <w:sz w:val="22"/>
                <w:shd w:val="clear" w:color="000000"/>
              </w:rPr>
              <w:t>○</w:t>
            </w: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관리자 TO-DO 리스트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 - 등록, 수정, 체크. 삭제 </w:t>
            </w:r>
            <w:r>
              <w:rPr>
                <w:rFonts w:ascii="KoPub돋움체 Light" w:eastAsia="KoPub돋움체 Light"/>
                <w:spacing w:val="-3"/>
                <w:sz w:val="22"/>
                <w:shd w:val="clear" w:color="000000"/>
              </w:rPr>
              <w:t>(본인만 조회 가능</w:t>
            </w:r>
            <w:r>
              <w:rPr>
                <w:rFonts w:ascii="KoPub돋움체 Light"/>
                <w:sz w:val="22"/>
                <w:shd w:val="clear" w:color="000000"/>
              </w:rPr>
              <w:t>)</w:t>
            </w:r>
          </w:p>
        </w:tc>
      </w:tr>
      <w:tr>
        <w:trPr>
          <w:trHeight w:val="609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기타사항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  <w:rPr>
                <w:rFonts w:ascii="KoPub돋움체 Light" w:eastAsia="KoPub돋움체 Light"/>
                <w:color w:val="000000"/>
              </w:rPr>
            </w:pPr>
          </w:p>
        </w:tc>
      </w:tr>
    </w:tbl>
    <w:tbl>
      <w:tblPr>
        <w:tblOverlap w:val="never"/>
        <w:tblW w:w="882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79"/>
        <w:gridCol w:w="1276"/>
        <w:gridCol w:w="6372"/>
      </w:tblGrid>
      <w:tr>
        <w:trPr>
          <w:trHeight w:val="742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요청사항 분류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기능 요청사항</w:t>
            </w:r>
          </w:p>
        </w:tc>
      </w:tr>
      <w:tr>
        <w:trPr>
          <w:trHeight w:val="742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요청사항 번호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/>
              </w:rPr>
              <w:t>GWS-INR-1</w:t>
            </w:r>
          </w:p>
        </w:tc>
      </w:tr>
      <w:tr>
        <w:trPr>
          <w:trHeight w:val="742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ascii="KoPub돋움체 Light" w:eastAsia="KoPub돋움체 Light"/>
              </w:rPr>
              <w:t>요청사항 명칭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center"/>
            </w:pPr>
            <w:r>
              <w:rPr>
                <w:rFonts w:ascii="KoPub돋움체 Light" w:eastAsia="KoPub돋움체 Light"/>
                <w:sz w:val="22"/>
                <w:shd w:val="clear" w:color="000000"/>
              </w:rPr>
              <w:t>통합 UI</w:t>
            </w:r>
          </w:p>
        </w:tc>
      </w:tr>
      <w:tr>
        <w:trPr>
          <w:trHeight w:val="881"/>
        </w:trPr>
        <w:tc>
          <w:tcPr>
            <w:tcW w:w="117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요청사항</w:t>
            </w:r>
          </w:p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상세설명</w:t>
            </w:r>
          </w:p>
        </w:tc>
        <w:tc>
          <w:tcPr>
            <w:tcW w:w="12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정의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center"/>
            </w:pPr>
            <w:r>
              <w:rPr>
                <w:rFonts w:ascii="KoPub돋움체 Light" w:eastAsia="KoPub돋움체 Light"/>
                <w:sz w:val="22"/>
                <w:shd w:val="clear" w:color="000000"/>
              </w:rPr>
              <w:t>통합 UI 개념 정의</w:t>
            </w:r>
          </w:p>
        </w:tc>
      </w:tr>
      <w:tr>
        <w:trPr>
          <w:trHeight w:val="1332"/>
        </w:trPr>
        <w:tc>
          <w:tcPr>
            <w:tcW w:w="11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세부내용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/>
                <w:sz w:val="22"/>
                <w:shd w:val="clear" w:color="000000"/>
              </w:rPr>
              <w:t>○</w:t>
            </w: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전체 시스템 간 통일성을 부여하여 UI를 구성하여야 함</w:t>
            </w:r>
          </w:p>
          <w:p>
            <w:pPr>
              <w:pStyle w:val="0"/>
              <w:widowControl w:val="off"/>
              <w:spacing w:line="360" w:lineRule="auto"/>
              <w:jc w:val="left"/>
            </w:pPr>
            <w:r>
              <w:rPr>
                <w:rFonts w:ascii="KoPub돋움체 Light"/>
                <w:sz w:val="22"/>
                <w:shd w:val="clear" w:color="000000"/>
              </w:rPr>
              <w:t>○</w:t>
            </w:r>
            <w:r>
              <w:rPr>
                <w:rFonts w:ascii="KoPub돋움체 Light" w:eastAsia="KoPub돋움체 Light"/>
                <w:sz w:val="22"/>
                <w:shd w:val="clear" w:color="000000"/>
              </w:rPr>
              <w:t xml:space="preserve"> 고유 아이덴티티를 반영한 디자인을 통일감 있게 적용</w:t>
            </w:r>
          </w:p>
        </w:tc>
      </w:tr>
      <w:tr>
        <w:trPr>
          <w:trHeight w:val="609"/>
        </w:trPr>
        <w:tc>
          <w:tcPr>
            <w:tcW w:w="245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ae9f7"/>
            <w:vAlign w:val="center"/>
          </w:tcPr>
          <w:p>
            <w:pPr>
              <w:pStyle w:val="26"/>
              <w:widowControl w:val="off"/>
              <w:spacing w:after="0" w:line="360"/>
              <w:jc w:val="center"/>
            </w:pPr>
            <w:r>
              <w:rPr>
                <w:rFonts w:eastAsia="KoPub돋움체 Light"/>
              </w:rPr>
              <w:t>기타사항</w:t>
            </w:r>
          </w:p>
        </w:tc>
        <w:tc>
          <w:tcPr>
            <w:tcW w:w="63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6"/>
              <w:widowControl w:val="off"/>
              <w:spacing w:after="0" w:line="360"/>
              <w:jc w:val="center"/>
              <w:rPr>
                <w:rFonts w:ascii="KoPub돋움체 Light" w:eastAsia="KoPub돋움체 Light"/>
                <w:color w:val="000000"/>
              </w:rPr>
            </w:pPr>
          </w:p>
        </w:tc>
      </w:tr>
    </w:tbl>
    <w:p>
      <w:pPr>
        <w:pStyle w:val="26"/>
        <w:widowControl w:val="off"/>
        <w:spacing w:line="360" w:lineRule="auto"/>
        <w:ind w:left="566"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134" w:right="1134" w:bottom="1134" w:left="1134" w:header="567" w:footer="56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character" w:styleId="13">
    <w:name w:val="줄 번호"/>
    <w:uiPriority w:val="13"/>
    <w:rPr>
      <w:rFonts w:ascii="함초롬바탕" w:eastAsia="함초롬바탕"/>
      <w:color w:val="000000"/>
      <w:sz w:val="20"/>
      <w:shd w:val="clear" w:color="999999"/>
    </w:rPr>
  </w:style>
  <w:style w:type="paragraph" w:styleId="14">
    <w:name w:val="머리말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5">
    <w:name w:val="각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미주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7">
    <w:name w:val="메모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8">
    <w:name w:val="차례 제목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9">
    <w:name w:val="차례 1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2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차례 3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2">
    <w:name w:val="캡션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3">
    <w:name w:val="@장 제목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HG꼬딕씨 80g" w:eastAsia="HG꼬딕씨 80g"/>
      <w:dstrike w:val="0"/>
      <w:strike w:val="0"/>
      <w:color w:val="ed1b23"/>
      <w:sz w:val="40"/>
      <w:shd w:val="clear" w:color="000000"/>
    </w:rPr>
  </w:style>
  <w:style w:type="paragraph" w:styleId="24">
    <w:name w:val="@장 숫자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KoPub돋움체 Light" w:eastAsia="KoPub돋움체 Light"/>
      <w:color w:val="000000"/>
      <w:sz w:val="52"/>
      <w:shd w:val="clear" w:color="000000"/>
    </w:rPr>
  </w:style>
  <w:style w:type="paragraph" w:styleId="25">
    <w:name w:val="가나다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300" w:after="0" w:line="420" w:lineRule="auto"/>
      <w:ind w:left="0" w:right="0" w:firstLine="300"/>
      <w:jc w:val="both"/>
      <w:textAlignment w:val="baseline"/>
    </w:pPr>
    <w:rPr>
      <w:rFonts w:ascii="HCI Poppy" w:eastAsia="휴먼명조"/>
      <w:b/>
      <w:color w:val="000000"/>
      <w:sz w:val="32"/>
    </w:rPr>
  </w:style>
  <w:style w:type="paragraph" w:styleId="26">
    <w:name w:val="MS바탕글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2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png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‘2025</dc:title>
  <dc:creator>Cherr</dc:creator>
  <cp:lastModifiedBy>user</cp:lastModifiedBy>
  <dcterms:created xsi:type="dcterms:W3CDTF">2025-11-05T00:12:54.798</dcterms:created>
  <dcterms:modified xsi:type="dcterms:W3CDTF">2025-12-01T07:35:14.655</dcterms:modified>
  <cp:version>0501.0001.01</cp:version>
</cp:coreProperties>
</file>