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B31" w14:textId="1F050BD9" w:rsidR="00DC32BA" w:rsidRPr="0079453C" w:rsidRDefault="00DC32BA" w:rsidP="00DC32BA">
      <w:pPr>
        <w:ind w:firstLine="0"/>
        <w:jc w:val="center"/>
        <w:rPr>
          <w:rFonts w:eastAsia="Times New Roman"/>
          <w:b/>
          <w:bCs/>
          <w:smallCaps/>
          <w:sz w:val="28"/>
          <w:szCs w:val="28"/>
        </w:rPr>
      </w:pPr>
      <w:r w:rsidRPr="0079453C">
        <w:rPr>
          <w:rFonts w:eastAsia="Times New Roman"/>
          <w:b/>
          <w:bCs/>
          <w:smallCaps/>
          <w:sz w:val="28"/>
          <w:szCs w:val="28"/>
        </w:rPr>
        <w:t xml:space="preserve">UNIVERSIDADE DE MOGI DAS CRUZES </w:t>
      </w:r>
    </w:p>
    <w:p w14:paraId="369BA4DF" w14:textId="17A4DCE7" w:rsidR="001C165C" w:rsidRPr="0079453C" w:rsidRDefault="00DC32BA" w:rsidP="00DC32BA">
      <w:pPr>
        <w:ind w:firstLine="0"/>
        <w:jc w:val="center"/>
        <w:rPr>
          <w:b/>
          <w:bCs/>
        </w:rPr>
      </w:pPr>
      <w:r w:rsidRPr="0079453C">
        <w:rPr>
          <w:b/>
          <w:bCs/>
          <w:sz w:val="28"/>
          <w:szCs w:val="28"/>
        </w:rPr>
        <w:t xml:space="preserve">BACHARELADO EM </w:t>
      </w:r>
      <w:r w:rsidR="00113F64">
        <w:rPr>
          <w:b/>
          <w:bCs/>
          <w:sz w:val="28"/>
          <w:szCs w:val="28"/>
        </w:rPr>
        <w:t>ENGENHARIA DE SOFTWARE</w:t>
      </w:r>
    </w:p>
    <w:p w14:paraId="0C10C35A"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7D7D1C1E" w14:textId="77777777" w:rsidR="00F11FE9" w:rsidRDefault="00F11FE9" w:rsidP="0079453C">
      <w:pPr>
        <w:pBdr>
          <w:top w:val="nil"/>
          <w:left w:val="nil"/>
          <w:bottom w:val="nil"/>
          <w:right w:val="nil"/>
          <w:between w:val="nil"/>
        </w:pBdr>
        <w:ind w:firstLine="0"/>
        <w:jc w:val="center"/>
        <w:rPr>
          <w:rFonts w:eastAsia="Times New Roman"/>
          <w:smallCaps/>
          <w:sz w:val="28"/>
          <w:szCs w:val="28"/>
        </w:rPr>
      </w:pPr>
    </w:p>
    <w:p w14:paraId="4F303898" w14:textId="77777777" w:rsidR="00F11FE9" w:rsidRDefault="00F11FE9" w:rsidP="0079453C">
      <w:pPr>
        <w:pBdr>
          <w:top w:val="nil"/>
          <w:left w:val="nil"/>
          <w:bottom w:val="nil"/>
          <w:right w:val="nil"/>
          <w:between w:val="nil"/>
        </w:pBdr>
        <w:ind w:firstLine="0"/>
        <w:jc w:val="center"/>
        <w:rPr>
          <w:rFonts w:eastAsia="Times New Roman"/>
          <w:smallCaps/>
          <w:sz w:val="28"/>
          <w:szCs w:val="28"/>
        </w:rPr>
      </w:pPr>
    </w:p>
    <w:p w14:paraId="15328B3A" w14:textId="43AC972C" w:rsidR="0079453C" w:rsidRPr="0079453C" w:rsidRDefault="001B16D7"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FÁBIO YUUKI SARUWATARU</w:t>
      </w:r>
    </w:p>
    <w:p w14:paraId="04C4456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1BC17C88"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06D50D73"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7874401A" w14:textId="3545375F" w:rsidR="001C165C" w:rsidRPr="0079453C" w:rsidRDefault="001B16D7" w:rsidP="00F11FE9">
      <w:pPr>
        <w:jc w:val="center"/>
        <w:rPr>
          <w:rFonts w:eastAsia="Times New Roman"/>
          <w:b/>
          <w:bCs/>
          <w:sz w:val="28"/>
          <w:szCs w:val="28"/>
        </w:rPr>
      </w:pPr>
      <w:r w:rsidRPr="4BD1727D">
        <w:rPr>
          <w:rFonts w:eastAsia="Times New Roman"/>
          <w:b/>
          <w:bCs/>
          <w:sz w:val="28"/>
          <w:szCs w:val="28"/>
        </w:rPr>
        <w:t>PROJETO DE AUTOMAÇÃO</w:t>
      </w:r>
      <w:r w:rsidR="00F11FE9">
        <w:rPr>
          <w:rFonts w:eastAsia="Times New Roman"/>
          <w:b/>
          <w:bCs/>
          <w:sz w:val="28"/>
          <w:szCs w:val="28"/>
        </w:rPr>
        <w:t xml:space="preserve"> RESIDENCIAL IOT: WOKWI ON VSCODE</w:t>
      </w:r>
    </w:p>
    <w:p w14:paraId="575B6D40" w14:textId="77777777" w:rsidR="00DC32BA" w:rsidRPr="0079453C" w:rsidRDefault="00DC32BA" w:rsidP="00DC32BA">
      <w:pPr>
        <w:ind w:firstLine="0"/>
        <w:jc w:val="center"/>
        <w:rPr>
          <w:rFonts w:eastAsia="Times New Roman"/>
          <w:b/>
          <w:sz w:val="28"/>
          <w:szCs w:val="28"/>
        </w:rPr>
      </w:pPr>
    </w:p>
    <w:p w14:paraId="30AC211D" w14:textId="77777777" w:rsidR="00DC32BA" w:rsidRPr="0079453C" w:rsidRDefault="00DC32BA" w:rsidP="00DC32BA">
      <w:pPr>
        <w:ind w:firstLine="0"/>
        <w:jc w:val="center"/>
        <w:rPr>
          <w:rFonts w:eastAsia="Times New Roman"/>
          <w:b/>
          <w:sz w:val="28"/>
          <w:szCs w:val="28"/>
        </w:rPr>
      </w:pPr>
    </w:p>
    <w:p w14:paraId="67BF4DC1" w14:textId="77777777" w:rsidR="00DC32BA" w:rsidRPr="0079453C" w:rsidRDefault="00DC32BA" w:rsidP="00DC32BA">
      <w:pPr>
        <w:ind w:firstLine="0"/>
        <w:jc w:val="center"/>
        <w:rPr>
          <w:rFonts w:eastAsia="Times New Roman"/>
          <w:b/>
          <w:sz w:val="28"/>
          <w:szCs w:val="28"/>
        </w:rPr>
      </w:pPr>
    </w:p>
    <w:p w14:paraId="517D1EBE" w14:textId="77777777" w:rsidR="00DC32BA" w:rsidRPr="0079453C" w:rsidRDefault="00DC32BA" w:rsidP="00DC32BA">
      <w:pPr>
        <w:ind w:firstLine="0"/>
        <w:jc w:val="center"/>
        <w:rPr>
          <w:rFonts w:eastAsia="Times New Roman"/>
          <w:b/>
          <w:sz w:val="28"/>
          <w:szCs w:val="28"/>
        </w:rPr>
      </w:pPr>
    </w:p>
    <w:p w14:paraId="57F8C55F" w14:textId="77777777" w:rsidR="00DC32BA" w:rsidRPr="0079453C" w:rsidRDefault="00DC32BA" w:rsidP="00DC32BA">
      <w:pPr>
        <w:ind w:firstLine="0"/>
        <w:jc w:val="center"/>
        <w:rPr>
          <w:rFonts w:eastAsia="Times New Roman"/>
          <w:b/>
          <w:sz w:val="28"/>
          <w:szCs w:val="28"/>
        </w:rPr>
      </w:pPr>
    </w:p>
    <w:p w14:paraId="2F0D43F9" w14:textId="77777777" w:rsidR="00DC32BA" w:rsidRPr="0079453C" w:rsidRDefault="00DC32BA" w:rsidP="00DC32BA">
      <w:pPr>
        <w:ind w:firstLine="0"/>
        <w:jc w:val="center"/>
        <w:rPr>
          <w:rFonts w:eastAsia="Times New Roman"/>
          <w:b/>
          <w:sz w:val="28"/>
          <w:szCs w:val="28"/>
        </w:rPr>
      </w:pPr>
    </w:p>
    <w:p w14:paraId="26431FBC" w14:textId="77777777" w:rsidR="00DC32BA" w:rsidRPr="0079453C" w:rsidRDefault="00DC32BA" w:rsidP="00DC32BA">
      <w:pPr>
        <w:ind w:firstLine="0"/>
        <w:jc w:val="center"/>
        <w:rPr>
          <w:rFonts w:eastAsia="Times New Roman"/>
          <w:sz w:val="28"/>
          <w:szCs w:val="28"/>
          <w:highlight w:val="white"/>
        </w:rPr>
      </w:pPr>
    </w:p>
    <w:p w14:paraId="0F2AE3DA" w14:textId="77777777" w:rsidR="0079453C" w:rsidRPr="0079453C" w:rsidRDefault="0079453C" w:rsidP="00DC32BA">
      <w:pPr>
        <w:ind w:firstLine="0"/>
        <w:jc w:val="center"/>
        <w:rPr>
          <w:rFonts w:eastAsia="Times New Roman"/>
          <w:sz w:val="28"/>
          <w:szCs w:val="28"/>
          <w:highlight w:val="white"/>
        </w:rPr>
      </w:pPr>
    </w:p>
    <w:p w14:paraId="5F5C1CA9"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sidRPr="0079453C">
        <w:rPr>
          <w:rFonts w:eastAsia="Times New Roman"/>
          <w:sz w:val="28"/>
          <w:szCs w:val="28"/>
          <w:highlight w:val="white"/>
        </w:rPr>
        <w:t>Mogi das Cruzes</w:t>
      </w:r>
    </w:p>
    <w:p w14:paraId="252F52C1" w14:textId="299115DC" w:rsidR="00DC32BA" w:rsidRPr="001879D0" w:rsidRDefault="00DC32BA" w:rsidP="001879D0">
      <w:pPr>
        <w:pBdr>
          <w:top w:val="nil"/>
          <w:left w:val="nil"/>
          <w:bottom w:val="nil"/>
          <w:right w:val="nil"/>
          <w:between w:val="nil"/>
        </w:pBdr>
        <w:ind w:firstLine="0"/>
        <w:jc w:val="center"/>
        <w:rPr>
          <w:rFonts w:eastAsia="Times New Roman"/>
          <w:sz w:val="28"/>
          <w:szCs w:val="28"/>
        </w:rPr>
      </w:pPr>
      <w:r w:rsidRPr="44DF025F">
        <w:rPr>
          <w:rFonts w:eastAsia="Times New Roman"/>
          <w:sz w:val="28"/>
          <w:szCs w:val="28"/>
          <w:highlight w:val="white"/>
        </w:rPr>
        <w:t>202</w:t>
      </w:r>
      <w:r w:rsidR="384D595B" w:rsidRPr="44DF025F">
        <w:rPr>
          <w:rFonts w:eastAsia="Times New Roman"/>
          <w:sz w:val="28"/>
          <w:szCs w:val="28"/>
          <w:highlight w:val="white"/>
        </w:rPr>
        <w:t>6</w:t>
      </w:r>
    </w:p>
    <w:p w14:paraId="4DA1F710" w14:textId="77777777" w:rsidR="00F11FE9" w:rsidRDefault="00F11FE9">
      <w:pPr>
        <w:ind w:firstLine="0"/>
        <w:jc w:val="center"/>
        <w:rPr>
          <w:rFonts w:eastAsia="Times New Roman"/>
          <w:smallCaps/>
          <w:sz w:val="28"/>
          <w:szCs w:val="28"/>
        </w:rPr>
      </w:pPr>
    </w:p>
    <w:p w14:paraId="03E8C656" w14:textId="77777777" w:rsidR="00F11FE9" w:rsidRDefault="00F11FE9">
      <w:pPr>
        <w:ind w:firstLine="0"/>
        <w:jc w:val="center"/>
        <w:rPr>
          <w:rFonts w:eastAsia="Times New Roman"/>
          <w:smallCaps/>
          <w:sz w:val="28"/>
          <w:szCs w:val="28"/>
        </w:rPr>
      </w:pPr>
    </w:p>
    <w:p w14:paraId="7C365658" w14:textId="598FFCF9" w:rsidR="00DC32BA" w:rsidRPr="0079453C" w:rsidRDefault="001B16D7">
      <w:pPr>
        <w:ind w:firstLine="0"/>
        <w:jc w:val="center"/>
        <w:rPr>
          <w:rFonts w:eastAsia="Times New Roman"/>
          <w:smallCaps/>
          <w:sz w:val="28"/>
          <w:szCs w:val="28"/>
        </w:rPr>
      </w:pPr>
      <w:r>
        <w:rPr>
          <w:rFonts w:eastAsia="Times New Roman"/>
          <w:smallCaps/>
          <w:sz w:val="28"/>
          <w:szCs w:val="28"/>
        </w:rPr>
        <w:t>FÁBIO YUUKI SARUWATARU</w:t>
      </w:r>
    </w:p>
    <w:p w14:paraId="57A07B2A" w14:textId="77777777" w:rsidR="0079453C" w:rsidRPr="0079453C" w:rsidRDefault="0079453C">
      <w:pPr>
        <w:ind w:firstLine="0"/>
        <w:jc w:val="center"/>
        <w:rPr>
          <w:rFonts w:eastAsia="Times New Roman"/>
          <w:b/>
          <w:sz w:val="28"/>
          <w:szCs w:val="28"/>
        </w:rPr>
      </w:pPr>
    </w:p>
    <w:p w14:paraId="23FE29D2" w14:textId="77777777" w:rsidR="00DC32BA" w:rsidRPr="0079453C" w:rsidRDefault="00DC32BA">
      <w:pPr>
        <w:ind w:firstLine="0"/>
        <w:jc w:val="center"/>
        <w:rPr>
          <w:rFonts w:eastAsia="Times New Roman"/>
          <w:b/>
          <w:sz w:val="28"/>
          <w:szCs w:val="28"/>
        </w:rPr>
      </w:pPr>
    </w:p>
    <w:p w14:paraId="0992BC8A" w14:textId="77777777" w:rsidR="00DC32BA" w:rsidRPr="0079453C" w:rsidRDefault="00DC32BA">
      <w:pPr>
        <w:ind w:firstLine="0"/>
        <w:jc w:val="center"/>
        <w:rPr>
          <w:rFonts w:eastAsia="Times New Roman"/>
          <w:b/>
          <w:sz w:val="28"/>
          <w:szCs w:val="28"/>
        </w:rPr>
      </w:pPr>
    </w:p>
    <w:p w14:paraId="0689B869" w14:textId="77777777" w:rsidR="00DC32BA" w:rsidRPr="0079453C" w:rsidRDefault="00DC32BA">
      <w:pPr>
        <w:ind w:firstLine="0"/>
        <w:jc w:val="center"/>
        <w:rPr>
          <w:rFonts w:eastAsia="Times New Roman"/>
          <w:b/>
          <w:sz w:val="28"/>
          <w:szCs w:val="28"/>
        </w:rPr>
      </w:pPr>
    </w:p>
    <w:p w14:paraId="42FDDB2B" w14:textId="77777777" w:rsidR="00DC32BA" w:rsidRPr="0079453C" w:rsidRDefault="00DC32BA">
      <w:pPr>
        <w:ind w:firstLine="0"/>
        <w:jc w:val="center"/>
        <w:rPr>
          <w:rFonts w:eastAsia="Times New Roman"/>
          <w:b/>
          <w:sz w:val="28"/>
          <w:szCs w:val="28"/>
        </w:rPr>
      </w:pPr>
    </w:p>
    <w:p w14:paraId="7A08BD15" w14:textId="77777777" w:rsidR="00F11FE9" w:rsidRPr="0079453C" w:rsidRDefault="00F11FE9" w:rsidP="00F11FE9">
      <w:pPr>
        <w:jc w:val="center"/>
        <w:rPr>
          <w:rFonts w:eastAsia="Times New Roman"/>
          <w:b/>
          <w:bCs/>
          <w:sz w:val="28"/>
          <w:szCs w:val="28"/>
        </w:rPr>
      </w:pPr>
      <w:r w:rsidRPr="4BD1727D">
        <w:rPr>
          <w:rFonts w:eastAsia="Times New Roman"/>
          <w:b/>
          <w:bCs/>
          <w:sz w:val="28"/>
          <w:szCs w:val="28"/>
        </w:rPr>
        <w:t>PROJETO DE AUTOMAÇÃO</w:t>
      </w:r>
      <w:r>
        <w:rPr>
          <w:rFonts w:eastAsia="Times New Roman"/>
          <w:b/>
          <w:bCs/>
          <w:sz w:val="28"/>
          <w:szCs w:val="28"/>
        </w:rPr>
        <w:t xml:space="preserve"> RESIDENCIAL IOT: WOKWI ON VSCODE</w:t>
      </w:r>
    </w:p>
    <w:p w14:paraId="4C3773F6" w14:textId="77777777" w:rsidR="001C165C" w:rsidRPr="0079453C" w:rsidRDefault="001C165C">
      <w:pPr>
        <w:ind w:firstLine="0"/>
        <w:jc w:val="center"/>
        <w:rPr>
          <w:rFonts w:eastAsia="Times New Roman"/>
          <w:b/>
          <w:sz w:val="28"/>
          <w:szCs w:val="28"/>
        </w:rPr>
      </w:pPr>
    </w:p>
    <w:p w14:paraId="0668833B" w14:textId="77777777" w:rsidR="001C165C" w:rsidRPr="0079453C" w:rsidRDefault="001C165C">
      <w:pPr>
        <w:ind w:firstLine="0"/>
        <w:jc w:val="center"/>
        <w:rPr>
          <w:rFonts w:eastAsia="Times New Roman"/>
          <w:b/>
          <w:sz w:val="28"/>
          <w:szCs w:val="28"/>
        </w:rPr>
      </w:pPr>
    </w:p>
    <w:p w14:paraId="727F2042" w14:textId="77777777" w:rsidR="001C165C" w:rsidRPr="0079453C" w:rsidRDefault="001C165C">
      <w:pPr>
        <w:ind w:firstLine="0"/>
        <w:jc w:val="center"/>
        <w:rPr>
          <w:rFonts w:eastAsia="Times New Roman"/>
          <w:b/>
          <w:sz w:val="28"/>
          <w:szCs w:val="28"/>
        </w:rPr>
      </w:pPr>
    </w:p>
    <w:p w14:paraId="796FEABF" w14:textId="21DDCC99" w:rsidR="00DC32BA" w:rsidRPr="0079453C" w:rsidRDefault="0079453C" w:rsidP="0079453C">
      <w:pPr>
        <w:pBdr>
          <w:top w:val="nil"/>
          <w:left w:val="nil"/>
          <w:bottom w:val="nil"/>
          <w:right w:val="nil"/>
          <w:between w:val="nil"/>
        </w:pBdr>
        <w:ind w:left="3402" w:firstLine="0"/>
        <w:rPr>
          <w:rFonts w:eastAsia="Times New Roman"/>
          <w:color w:val="000000"/>
        </w:rPr>
      </w:pPr>
      <w:r w:rsidRPr="0079453C">
        <w:rPr>
          <w:rFonts w:eastAsia="Times New Roman"/>
          <w:color w:val="000000"/>
        </w:rPr>
        <w:t>Trabalho apresentado para o Prof. Alessandro Aparecido da Silva sobre atividade relacionada à disciplina de IOT – Internet das coisa</w:t>
      </w:r>
      <w:r w:rsidR="00113F64">
        <w:rPr>
          <w:rFonts w:eastAsia="Times New Roman"/>
          <w:color w:val="000000"/>
        </w:rPr>
        <w:t>s do curso de Bacharelado em Engenharia de Software.</w:t>
      </w:r>
    </w:p>
    <w:p w14:paraId="3C8C0D5D" w14:textId="77777777" w:rsidR="00DC32BA" w:rsidRPr="0079453C" w:rsidRDefault="00DC32BA" w:rsidP="00DC32BA">
      <w:pPr>
        <w:pBdr>
          <w:top w:val="nil"/>
          <w:left w:val="nil"/>
          <w:bottom w:val="nil"/>
          <w:right w:val="nil"/>
          <w:between w:val="nil"/>
        </w:pBdr>
        <w:ind w:firstLine="0"/>
        <w:jc w:val="left"/>
        <w:rPr>
          <w:rFonts w:eastAsia="Times New Roman"/>
          <w:sz w:val="28"/>
          <w:szCs w:val="28"/>
        </w:rPr>
      </w:pPr>
    </w:p>
    <w:p w14:paraId="11087D02" w14:textId="11117ABC" w:rsidR="00DC32BA" w:rsidRPr="0079453C" w:rsidRDefault="00DC32BA" w:rsidP="41C8BD00">
      <w:pPr>
        <w:pBdr>
          <w:top w:val="nil"/>
          <w:left w:val="nil"/>
          <w:bottom w:val="nil"/>
          <w:right w:val="nil"/>
          <w:between w:val="nil"/>
        </w:pBdr>
        <w:ind w:firstLine="0"/>
        <w:jc w:val="left"/>
        <w:rPr>
          <w:rFonts w:eastAsia="Times New Roman"/>
          <w:sz w:val="28"/>
          <w:szCs w:val="28"/>
        </w:rPr>
      </w:pPr>
    </w:p>
    <w:p w14:paraId="06E02F51" w14:textId="7FC104C3" w:rsidR="41C8BD00" w:rsidRDefault="41C8BD00" w:rsidP="41C8BD00">
      <w:pPr>
        <w:pBdr>
          <w:top w:val="nil"/>
          <w:left w:val="nil"/>
          <w:bottom w:val="nil"/>
          <w:right w:val="nil"/>
          <w:between w:val="nil"/>
        </w:pBdr>
        <w:ind w:firstLine="0"/>
        <w:jc w:val="left"/>
        <w:rPr>
          <w:rFonts w:eastAsia="Times New Roman"/>
          <w:sz w:val="28"/>
          <w:szCs w:val="28"/>
        </w:rPr>
      </w:pPr>
    </w:p>
    <w:p w14:paraId="1E21255D" w14:textId="77777777" w:rsidR="00F11FE9" w:rsidRDefault="00F11FE9" w:rsidP="41C8BD00">
      <w:pPr>
        <w:pBdr>
          <w:top w:val="nil"/>
          <w:left w:val="nil"/>
          <w:bottom w:val="nil"/>
          <w:right w:val="nil"/>
          <w:between w:val="nil"/>
        </w:pBdr>
        <w:ind w:firstLine="0"/>
        <w:jc w:val="left"/>
        <w:rPr>
          <w:rFonts w:eastAsia="Times New Roman"/>
          <w:sz w:val="28"/>
          <w:szCs w:val="28"/>
        </w:rPr>
      </w:pPr>
    </w:p>
    <w:p w14:paraId="184A61CC" w14:textId="77777777" w:rsidR="00F11FE9" w:rsidRDefault="00F11FE9" w:rsidP="41C8BD00">
      <w:pPr>
        <w:pBdr>
          <w:top w:val="nil"/>
          <w:left w:val="nil"/>
          <w:bottom w:val="nil"/>
          <w:right w:val="nil"/>
          <w:between w:val="nil"/>
        </w:pBdr>
        <w:ind w:firstLine="0"/>
        <w:jc w:val="left"/>
        <w:rPr>
          <w:rFonts w:eastAsia="Times New Roman"/>
          <w:sz w:val="28"/>
          <w:szCs w:val="28"/>
        </w:rPr>
      </w:pPr>
    </w:p>
    <w:p w14:paraId="2E2EEF59" w14:textId="6798A7CD" w:rsidR="001C165C" w:rsidRPr="0079453C" w:rsidRDefault="00DC32BA" w:rsidP="00DC32BA">
      <w:pPr>
        <w:pBdr>
          <w:top w:val="nil"/>
          <w:left w:val="nil"/>
          <w:bottom w:val="nil"/>
          <w:right w:val="nil"/>
          <w:between w:val="nil"/>
        </w:pBdr>
        <w:ind w:firstLine="0"/>
        <w:jc w:val="center"/>
        <w:rPr>
          <w:rFonts w:eastAsia="Times New Roman"/>
          <w:color w:val="000000"/>
        </w:rPr>
      </w:pPr>
      <w:r w:rsidRPr="0079453C">
        <w:rPr>
          <w:rFonts w:eastAsia="Times New Roman"/>
          <w:sz w:val="28"/>
          <w:szCs w:val="28"/>
        </w:rPr>
        <w:t>Mogi das Cruzes</w:t>
      </w:r>
    </w:p>
    <w:p w14:paraId="3298471F" w14:textId="315DFBC6" w:rsidR="001C165C" w:rsidRPr="0079453C" w:rsidRDefault="00DC32BA" w:rsidP="41C8BD00">
      <w:pPr>
        <w:pBdr>
          <w:top w:val="nil"/>
          <w:left w:val="nil"/>
          <w:bottom w:val="nil"/>
          <w:right w:val="nil"/>
          <w:between w:val="nil"/>
        </w:pBdr>
        <w:ind w:firstLine="0"/>
        <w:jc w:val="center"/>
        <w:rPr>
          <w:rFonts w:eastAsia="Times New Roman"/>
          <w:b/>
          <w:bCs/>
          <w:smallCaps/>
          <w:color w:val="000000"/>
          <w:sz w:val="28"/>
          <w:szCs w:val="28"/>
          <w:highlight w:val="white"/>
        </w:rPr>
      </w:pPr>
      <w:r w:rsidRPr="41C8BD00">
        <w:rPr>
          <w:rFonts w:eastAsia="Times New Roman"/>
          <w:smallCaps/>
          <w:color w:val="000000" w:themeColor="text1"/>
          <w:sz w:val="28"/>
          <w:szCs w:val="28"/>
        </w:rPr>
        <w:t>202</w:t>
      </w:r>
      <w:r w:rsidR="1225E8EA" w:rsidRPr="41C8BD00">
        <w:rPr>
          <w:rFonts w:eastAsia="Times New Roman"/>
          <w:smallCaps/>
          <w:color w:val="000000" w:themeColor="text1"/>
          <w:sz w:val="28"/>
          <w:szCs w:val="28"/>
        </w:rPr>
        <w:t>6</w:t>
      </w:r>
      <w:r w:rsidR="001B6F59" w:rsidRPr="41C8BD00">
        <w:rPr>
          <w:rFonts w:eastAsia="Times New Roman"/>
          <w:smallCaps/>
          <w:color w:val="000000" w:themeColor="text1"/>
          <w:sz w:val="28"/>
          <w:szCs w:val="28"/>
        </w:rPr>
        <w:br w:type="page"/>
      </w:r>
      <w:r w:rsidR="001B6F59" w:rsidRPr="41C8BD00">
        <w:rPr>
          <w:rFonts w:eastAsia="Times New Roman"/>
          <w:b/>
          <w:bCs/>
          <w:smallCaps/>
          <w:color w:val="000000" w:themeColor="text1"/>
          <w:sz w:val="28"/>
          <w:szCs w:val="28"/>
          <w:highlight w:val="white"/>
        </w:rPr>
        <w:lastRenderedPageBreak/>
        <w:t>RESUMO</w:t>
      </w:r>
    </w:p>
    <w:p w14:paraId="187FB26F" w14:textId="77777777" w:rsidR="005D7790" w:rsidRDefault="005D7790" w:rsidP="005D7790">
      <w:pPr>
        <w:ind w:firstLine="720"/>
        <w:rPr>
          <w:rFonts w:eastAsia="Times New Roman"/>
          <w:highlight w:val="white"/>
        </w:rPr>
      </w:pPr>
      <w:r w:rsidRPr="005D7790">
        <w:rPr>
          <w:rFonts w:eastAsia="Times New Roman"/>
          <w:highlight w:val="white"/>
        </w:rPr>
        <w:t xml:space="preserve">Este trabalho apresenta o projeto de um sistema de automação residencial baseado em Internet das Coisas (IoT), desenvolvido em ambiente de simulação virtual. O objetivo é viabilizar o monitoramento e o controle em tempo real de variáveis ambientais e de segurança doméstica, como temperatura, umidade, luminosidade e detecção de presença. A arquitetura central do sistema baseia-se no microcontrolador ESP32 programado em </w:t>
      </w:r>
      <w:proofErr w:type="spellStart"/>
      <w:r w:rsidRPr="005D7790">
        <w:rPr>
          <w:rFonts w:eastAsia="Times New Roman"/>
          <w:highlight w:val="white"/>
        </w:rPr>
        <w:t>MicroPython</w:t>
      </w:r>
      <w:proofErr w:type="spellEnd"/>
      <w:r w:rsidRPr="005D7790">
        <w:rPr>
          <w:rFonts w:eastAsia="Times New Roman"/>
          <w:highlight w:val="white"/>
        </w:rPr>
        <w:t>, que processa dados coletados por sensores DHT22 (temperatura e umidade do ar), fotorresistores (LDR) e sensores de movimento (PIR). Para o controle do ambiente, o projeto prevê a integração de atuadores, incluindo iluminação LED, módulos de relé para simulação de cargas pesadas (como ar-condicionado) e alarmes sonoros (</w:t>
      </w:r>
      <w:proofErr w:type="spellStart"/>
      <w:r w:rsidRPr="005D7790">
        <w:rPr>
          <w:rFonts w:eastAsia="Times New Roman"/>
          <w:highlight w:val="white"/>
        </w:rPr>
        <w:t>buzzer</w:t>
      </w:r>
      <w:proofErr w:type="spellEnd"/>
      <w:r w:rsidRPr="005D7790">
        <w:rPr>
          <w:rFonts w:eastAsia="Times New Roman"/>
          <w:highlight w:val="white"/>
        </w:rPr>
        <w:t xml:space="preserve">). A topologia de rede opera de maneira híbrida: oferece controle local de baixa latência através de um servidor Web HTTP embarcado e integra-se simultaneamente a uma infraestrutura em nuvem via protocolo MQTT. A orquestração de dados é realizada pela plataforma Node-RED, responsável por gerenciar painéis de visualização (dashboards), disparar alertas por e-mail e alimentar registros históricos no Google </w:t>
      </w:r>
      <w:proofErr w:type="spellStart"/>
      <w:r w:rsidRPr="005D7790">
        <w:rPr>
          <w:rFonts w:eastAsia="Times New Roman"/>
          <w:highlight w:val="white"/>
        </w:rPr>
        <w:t>Sheets</w:t>
      </w:r>
      <w:proofErr w:type="spellEnd"/>
      <w:r w:rsidRPr="005D7790">
        <w:rPr>
          <w:rFonts w:eastAsia="Times New Roman"/>
          <w:highlight w:val="white"/>
        </w:rPr>
        <w:t>. Conclui-se que a proposta conceitual oferece uma base robusta e escalável para a modernização de ambientes residenciais, aliando segurança, conveniência e integração de sistemas abertos.</w:t>
      </w:r>
    </w:p>
    <w:p w14:paraId="21A248A7" w14:textId="390BABF7" w:rsidR="001C165C" w:rsidRPr="0079453C" w:rsidRDefault="001B6F59" w:rsidP="005D7790">
      <w:pPr>
        <w:ind w:firstLine="0"/>
        <w:rPr>
          <w:rFonts w:eastAsia="Times New Roman"/>
          <w:highlight w:val="white"/>
        </w:rPr>
      </w:pPr>
      <w:r w:rsidRPr="44DF025F">
        <w:rPr>
          <w:rFonts w:eastAsia="Times New Roman"/>
          <w:b/>
          <w:bCs/>
          <w:highlight w:val="white"/>
        </w:rPr>
        <w:t>Palavras-Chave:</w:t>
      </w:r>
      <w:r w:rsidRPr="44DF025F">
        <w:rPr>
          <w:rFonts w:eastAsia="Times New Roman"/>
          <w:highlight w:val="white"/>
        </w:rPr>
        <w:t xml:space="preserve"> </w:t>
      </w:r>
      <w:r w:rsidR="005D7790" w:rsidRPr="005D7790">
        <w:rPr>
          <w:rFonts w:eastAsia="Times New Roman"/>
          <w:highlight w:val="white"/>
        </w:rPr>
        <w:t xml:space="preserve">Internet das Coisas; Automação residencial; ESP32; </w:t>
      </w:r>
      <w:proofErr w:type="spellStart"/>
      <w:r w:rsidR="005D7790" w:rsidRPr="005D7790">
        <w:rPr>
          <w:rFonts w:eastAsia="Times New Roman"/>
          <w:highlight w:val="white"/>
        </w:rPr>
        <w:t>MicroPython</w:t>
      </w:r>
      <w:proofErr w:type="spellEnd"/>
      <w:r w:rsidR="005D7790" w:rsidRPr="005D7790">
        <w:rPr>
          <w:rFonts w:eastAsia="Times New Roman"/>
          <w:highlight w:val="white"/>
        </w:rPr>
        <w:t>; Node-RED; MQTT.</w:t>
      </w:r>
    </w:p>
    <w:p w14:paraId="6CED6CD0" w14:textId="77777777" w:rsidR="001C165C" w:rsidRPr="0079453C" w:rsidRDefault="001B6F59">
      <w:pPr>
        <w:spacing w:line="276" w:lineRule="auto"/>
        <w:ind w:firstLine="0"/>
        <w:jc w:val="left"/>
        <w:rPr>
          <w:highlight w:val="white"/>
        </w:rPr>
      </w:pPr>
      <w:r w:rsidRPr="0079453C">
        <w:br w:type="page"/>
      </w:r>
    </w:p>
    <w:p w14:paraId="193E7C2C" w14:textId="77777777" w:rsidR="001C165C" w:rsidRPr="00B81500" w:rsidRDefault="001B6F59" w:rsidP="00A01D2B">
      <w:pPr>
        <w:ind w:firstLine="0"/>
        <w:jc w:val="center"/>
        <w:rPr>
          <w:rFonts w:eastAsia="Times New Roman"/>
          <w:b/>
          <w:bCs/>
          <w:sz w:val="28"/>
          <w:szCs w:val="28"/>
          <w:highlight w:val="white"/>
          <w:lang w:val="en-US"/>
        </w:rPr>
      </w:pPr>
      <w:r w:rsidRPr="00B81500">
        <w:rPr>
          <w:rFonts w:eastAsia="Times New Roman"/>
          <w:b/>
          <w:bCs/>
          <w:sz w:val="28"/>
          <w:szCs w:val="28"/>
          <w:highlight w:val="white"/>
          <w:lang w:val="en-US"/>
        </w:rPr>
        <w:lastRenderedPageBreak/>
        <w:t>ABSTRACT</w:t>
      </w:r>
    </w:p>
    <w:p w14:paraId="303F1D96" w14:textId="77777777" w:rsidR="005D7790" w:rsidRDefault="005D7790" w:rsidP="005D7790">
      <w:pPr>
        <w:ind w:firstLine="720"/>
        <w:rPr>
          <w:rFonts w:eastAsia="Times New Roman"/>
          <w:color w:val="202124"/>
        </w:rPr>
      </w:pPr>
      <w:proofErr w:type="spellStart"/>
      <w:r w:rsidRPr="005D7790">
        <w:rPr>
          <w:rFonts w:eastAsia="Times New Roman"/>
          <w:color w:val="202124"/>
        </w:rPr>
        <w:t>This</w:t>
      </w:r>
      <w:proofErr w:type="spellEnd"/>
      <w:r w:rsidRPr="005D7790">
        <w:rPr>
          <w:rFonts w:eastAsia="Times New Roman"/>
          <w:color w:val="202124"/>
        </w:rPr>
        <w:t xml:space="preserve"> </w:t>
      </w:r>
      <w:proofErr w:type="spellStart"/>
      <w:r w:rsidRPr="005D7790">
        <w:rPr>
          <w:rFonts w:eastAsia="Times New Roman"/>
          <w:color w:val="202124"/>
        </w:rPr>
        <w:t>study</w:t>
      </w:r>
      <w:proofErr w:type="spellEnd"/>
      <w:r w:rsidRPr="005D7790">
        <w:rPr>
          <w:rFonts w:eastAsia="Times New Roman"/>
          <w:color w:val="202124"/>
        </w:rPr>
        <w:t xml:space="preserve"> </w:t>
      </w:r>
      <w:proofErr w:type="spellStart"/>
      <w:r w:rsidRPr="005D7790">
        <w:rPr>
          <w:rFonts w:eastAsia="Times New Roman"/>
          <w:color w:val="202124"/>
        </w:rPr>
        <w:t>presents</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design </w:t>
      </w:r>
      <w:proofErr w:type="spellStart"/>
      <w:r w:rsidRPr="005D7790">
        <w:rPr>
          <w:rFonts w:eastAsia="Times New Roman"/>
          <w:color w:val="202124"/>
        </w:rPr>
        <w:t>of</w:t>
      </w:r>
      <w:proofErr w:type="spellEnd"/>
      <w:r w:rsidRPr="005D7790">
        <w:rPr>
          <w:rFonts w:eastAsia="Times New Roman"/>
          <w:color w:val="202124"/>
        </w:rPr>
        <w:t xml:space="preserve"> a home </w:t>
      </w:r>
      <w:proofErr w:type="spellStart"/>
      <w:r w:rsidRPr="005D7790">
        <w:rPr>
          <w:rFonts w:eastAsia="Times New Roman"/>
          <w:color w:val="202124"/>
        </w:rPr>
        <w:t>automation</w:t>
      </w:r>
      <w:proofErr w:type="spellEnd"/>
      <w:r w:rsidRPr="005D7790">
        <w:rPr>
          <w:rFonts w:eastAsia="Times New Roman"/>
          <w:color w:val="202124"/>
        </w:rPr>
        <w:t xml:space="preserve"> system </w:t>
      </w:r>
      <w:proofErr w:type="spellStart"/>
      <w:r w:rsidRPr="005D7790">
        <w:rPr>
          <w:rFonts w:eastAsia="Times New Roman"/>
          <w:color w:val="202124"/>
        </w:rPr>
        <w:t>based</w:t>
      </w:r>
      <w:proofErr w:type="spellEnd"/>
      <w:r w:rsidRPr="005D7790">
        <w:rPr>
          <w:rFonts w:eastAsia="Times New Roman"/>
          <w:color w:val="202124"/>
        </w:rPr>
        <w:t xml:space="preserve"> </w:t>
      </w:r>
      <w:proofErr w:type="spellStart"/>
      <w:r w:rsidRPr="005D7790">
        <w:rPr>
          <w:rFonts w:eastAsia="Times New Roman"/>
          <w:color w:val="202124"/>
        </w:rPr>
        <w:t>on</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Internet </w:t>
      </w:r>
      <w:proofErr w:type="spellStart"/>
      <w:r w:rsidRPr="005D7790">
        <w:rPr>
          <w:rFonts w:eastAsia="Times New Roman"/>
          <w:color w:val="202124"/>
        </w:rPr>
        <w:t>of</w:t>
      </w:r>
      <w:proofErr w:type="spellEnd"/>
      <w:r w:rsidRPr="005D7790">
        <w:rPr>
          <w:rFonts w:eastAsia="Times New Roman"/>
          <w:color w:val="202124"/>
        </w:rPr>
        <w:t xml:space="preserve"> </w:t>
      </w:r>
      <w:proofErr w:type="spellStart"/>
      <w:r w:rsidRPr="005D7790">
        <w:rPr>
          <w:rFonts w:eastAsia="Times New Roman"/>
          <w:color w:val="202124"/>
        </w:rPr>
        <w:t>Things</w:t>
      </w:r>
      <w:proofErr w:type="spellEnd"/>
      <w:r w:rsidRPr="005D7790">
        <w:rPr>
          <w:rFonts w:eastAsia="Times New Roman"/>
          <w:color w:val="202124"/>
        </w:rPr>
        <w:t xml:space="preserve"> (IoT), </w:t>
      </w:r>
      <w:proofErr w:type="spellStart"/>
      <w:r w:rsidRPr="005D7790">
        <w:rPr>
          <w:rFonts w:eastAsia="Times New Roman"/>
          <w:color w:val="202124"/>
        </w:rPr>
        <w:t>developed</w:t>
      </w:r>
      <w:proofErr w:type="spellEnd"/>
      <w:r w:rsidRPr="005D7790">
        <w:rPr>
          <w:rFonts w:eastAsia="Times New Roman"/>
          <w:color w:val="202124"/>
        </w:rPr>
        <w:t xml:space="preserve"> in a virtual </w:t>
      </w:r>
      <w:proofErr w:type="spellStart"/>
      <w:r w:rsidRPr="005D7790">
        <w:rPr>
          <w:rFonts w:eastAsia="Times New Roman"/>
          <w:color w:val="202124"/>
        </w:rPr>
        <w:t>simulation</w:t>
      </w:r>
      <w:proofErr w:type="spellEnd"/>
      <w:r w:rsidRPr="005D7790">
        <w:rPr>
          <w:rFonts w:eastAsia="Times New Roman"/>
          <w:color w:val="202124"/>
        </w:rPr>
        <w:t xml:space="preserve"> </w:t>
      </w:r>
      <w:proofErr w:type="spellStart"/>
      <w:r w:rsidRPr="005D7790">
        <w:rPr>
          <w:rFonts w:eastAsia="Times New Roman"/>
          <w:color w:val="202124"/>
        </w:rPr>
        <w:t>environment</w:t>
      </w:r>
      <w:proofErr w:type="spellEnd"/>
      <w:r w:rsidRPr="005D7790">
        <w:rPr>
          <w:rFonts w:eastAsia="Times New Roman"/>
          <w:color w:val="202124"/>
        </w:rPr>
        <w:t xml:space="preserve">. The </w:t>
      </w:r>
      <w:proofErr w:type="spellStart"/>
      <w:r w:rsidRPr="005D7790">
        <w:rPr>
          <w:rFonts w:eastAsia="Times New Roman"/>
          <w:color w:val="202124"/>
        </w:rPr>
        <w:t>objective</w:t>
      </w:r>
      <w:proofErr w:type="spellEnd"/>
      <w:r w:rsidRPr="005D7790">
        <w:rPr>
          <w:rFonts w:eastAsia="Times New Roman"/>
          <w:color w:val="202124"/>
        </w:rPr>
        <w:t xml:space="preserve"> </w:t>
      </w:r>
      <w:proofErr w:type="spellStart"/>
      <w:r w:rsidRPr="005D7790">
        <w:rPr>
          <w:rFonts w:eastAsia="Times New Roman"/>
          <w:color w:val="202124"/>
        </w:rPr>
        <w:t>is</w:t>
      </w:r>
      <w:proofErr w:type="spellEnd"/>
      <w:r w:rsidRPr="005D7790">
        <w:rPr>
          <w:rFonts w:eastAsia="Times New Roman"/>
          <w:color w:val="202124"/>
        </w:rPr>
        <w:t xml:space="preserve"> </w:t>
      </w:r>
      <w:proofErr w:type="spellStart"/>
      <w:r w:rsidRPr="005D7790">
        <w:rPr>
          <w:rFonts w:eastAsia="Times New Roman"/>
          <w:color w:val="202124"/>
        </w:rPr>
        <w:t>to</w:t>
      </w:r>
      <w:proofErr w:type="spellEnd"/>
      <w:r w:rsidRPr="005D7790">
        <w:rPr>
          <w:rFonts w:eastAsia="Times New Roman"/>
          <w:color w:val="202124"/>
        </w:rPr>
        <w:t xml:space="preserve"> </w:t>
      </w:r>
      <w:proofErr w:type="spellStart"/>
      <w:r w:rsidRPr="005D7790">
        <w:rPr>
          <w:rFonts w:eastAsia="Times New Roman"/>
          <w:color w:val="202124"/>
        </w:rPr>
        <w:t>enable</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real-time </w:t>
      </w:r>
      <w:proofErr w:type="spellStart"/>
      <w:r w:rsidRPr="005D7790">
        <w:rPr>
          <w:rFonts w:eastAsia="Times New Roman"/>
          <w:color w:val="202124"/>
        </w:rPr>
        <w:t>monitoring</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control</w:t>
      </w:r>
      <w:proofErr w:type="spellEnd"/>
      <w:r w:rsidRPr="005D7790">
        <w:rPr>
          <w:rFonts w:eastAsia="Times New Roman"/>
          <w:color w:val="202124"/>
        </w:rPr>
        <w:t xml:space="preserve"> </w:t>
      </w:r>
      <w:proofErr w:type="spellStart"/>
      <w:r w:rsidRPr="005D7790">
        <w:rPr>
          <w:rFonts w:eastAsia="Times New Roman"/>
          <w:color w:val="202124"/>
        </w:rPr>
        <w:t>of</w:t>
      </w:r>
      <w:proofErr w:type="spellEnd"/>
      <w:r w:rsidRPr="005D7790">
        <w:rPr>
          <w:rFonts w:eastAsia="Times New Roman"/>
          <w:color w:val="202124"/>
        </w:rPr>
        <w:t xml:space="preserve"> </w:t>
      </w:r>
      <w:proofErr w:type="spellStart"/>
      <w:r w:rsidRPr="005D7790">
        <w:rPr>
          <w:rFonts w:eastAsia="Times New Roman"/>
          <w:color w:val="202124"/>
        </w:rPr>
        <w:t>environmental</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domestic</w:t>
      </w:r>
      <w:proofErr w:type="spellEnd"/>
      <w:r w:rsidRPr="005D7790">
        <w:rPr>
          <w:rFonts w:eastAsia="Times New Roman"/>
          <w:color w:val="202124"/>
        </w:rPr>
        <w:t xml:space="preserve"> </w:t>
      </w:r>
      <w:proofErr w:type="spellStart"/>
      <w:r w:rsidRPr="005D7790">
        <w:rPr>
          <w:rFonts w:eastAsia="Times New Roman"/>
          <w:color w:val="202124"/>
        </w:rPr>
        <w:t>security</w:t>
      </w:r>
      <w:proofErr w:type="spellEnd"/>
      <w:r w:rsidRPr="005D7790">
        <w:rPr>
          <w:rFonts w:eastAsia="Times New Roman"/>
          <w:color w:val="202124"/>
        </w:rPr>
        <w:t xml:space="preserve"> </w:t>
      </w:r>
      <w:proofErr w:type="spellStart"/>
      <w:r w:rsidRPr="005D7790">
        <w:rPr>
          <w:rFonts w:eastAsia="Times New Roman"/>
          <w:color w:val="202124"/>
        </w:rPr>
        <w:t>variables</w:t>
      </w:r>
      <w:proofErr w:type="spellEnd"/>
      <w:r w:rsidRPr="005D7790">
        <w:rPr>
          <w:rFonts w:eastAsia="Times New Roman"/>
          <w:color w:val="202124"/>
        </w:rPr>
        <w:t xml:space="preserve">, </w:t>
      </w:r>
      <w:proofErr w:type="spellStart"/>
      <w:r w:rsidRPr="005D7790">
        <w:rPr>
          <w:rFonts w:eastAsia="Times New Roman"/>
          <w:color w:val="202124"/>
        </w:rPr>
        <w:t>such</w:t>
      </w:r>
      <w:proofErr w:type="spellEnd"/>
      <w:r w:rsidRPr="005D7790">
        <w:rPr>
          <w:rFonts w:eastAsia="Times New Roman"/>
          <w:color w:val="202124"/>
        </w:rPr>
        <w:t xml:space="preserve"> as </w:t>
      </w:r>
      <w:proofErr w:type="spellStart"/>
      <w:r w:rsidRPr="005D7790">
        <w:rPr>
          <w:rFonts w:eastAsia="Times New Roman"/>
          <w:color w:val="202124"/>
        </w:rPr>
        <w:t>temperature</w:t>
      </w:r>
      <w:proofErr w:type="spellEnd"/>
      <w:r w:rsidRPr="005D7790">
        <w:rPr>
          <w:rFonts w:eastAsia="Times New Roman"/>
          <w:color w:val="202124"/>
        </w:rPr>
        <w:t xml:space="preserve">, </w:t>
      </w:r>
      <w:proofErr w:type="spellStart"/>
      <w:r w:rsidRPr="005D7790">
        <w:rPr>
          <w:rFonts w:eastAsia="Times New Roman"/>
          <w:color w:val="202124"/>
        </w:rPr>
        <w:t>humidity</w:t>
      </w:r>
      <w:proofErr w:type="spellEnd"/>
      <w:r w:rsidRPr="005D7790">
        <w:rPr>
          <w:rFonts w:eastAsia="Times New Roman"/>
          <w:color w:val="202124"/>
        </w:rPr>
        <w:t xml:space="preserve">, </w:t>
      </w:r>
      <w:proofErr w:type="spellStart"/>
      <w:r w:rsidRPr="005D7790">
        <w:rPr>
          <w:rFonts w:eastAsia="Times New Roman"/>
          <w:color w:val="202124"/>
        </w:rPr>
        <w:t>luminosity</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presence</w:t>
      </w:r>
      <w:proofErr w:type="spellEnd"/>
      <w:r w:rsidRPr="005D7790">
        <w:rPr>
          <w:rFonts w:eastAsia="Times New Roman"/>
          <w:color w:val="202124"/>
        </w:rPr>
        <w:t xml:space="preserve"> </w:t>
      </w:r>
      <w:proofErr w:type="spellStart"/>
      <w:r w:rsidRPr="005D7790">
        <w:rPr>
          <w:rFonts w:eastAsia="Times New Roman"/>
          <w:color w:val="202124"/>
        </w:rPr>
        <w:t>detection</w:t>
      </w:r>
      <w:proofErr w:type="spellEnd"/>
      <w:r w:rsidRPr="005D7790">
        <w:rPr>
          <w:rFonts w:eastAsia="Times New Roman"/>
          <w:color w:val="202124"/>
        </w:rPr>
        <w:t xml:space="preserve">. The </w:t>
      </w:r>
      <w:proofErr w:type="spellStart"/>
      <w:r w:rsidRPr="005D7790">
        <w:rPr>
          <w:rFonts w:eastAsia="Times New Roman"/>
          <w:color w:val="202124"/>
        </w:rPr>
        <w:t>system's</w:t>
      </w:r>
      <w:proofErr w:type="spellEnd"/>
      <w:r w:rsidRPr="005D7790">
        <w:rPr>
          <w:rFonts w:eastAsia="Times New Roman"/>
          <w:color w:val="202124"/>
        </w:rPr>
        <w:t xml:space="preserve"> central </w:t>
      </w:r>
      <w:proofErr w:type="spellStart"/>
      <w:r w:rsidRPr="005D7790">
        <w:rPr>
          <w:rFonts w:eastAsia="Times New Roman"/>
          <w:color w:val="202124"/>
        </w:rPr>
        <w:t>architecture</w:t>
      </w:r>
      <w:proofErr w:type="spellEnd"/>
      <w:r w:rsidRPr="005D7790">
        <w:rPr>
          <w:rFonts w:eastAsia="Times New Roman"/>
          <w:color w:val="202124"/>
        </w:rPr>
        <w:t xml:space="preserve"> </w:t>
      </w:r>
      <w:proofErr w:type="spellStart"/>
      <w:r w:rsidRPr="005D7790">
        <w:rPr>
          <w:rFonts w:eastAsia="Times New Roman"/>
          <w:color w:val="202124"/>
        </w:rPr>
        <w:t>is</w:t>
      </w:r>
      <w:proofErr w:type="spellEnd"/>
      <w:r w:rsidRPr="005D7790">
        <w:rPr>
          <w:rFonts w:eastAsia="Times New Roman"/>
          <w:color w:val="202124"/>
        </w:rPr>
        <w:t xml:space="preserve"> </w:t>
      </w:r>
      <w:proofErr w:type="spellStart"/>
      <w:r w:rsidRPr="005D7790">
        <w:rPr>
          <w:rFonts w:eastAsia="Times New Roman"/>
          <w:color w:val="202124"/>
        </w:rPr>
        <w:t>based</w:t>
      </w:r>
      <w:proofErr w:type="spellEnd"/>
      <w:r w:rsidRPr="005D7790">
        <w:rPr>
          <w:rFonts w:eastAsia="Times New Roman"/>
          <w:color w:val="202124"/>
        </w:rPr>
        <w:t xml:space="preserve"> </w:t>
      </w:r>
      <w:proofErr w:type="spellStart"/>
      <w:r w:rsidRPr="005D7790">
        <w:rPr>
          <w:rFonts w:eastAsia="Times New Roman"/>
          <w:color w:val="202124"/>
        </w:rPr>
        <w:t>on</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ESP32 </w:t>
      </w:r>
      <w:proofErr w:type="spellStart"/>
      <w:r w:rsidRPr="005D7790">
        <w:rPr>
          <w:rFonts w:eastAsia="Times New Roman"/>
          <w:color w:val="202124"/>
        </w:rPr>
        <w:t>microcontroller</w:t>
      </w:r>
      <w:proofErr w:type="spellEnd"/>
      <w:r w:rsidRPr="005D7790">
        <w:rPr>
          <w:rFonts w:eastAsia="Times New Roman"/>
          <w:color w:val="202124"/>
        </w:rPr>
        <w:t xml:space="preserve"> </w:t>
      </w:r>
      <w:proofErr w:type="spellStart"/>
      <w:r w:rsidRPr="005D7790">
        <w:rPr>
          <w:rFonts w:eastAsia="Times New Roman"/>
          <w:color w:val="202124"/>
        </w:rPr>
        <w:t>programmed</w:t>
      </w:r>
      <w:proofErr w:type="spellEnd"/>
      <w:r w:rsidRPr="005D7790">
        <w:rPr>
          <w:rFonts w:eastAsia="Times New Roman"/>
          <w:color w:val="202124"/>
        </w:rPr>
        <w:t xml:space="preserve"> in </w:t>
      </w:r>
      <w:proofErr w:type="spellStart"/>
      <w:r w:rsidRPr="005D7790">
        <w:rPr>
          <w:rFonts w:eastAsia="Times New Roman"/>
          <w:color w:val="202124"/>
        </w:rPr>
        <w:t>MicroPython</w:t>
      </w:r>
      <w:proofErr w:type="spellEnd"/>
      <w:r w:rsidRPr="005D7790">
        <w:rPr>
          <w:rFonts w:eastAsia="Times New Roman"/>
          <w:color w:val="202124"/>
        </w:rPr>
        <w:t xml:space="preserve">, </w:t>
      </w:r>
      <w:proofErr w:type="spellStart"/>
      <w:r w:rsidRPr="005D7790">
        <w:rPr>
          <w:rFonts w:eastAsia="Times New Roman"/>
          <w:color w:val="202124"/>
        </w:rPr>
        <w:t>which</w:t>
      </w:r>
      <w:proofErr w:type="spellEnd"/>
      <w:r w:rsidRPr="005D7790">
        <w:rPr>
          <w:rFonts w:eastAsia="Times New Roman"/>
          <w:color w:val="202124"/>
        </w:rPr>
        <w:t xml:space="preserve"> processes data </w:t>
      </w:r>
      <w:proofErr w:type="spellStart"/>
      <w:r w:rsidRPr="005D7790">
        <w:rPr>
          <w:rFonts w:eastAsia="Times New Roman"/>
          <w:color w:val="202124"/>
        </w:rPr>
        <w:t>collected</w:t>
      </w:r>
      <w:proofErr w:type="spellEnd"/>
      <w:r w:rsidRPr="005D7790">
        <w:rPr>
          <w:rFonts w:eastAsia="Times New Roman"/>
          <w:color w:val="202124"/>
        </w:rPr>
        <w:t xml:space="preserve"> </w:t>
      </w:r>
      <w:proofErr w:type="spellStart"/>
      <w:r w:rsidRPr="005D7790">
        <w:rPr>
          <w:rFonts w:eastAsia="Times New Roman"/>
          <w:color w:val="202124"/>
        </w:rPr>
        <w:t>by</w:t>
      </w:r>
      <w:proofErr w:type="spellEnd"/>
      <w:r w:rsidRPr="005D7790">
        <w:rPr>
          <w:rFonts w:eastAsia="Times New Roman"/>
          <w:color w:val="202124"/>
        </w:rPr>
        <w:t xml:space="preserve"> DHT22 </w:t>
      </w:r>
      <w:proofErr w:type="spellStart"/>
      <w:r w:rsidRPr="005D7790">
        <w:rPr>
          <w:rFonts w:eastAsia="Times New Roman"/>
          <w:color w:val="202124"/>
        </w:rPr>
        <w:t>sensors</w:t>
      </w:r>
      <w:proofErr w:type="spellEnd"/>
      <w:r w:rsidRPr="005D7790">
        <w:rPr>
          <w:rFonts w:eastAsia="Times New Roman"/>
          <w:color w:val="202124"/>
        </w:rPr>
        <w:t xml:space="preserve"> (</w:t>
      </w:r>
      <w:proofErr w:type="spellStart"/>
      <w:r w:rsidRPr="005D7790">
        <w:rPr>
          <w:rFonts w:eastAsia="Times New Roman"/>
          <w:color w:val="202124"/>
        </w:rPr>
        <w:t>temperature</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air</w:t>
      </w:r>
      <w:proofErr w:type="spellEnd"/>
      <w:r w:rsidRPr="005D7790">
        <w:rPr>
          <w:rFonts w:eastAsia="Times New Roman"/>
          <w:color w:val="202124"/>
        </w:rPr>
        <w:t xml:space="preserve"> </w:t>
      </w:r>
      <w:proofErr w:type="spellStart"/>
      <w:r w:rsidRPr="005D7790">
        <w:rPr>
          <w:rFonts w:eastAsia="Times New Roman"/>
          <w:color w:val="202124"/>
        </w:rPr>
        <w:t>humidity</w:t>
      </w:r>
      <w:proofErr w:type="spellEnd"/>
      <w:r w:rsidRPr="005D7790">
        <w:rPr>
          <w:rFonts w:eastAsia="Times New Roman"/>
          <w:color w:val="202124"/>
        </w:rPr>
        <w:t xml:space="preserve">), </w:t>
      </w:r>
      <w:proofErr w:type="spellStart"/>
      <w:r w:rsidRPr="005D7790">
        <w:rPr>
          <w:rFonts w:eastAsia="Times New Roman"/>
          <w:color w:val="202124"/>
        </w:rPr>
        <w:t>photoresistors</w:t>
      </w:r>
      <w:proofErr w:type="spellEnd"/>
      <w:r w:rsidRPr="005D7790">
        <w:rPr>
          <w:rFonts w:eastAsia="Times New Roman"/>
          <w:color w:val="202124"/>
        </w:rPr>
        <w:t xml:space="preserve"> (LDR),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motion</w:t>
      </w:r>
      <w:proofErr w:type="spellEnd"/>
      <w:r w:rsidRPr="005D7790">
        <w:rPr>
          <w:rFonts w:eastAsia="Times New Roman"/>
          <w:color w:val="202124"/>
        </w:rPr>
        <w:t xml:space="preserve"> </w:t>
      </w:r>
      <w:proofErr w:type="spellStart"/>
      <w:r w:rsidRPr="005D7790">
        <w:rPr>
          <w:rFonts w:eastAsia="Times New Roman"/>
          <w:color w:val="202124"/>
        </w:rPr>
        <w:t>sensors</w:t>
      </w:r>
      <w:proofErr w:type="spellEnd"/>
      <w:r w:rsidRPr="005D7790">
        <w:rPr>
          <w:rFonts w:eastAsia="Times New Roman"/>
          <w:color w:val="202124"/>
        </w:rPr>
        <w:t xml:space="preserve"> (PIR). For </w:t>
      </w:r>
      <w:proofErr w:type="spellStart"/>
      <w:r w:rsidRPr="005D7790">
        <w:rPr>
          <w:rFonts w:eastAsia="Times New Roman"/>
          <w:color w:val="202124"/>
        </w:rPr>
        <w:t>environmental</w:t>
      </w:r>
      <w:proofErr w:type="spellEnd"/>
      <w:r w:rsidRPr="005D7790">
        <w:rPr>
          <w:rFonts w:eastAsia="Times New Roman"/>
          <w:color w:val="202124"/>
        </w:rPr>
        <w:t xml:space="preserve"> </w:t>
      </w:r>
      <w:proofErr w:type="spellStart"/>
      <w:r w:rsidRPr="005D7790">
        <w:rPr>
          <w:rFonts w:eastAsia="Times New Roman"/>
          <w:color w:val="202124"/>
        </w:rPr>
        <w:t>control</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w:t>
      </w:r>
      <w:proofErr w:type="spellStart"/>
      <w:r w:rsidRPr="005D7790">
        <w:rPr>
          <w:rFonts w:eastAsia="Times New Roman"/>
          <w:color w:val="202124"/>
        </w:rPr>
        <w:t>project</w:t>
      </w:r>
      <w:proofErr w:type="spellEnd"/>
      <w:r w:rsidRPr="005D7790">
        <w:rPr>
          <w:rFonts w:eastAsia="Times New Roman"/>
          <w:color w:val="202124"/>
        </w:rPr>
        <w:t xml:space="preserve"> </w:t>
      </w:r>
      <w:proofErr w:type="spellStart"/>
      <w:r w:rsidRPr="005D7790">
        <w:rPr>
          <w:rFonts w:eastAsia="Times New Roman"/>
          <w:color w:val="202124"/>
        </w:rPr>
        <w:t>envisions</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w:t>
      </w:r>
      <w:proofErr w:type="spellStart"/>
      <w:r w:rsidRPr="005D7790">
        <w:rPr>
          <w:rFonts w:eastAsia="Times New Roman"/>
          <w:color w:val="202124"/>
        </w:rPr>
        <w:t>integration</w:t>
      </w:r>
      <w:proofErr w:type="spellEnd"/>
      <w:r w:rsidRPr="005D7790">
        <w:rPr>
          <w:rFonts w:eastAsia="Times New Roman"/>
          <w:color w:val="202124"/>
        </w:rPr>
        <w:t xml:space="preserve"> </w:t>
      </w:r>
      <w:proofErr w:type="spellStart"/>
      <w:r w:rsidRPr="005D7790">
        <w:rPr>
          <w:rFonts w:eastAsia="Times New Roman"/>
          <w:color w:val="202124"/>
        </w:rPr>
        <w:t>of</w:t>
      </w:r>
      <w:proofErr w:type="spellEnd"/>
      <w:r w:rsidRPr="005D7790">
        <w:rPr>
          <w:rFonts w:eastAsia="Times New Roman"/>
          <w:color w:val="202124"/>
        </w:rPr>
        <w:t xml:space="preserve"> </w:t>
      </w:r>
      <w:proofErr w:type="spellStart"/>
      <w:r w:rsidRPr="005D7790">
        <w:rPr>
          <w:rFonts w:eastAsia="Times New Roman"/>
          <w:color w:val="202124"/>
        </w:rPr>
        <w:t>actuators</w:t>
      </w:r>
      <w:proofErr w:type="spellEnd"/>
      <w:r w:rsidRPr="005D7790">
        <w:rPr>
          <w:rFonts w:eastAsia="Times New Roman"/>
          <w:color w:val="202124"/>
        </w:rPr>
        <w:t xml:space="preserve">, </w:t>
      </w:r>
      <w:proofErr w:type="spellStart"/>
      <w:r w:rsidRPr="005D7790">
        <w:rPr>
          <w:rFonts w:eastAsia="Times New Roman"/>
          <w:color w:val="202124"/>
        </w:rPr>
        <w:t>including</w:t>
      </w:r>
      <w:proofErr w:type="spellEnd"/>
      <w:r w:rsidRPr="005D7790">
        <w:rPr>
          <w:rFonts w:eastAsia="Times New Roman"/>
          <w:color w:val="202124"/>
        </w:rPr>
        <w:t xml:space="preserve"> LED </w:t>
      </w:r>
      <w:proofErr w:type="spellStart"/>
      <w:r w:rsidRPr="005D7790">
        <w:rPr>
          <w:rFonts w:eastAsia="Times New Roman"/>
          <w:color w:val="202124"/>
        </w:rPr>
        <w:t>lighting</w:t>
      </w:r>
      <w:proofErr w:type="spellEnd"/>
      <w:r w:rsidRPr="005D7790">
        <w:rPr>
          <w:rFonts w:eastAsia="Times New Roman"/>
          <w:color w:val="202124"/>
        </w:rPr>
        <w:t xml:space="preserve">, relay modules for </w:t>
      </w:r>
      <w:proofErr w:type="spellStart"/>
      <w:r w:rsidRPr="005D7790">
        <w:rPr>
          <w:rFonts w:eastAsia="Times New Roman"/>
          <w:color w:val="202124"/>
        </w:rPr>
        <w:t>simulating</w:t>
      </w:r>
      <w:proofErr w:type="spellEnd"/>
      <w:r w:rsidRPr="005D7790">
        <w:rPr>
          <w:rFonts w:eastAsia="Times New Roman"/>
          <w:color w:val="202124"/>
        </w:rPr>
        <w:t xml:space="preserve"> heavy </w:t>
      </w:r>
      <w:proofErr w:type="spellStart"/>
      <w:r w:rsidRPr="005D7790">
        <w:rPr>
          <w:rFonts w:eastAsia="Times New Roman"/>
          <w:color w:val="202124"/>
        </w:rPr>
        <w:t>loads</w:t>
      </w:r>
      <w:proofErr w:type="spellEnd"/>
      <w:r w:rsidRPr="005D7790">
        <w:rPr>
          <w:rFonts w:eastAsia="Times New Roman"/>
          <w:color w:val="202124"/>
        </w:rPr>
        <w:t xml:space="preserve"> (</w:t>
      </w:r>
      <w:proofErr w:type="spellStart"/>
      <w:r w:rsidRPr="005D7790">
        <w:rPr>
          <w:rFonts w:eastAsia="Times New Roman"/>
          <w:color w:val="202124"/>
        </w:rPr>
        <w:t>such</w:t>
      </w:r>
      <w:proofErr w:type="spellEnd"/>
      <w:r w:rsidRPr="005D7790">
        <w:rPr>
          <w:rFonts w:eastAsia="Times New Roman"/>
          <w:color w:val="202124"/>
        </w:rPr>
        <w:t xml:space="preserve"> as </w:t>
      </w:r>
      <w:proofErr w:type="spellStart"/>
      <w:r w:rsidRPr="005D7790">
        <w:rPr>
          <w:rFonts w:eastAsia="Times New Roman"/>
          <w:color w:val="202124"/>
        </w:rPr>
        <w:t>air</w:t>
      </w:r>
      <w:proofErr w:type="spellEnd"/>
      <w:r w:rsidRPr="005D7790">
        <w:rPr>
          <w:rFonts w:eastAsia="Times New Roman"/>
          <w:color w:val="202124"/>
        </w:rPr>
        <w:t xml:space="preserve"> </w:t>
      </w:r>
      <w:proofErr w:type="spellStart"/>
      <w:r w:rsidRPr="005D7790">
        <w:rPr>
          <w:rFonts w:eastAsia="Times New Roman"/>
          <w:color w:val="202124"/>
        </w:rPr>
        <w:t>conditioning</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sound</w:t>
      </w:r>
      <w:proofErr w:type="spellEnd"/>
      <w:r w:rsidRPr="005D7790">
        <w:rPr>
          <w:rFonts w:eastAsia="Times New Roman"/>
          <w:color w:val="202124"/>
        </w:rPr>
        <w:t xml:space="preserve"> </w:t>
      </w:r>
      <w:proofErr w:type="spellStart"/>
      <w:r w:rsidRPr="005D7790">
        <w:rPr>
          <w:rFonts w:eastAsia="Times New Roman"/>
          <w:color w:val="202124"/>
        </w:rPr>
        <w:t>alarms</w:t>
      </w:r>
      <w:proofErr w:type="spellEnd"/>
      <w:r w:rsidRPr="005D7790">
        <w:rPr>
          <w:rFonts w:eastAsia="Times New Roman"/>
          <w:color w:val="202124"/>
        </w:rPr>
        <w:t xml:space="preserve"> (</w:t>
      </w:r>
      <w:proofErr w:type="spellStart"/>
      <w:r w:rsidRPr="005D7790">
        <w:rPr>
          <w:rFonts w:eastAsia="Times New Roman"/>
          <w:color w:val="202124"/>
        </w:rPr>
        <w:t>buzzer</w:t>
      </w:r>
      <w:proofErr w:type="spellEnd"/>
      <w:r w:rsidRPr="005D7790">
        <w:rPr>
          <w:rFonts w:eastAsia="Times New Roman"/>
          <w:color w:val="202124"/>
        </w:rPr>
        <w:t xml:space="preserve">). The network </w:t>
      </w:r>
      <w:proofErr w:type="spellStart"/>
      <w:r w:rsidRPr="005D7790">
        <w:rPr>
          <w:rFonts w:eastAsia="Times New Roman"/>
          <w:color w:val="202124"/>
        </w:rPr>
        <w:t>topology</w:t>
      </w:r>
      <w:proofErr w:type="spellEnd"/>
      <w:r w:rsidRPr="005D7790">
        <w:rPr>
          <w:rFonts w:eastAsia="Times New Roman"/>
          <w:color w:val="202124"/>
        </w:rPr>
        <w:t xml:space="preserve"> </w:t>
      </w:r>
      <w:proofErr w:type="spellStart"/>
      <w:r w:rsidRPr="005D7790">
        <w:rPr>
          <w:rFonts w:eastAsia="Times New Roman"/>
          <w:color w:val="202124"/>
        </w:rPr>
        <w:t>operates</w:t>
      </w:r>
      <w:proofErr w:type="spellEnd"/>
      <w:r w:rsidRPr="005D7790">
        <w:rPr>
          <w:rFonts w:eastAsia="Times New Roman"/>
          <w:color w:val="202124"/>
        </w:rPr>
        <w:t xml:space="preserve"> in a </w:t>
      </w:r>
      <w:proofErr w:type="spellStart"/>
      <w:r w:rsidRPr="005D7790">
        <w:rPr>
          <w:rFonts w:eastAsia="Times New Roman"/>
          <w:color w:val="202124"/>
        </w:rPr>
        <w:t>hybrid</w:t>
      </w:r>
      <w:proofErr w:type="spellEnd"/>
      <w:r w:rsidRPr="005D7790">
        <w:rPr>
          <w:rFonts w:eastAsia="Times New Roman"/>
          <w:color w:val="202124"/>
        </w:rPr>
        <w:t xml:space="preserve"> </w:t>
      </w:r>
      <w:proofErr w:type="spellStart"/>
      <w:r w:rsidRPr="005D7790">
        <w:rPr>
          <w:rFonts w:eastAsia="Times New Roman"/>
          <w:color w:val="202124"/>
        </w:rPr>
        <w:t>manner</w:t>
      </w:r>
      <w:proofErr w:type="spellEnd"/>
      <w:r w:rsidRPr="005D7790">
        <w:rPr>
          <w:rFonts w:eastAsia="Times New Roman"/>
          <w:color w:val="202124"/>
        </w:rPr>
        <w:t xml:space="preserve">: it </w:t>
      </w:r>
      <w:proofErr w:type="spellStart"/>
      <w:r w:rsidRPr="005D7790">
        <w:rPr>
          <w:rFonts w:eastAsia="Times New Roman"/>
          <w:color w:val="202124"/>
        </w:rPr>
        <w:t>offers</w:t>
      </w:r>
      <w:proofErr w:type="spellEnd"/>
      <w:r w:rsidRPr="005D7790">
        <w:rPr>
          <w:rFonts w:eastAsia="Times New Roman"/>
          <w:color w:val="202124"/>
        </w:rPr>
        <w:t xml:space="preserve"> </w:t>
      </w:r>
      <w:proofErr w:type="spellStart"/>
      <w:r w:rsidRPr="005D7790">
        <w:rPr>
          <w:rFonts w:eastAsia="Times New Roman"/>
          <w:color w:val="202124"/>
        </w:rPr>
        <w:t>low-latency</w:t>
      </w:r>
      <w:proofErr w:type="spellEnd"/>
      <w:r w:rsidRPr="005D7790">
        <w:rPr>
          <w:rFonts w:eastAsia="Times New Roman"/>
          <w:color w:val="202124"/>
        </w:rPr>
        <w:t xml:space="preserve"> local </w:t>
      </w:r>
      <w:proofErr w:type="spellStart"/>
      <w:r w:rsidRPr="005D7790">
        <w:rPr>
          <w:rFonts w:eastAsia="Times New Roman"/>
          <w:color w:val="202124"/>
        </w:rPr>
        <w:t>control</w:t>
      </w:r>
      <w:proofErr w:type="spellEnd"/>
      <w:r w:rsidRPr="005D7790">
        <w:rPr>
          <w:rFonts w:eastAsia="Times New Roman"/>
          <w:color w:val="202124"/>
        </w:rPr>
        <w:t xml:space="preserve"> </w:t>
      </w:r>
      <w:proofErr w:type="spellStart"/>
      <w:r w:rsidRPr="005D7790">
        <w:rPr>
          <w:rFonts w:eastAsia="Times New Roman"/>
          <w:color w:val="202124"/>
        </w:rPr>
        <w:t>through</w:t>
      </w:r>
      <w:proofErr w:type="spellEnd"/>
      <w:r w:rsidRPr="005D7790">
        <w:rPr>
          <w:rFonts w:eastAsia="Times New Roman"/>
          <w:color w:val="202124"/>
        </w:rPr>
        <w:t xml:space="preserve"> </w:t>
      </w:r>
      <w:proofErr w:type="spellStart"/>
      <w:r w:rsidRPr="005D7790">
        <w:rPr>
          <w:rFonts w:eastAsia="Times New Roman"/>
          <w:color w:val="202124"/>
        </w:rPr>
        <w:t>an</w:t>
      </w:r>
      <w:proofErr w:type="spellEnd"/>
      <w:r w:rsidRPr="005D7790">
        <w:rPr>
          <w:rFonts w:eastAsia="Times New Roman"/>
          <w:color w:val="202124"/>
        </w:rPr>
        <w:t xml:space="preserve"> </w:t>
      </w:r>
      <w:proofErr w:type="spellStart"/>
      <w:r w:rsidRPr="005D7790">
        <w:rPr>
          <w:rFonts w:eastAsia="Times New Roman"/>
          <w:color w:val="202124"/>
        </w:rPr>
        <w:t>embedded</w:t>
      </w:r>
      <w:proofErr w:type="spellEnd"/>
      <w:r w:rsidRPr="005D7790">
        <w:rPr>
          <w:rFonts w:eastAsia="Times New Roman"/>
          <w:color w:val="202124"/>
        </w:rPr>
        <w:t xml:space="preserve"> HTTP Web server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simultaneously</w:t>
      </w:r>
      <w:proofErr w:type="spellEnd"/>
      <w:r w:rsidRPr="005D7790">
        <w:rPr>
          <w:rFonts w:eastAsia="Times New Roman"/>
          <w:color w:val="202124"/>
        </w:rPr>
        <w:t xml:space="preserve"> </w:t>
      </w:r>
      <w:proofErr w:type="spellStart"/>
      <w:r w:rsidRPr="005D7790">
        <w:rPr>
          <w:rFonts w:eastAsia="Times New Roman"/>
          <w:color w:val="202124"/>
        </w:rPr>
        <w:t>integrates</w:t>
      </w:r>
      <w:proofErr w:type="spellEnd"/>
      <w:r w:rsidRPr="005D7790">
        <w:rPr>
          <w:rFonts w:eastAsia="Times New Roman"/>
          <w:color w:val="202124"/>
        </w:rPr>
        <w:t xml:space="preserve"> </w:t>
      </w:r>
      <w:proofErr w:type="spellStart"/>
      <w:r w:rsidRPr="005D7790">
        <w:rPr>
          <w:rFonts w:eastAsia="Times New Roman"/>
          <w:color w:val="202124"/>
        </w:rPr>
        <w:t>with</w:t>
      </w:r>
      <w:proofErr w:type="spellEnd"/>
      <w:r w:rsidRPr="005D7790">
        <w:rPr>
          <w:rFonts w:eastAsia="Times New Roman"/>
          <w:color w:val="202124"/>
        </w:rPr>
        <w:t xml:space="preserve"> a cloud </w:t>
      </w:r>
      <w:proofErr w:type="spellStart"/>
      <w:r w:rsidRPr="005D7790">
        <w:rPr>
          <w:rFonts w:eastAsia="Times New Roman"/>
          <w:color w:val="202124"/>
        </w:rPr>
        <w:t>infrastructure</w:t>
      </w:r>
      <w:proofErr w:type="spellEnd"/>
      <w:r w:rsidRPr="005D7790">
        <w:rPr>
          <w:rFonts w:eastAsia="Times New Roman"/>
          <w:color w:val="202124"/>
        </w:rPr>
        <w:t xml:space="preserve"> via </w:t>
      </w:r>
      <w:proofErr w:type="spellStart"/>
      <w:r w:rsidRPr="005D7790">
        <w:rPr>
          <w:rFonts w:eastAsia="Times New Roman"/>
          <w:color w:val="202124"/>
        </w:rPr>
        <w:t>the</w:t>
      </w:r>
      <w:proofErr w:type="spellEnd"/>
      <w:r w:rsidRPr="005D7790">
        <w:rPr>
          <w:rFonts w:eastAsia="Times New Roman"/>
          <w:color w:val="202124"/>
        </w:rPr>
        <w:t xml:space="preserve"> MQTT </w:t>
      </w:r>
      <w:proofErr w:type="spellStart"/>
      <w:r w:rsidRPr="005D7790">
        <w:rPr>
          <w:rFonts w:eastAsia="Times New Roman"/>
          <w:color w:val="202124"/>
        </w:rPr>
        <w:t>protocol</w:t>
      </w:r>
      <w:proofErr w:type="spellEnd"/>
      <w:r w:rsidRPr="005D7790">
        <w:rPr>
          <w:rFonts w:eastAsia="Times New Roman"/>
          <w:color w:val="202124"/>
        </w:rPr>
        <w:t xml:space="preserve">. Data </w:t>
      </w:r>
      <w:proofErr w:type="spellStart"/>
      <w:r w:rsidRPr="005D7790">
        <w:rPr>
          <w:rFonts w:eastAsia="Times New Roman"/>
          <w:color w:val="202124"/>
        </w:rPr>
        <w:t>orchestration</w:t>
      </w:r>
      <w:proofErr w:type="spellEnd"/>
      <w:r w:rsidRPr="005D7790">
        <w:rPr>
          <w:rFonts w:eastAsia="Times New Roman"/>
          <w:color w:val="202124"/>
        </w:rPr>
        <w:t xml:space="preserve"> </w:t>
      </w:r>
      <w:proofErr w:type="spellStart"/>
      <w:r w:rsidRPr="005D7790">
        <w:rPr>
          <w:rFonts w:eastAsia="Times New Roman"/>
          <w:color w:val="202124"/>
        </w:rPr>
        <w:t>is</w:t>
      </w:r>
      <w:proofErr w:type="spellEnd"/>
      <w:r w:rsidRPr="005D7790">
        <w:rPr>
          <w:rFonts w:eastAsia="Times New Roman"/>
          <w:color w:val="202124"/>
        </w:rPr>
        <w:t xml:space="preserve"> </w:t>
      </w:r>
      <w:proofErr w:type="spellStart"/>
      <w:r w:rsidRPr="005D7790">
        <w:rPr>
          <w:rFonts w:eastAsia="Times New Roman"/>
          <w:color w:val="202124"/>
        </w:rPr>
        <w:t>performed</w:t>
      </w:r>
      <w:proofErr w:type="spellEnd"/>
      <w:r w:rsidRPr="005D7790">
        <w:rPr>
          <w:rFonts w:eastAsia="Times New Roman"/>
          <w:color w:val="202124"/>
        </w:rPr>
        <w:t xml:space="preserve"> </w:t>
      </w:r>
      <w:proofErr w:type="spellStart"/>
      <w:r w:rsidRPr="005D7790">
        <w:rPr>
          <w:rFonts w:eastAsia="Times New Roman"/>
          <w:color w:val="202124"/>
        </w:rPr>
        <w:t>by</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Node-RED </w:t>
      </w:r>
      <w:proofErr w:type="spellStart"/>
      <w:r w:rsidRPr="005D7790">
        <w:rPr>
          <w:rFonts w:eastAsia="Times New Roman"/>
          <w:color w:val="202124"/>
        </w:rPr>
        <w:t>platform</w:t>
      </w:r>
      <w:proofErr w:type="spellEnd"/>
      <w:r w:rsidRPr="005D7790">
        <w:rPr>
          <w:rFonts w:eastAsia="Times New Roman"/>
          <w:color w:val="202124"/>
        </w:rPr>
        <w:t xml:space="preserve">, </w:t>
      </w:r>
      <w:proofErr w:type="spellStart"/>
      <w:r w:rsidRPr="005D7790">
        <w:rPr>
          <w:rFonts w:eastAsia="Times New Roman"/>
          <w:color w:val="202124"/>
        </w:rPr>
        <w:t>which</w:t>
      </w:r>
      <w:proofErr w:type="spellEnd"/>
      <w:r w:rsidRPr="005D7790">
        <w:rPr>
          <w:rFonts w:eastAsia="Times New Roman"/>
          <w:color w:val="202124"/>
        </w:rPr>
        <w:t xml:space="preserve"> </w:t>
      </w:r>
      <w:proofErr w:type="spellStart"/>
      <w:r w:rsidRPr="005D7790">
        <w:rPr>
          <w:rFonts w:eastAsia="Times New Roman"/>
          <w:color w:val="202124"/>
        </w:rPr>
        <w:t>is</w:t>
      </w:r>
      <w:proofErr w:type="spellEnd"/>
      <w:r w:rsidRPr="005D7790">
        <w:rPr>
          <w:rFonts w:eastAsia="Times New Roman"/>
          <w:color w:val="202124"/>
        </w:rPr>
        <w:t xml:space="preserve"> </w:t>
      </w:r>
      <w:proofErr w:type="spellStart"/>
      <w:r w:rsidRPr="005D7790">
        <w:rPr>
          <w:rFonts w:eastAsia="Times New Roman"/>
          <w:color w:val="202124"/>
        </w:rPr>
        <w:t>responsible</w:t>
      </w:r>
      <w:proofErr w:type="spellEnd"/>
      <w:r w:rsidRPr="005D7790">
        <w:rPr>
          <w:rFonts w:eastAsia="Times New Roman"/>
          <w:color w:val="202124"/>
        </w:rPr>
        <w:t xml:space="preserve"> for </w:t>
      </w:r>
      <w:proofErr w:type="spellStart"/>
      <w:r w:rsidRPr="005D7790">
        <w:rPr>
          <w:rFonts w:eastAsia="Times New Roman"/>
          <w:color w:val="202124"/>
        </w:rPr>
        <w:t>managing</w:t>
      </w:r>
      <w:proofErr w:type="spellEnd"/>
      <w:r w:rsidRPr="005D7790">
        <w:rPr>
          <w:rFonts w:eastAsia="Times New Roman"/>
          <w:color w:val="202124"/>
        </w:rPr>
        <w:t xml:space="preserve"> </w:t>
      </w:r>
      <w:proofErr w:type="spellStart"/>
      <w:r w:rsidRPr="005D7790">
        <w:rPr>
          <w:rFonts w:eastAsia="Times New Roman"/>
          <w:color w:val="202124"/>
        </w:rPr>
        <w:t>visualization</w:t>
      </w:r>
      <w:proofErr w:type="spellEnd"/>
      <w:r w:rsidRPr="005D7790">
        <w:rPr>
          <w:rFonts w:eastAsia="Times New Roman"/>
          <w:color w:val="202124"/>
        </w:rPr>
        <w:t xml:space="preserve"> dashboards, </w:t>
      </w:r>
      <w:proofErr w:type="spellStart"/>
      <w:r w:rsidRPr="005D7790">
        <w:rPr>
          <w:rFonts w:eastAsia="Times New Roman"/>
          <w:color w:val="202124"/>
        </w:rPr>
        <w:t>triggering</w:t>
      </w:r>
      <w:proofErr w:type="spellEnd"/>
      <w:r w:rsidRPr="005D7790">
        <w:rPr>
          <w:rFonts w:eastAsia="Times New Roman"/>
          <w:color w:val="202124"/>
        </w:rPr>
        <w:t xml:space="preserve"> </w:t>
      </w:r>
      <w:proofErr w:type="spellStart"/>
      <w:r w:rsidRPr="005D7790">
        <w:rPr>
          <w:rFonts w:eastAsia="Times New Roman"/>
          <w:color w:val="202124"/>
        </w:rPr>
        <w:t>email</w:t>
      </w:r>
      <w:proofErr w:type="spellEnd"/>
      <w:r w:rsidRPr="005D7790">
        <w:rPr>
          <w:rFonts w:eastAsia="Times New Roman"/>
          <w:color w:val="202124"/>
        </w:rPr>
        <w:t xml:space="preserve"> </w:t>
      </w:r>
      <w:proofErr w:type="spellStart"/>
      <w:r w:rsidRPr="005D7790">
        <w:rPr>
          <w:rFonts w:eastAsia="Times New Roman"/>
          <w:color w:val="202124"/>
        </w:rPr>
        <w:t>alerts</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feeding</w:t>
      </w:r>
      <w:proofErr w:type="spellEnd"/>
      <w:r w:rsidRPr="005D7790">
        <w:rPr>
          <w:rFonts w:eastAsia="Times New Roman"/>
          <w:color w:val="202124"/>
        </w:rPr>
        <w:t xml:space="preserve"> </w:t>
      </w:r>
      <w:proofErr w:type="spellStart"/>
      <w:r w:rsidRPr="005D7790">
        <w:rPr>
          <w:rFonts w:eastAsia="Times New Roman"/>
          <w:color w:val="202124"/>
        </w:rPr>
        <w:t>historical</w:t>
      </w:r>
      <w:proofErr w:type="spellEnd"/>
      <w:r w:rsidRPr="005D7790">
        <w:rPr>
          <w:rFonts w:eastAsia="Times New Roman"/>
          <w:color w:val="202124"/>
        </w:rPr>
        <w:t xml:space="preserve"> </w:t>
      </w:r>
      <w:proofErr w:type="spellStart"/>
      <w:r w:rsidRPr="005D7790">
        <w:rPr>
          <w:rFonts w:eastAsia="Times New Roman"/>
          <w:color w:val="202124"/>
        </w:rPr>
        <w:t>records</w:t>
      </w:r>
      <w:proofErr w:type="spellEnd"/>
      <w:r w:rsidRPr="005D7790">
        <w:rPr>
          <w:rFonts w:eastAsia="Times New Roman"/>
          <w:color w:val="202124"/>
        </w:rPr>
        <w:t xml:space="preserve"> </w:t>
      </w:r>
      <w:proofErr w:type="spellStart"/>
      <w:r w:rsidRPr="005D7790">
        <w:rPr>
          <w:rFonts w:eastAsia="Times New Roman"/>
          <w:color w:val="202124"/>
        </w:rPr>
        <w:t>into</w:t>
      </w:r>
      <w:proofErr w:type="spellEnd"/>
      <w:r w:rsidRPr="005D7790">
        <w:rPr>
          <w:rFonts w:eastAsia="Times New Roman"/>
          <w:color w:val="202124"/>
        </w:rPr>
        <w:t xml:space="preserve"> Google </w:t>
      </w:r>
      <w:proofErr w:type="spellStart"/>
      <w:r w:rsidRPr="005D7790">
        <w:rPr>
          <w:rFonts w:eastAsia="Times New Roman"/>
          <w:color w:val="202124"/>
        </w:rPr>
        <w:t>Sheets</w:t>
      </w:r>
      <w:proofErr w:type="spellEnd"/>
      <w:r w:rsidRPr="005D7790">
        <w:rPr>
          <w:rFonts w:eastAsia="Times New Roman"/>
          <w:color w:val="202124"/>
        </w:rPr>
        <w:t xml:space="preserve">. It </w:t>
      </w:r>
      <w:proofErr w:type="spellStart"/>
      <w:r w:rsidRPr="005D7790">
        <w:rPr>
          <w:rFonts w:eastAsia="Times New Roman"/>
          <w:color w:val="202124"/>
        </w:rPr>
        <w:t>is</w:t>
      </w:r>
      <w:proofErr w:type="spellEnd"/>
      <w:r w:rsidRPr="005D7790">
        <w:rPr>
          <w:rFonts w:eastAsia="Times New Roman"/>
          <w:color w:val="202124"/>
        </w:rPr>
        <w:t xml:space="preserve"> </w:t>
      </w:r>
      <w:proofErr w:type="spellStart"/>
      <w:r w:rsidRPr="005D7790">
        <w:rPr>
          <w:rFonts w:eastAsia="Times New Roman"/>
          <w:color w:val="202124"/>
        </w:rPr>
        <w:t>concluded</w:t>
      </w:r>
      <w:proofErr w:type="spellEnd"/>
      <w:r w:rsidRPr="005D7790">
        <w:rPr>
          <w:rFonts w:eastAsia="Times New Roman"/>
          <w:color w:val="202124"/>
        </w:rPr>
        <w:t xml:space="preserve"> </w:t>
      </w:r>
      <w:proofErr w:type="spellStart"/>
      <w:r w:rsidRPr="005D7790">
        <w:rPr>
          <w:rFonts w:eastAsia="Times New Roman"/>
          <w:color w:val="202124"/>
        </w:rPr>
        <w:t>that</w:t>
      </w:r>
      <w:proofErr w:type="spellEnd"/>
      <w:r w:rsidRPr="005D7790">
        <w:rPr>
          <w:rFonts w:eastAsia="Times New Roman"/>
          <w:color w:val="202124"/>
        </w:rPr>
        <w:t xml:space="preserve"> </w:t>
      </w:r>
      <w:proofErr w:type="spellStart"/>
      <w:r w:rsidRPr="005D7790">
        <w:rPr>
          <w:rFonts w:eastAsia="Times New Roman"/>
          <w:color w:val="202124"/>
        </w:rPr>
        <w:t>the</w:t>
      </w:r>
      <w:proofErr w:type="spellEnd"/>
      <w:r w:rsidRPr="005D7790">
        <w:rPr>
          <w:rFonts w:eastAsia="Times New Roman"/>
          <w:color w:val="202124"/>
        </w:rPr>
        <w:t xml:space="preserve"> conceptual </w:t>
      </w:r>
      <w:proofErr w:type="spellStart"/>
      <w:r w:rsidRPr="005D7790">
        <w:rPr>
          <w:rFonts w:eastAsia="Times New Roman"/>
          <w:color w:val="202124"/>
        </w:rPr>
        <w:t>proposal</w:t>
      </w:r>
      <w:proofErr w:type="spellEnd"/>
      <w:r w:rsidRPr="005D7790">
        <w:rPr>
          <w:rFonts w:eastAsia="Times New Roman"/>
          <w:color w:val="202124"/>
        </w:rPr>
        <w:t xml:space="preserve"> </w:t>
      </w:r>
      <w:proofErr w:type="spellStart"/>
      <w:r w:rsidRPr="005D7790">
        <w:rPr>
          <w:rFonts w:eastAsia="Times New Roman"/>
          <w:color w:val="202124"/>
        </w:rPr>
        <w:t>offers</w:t>
      </w:r>
      <w:proofErr w:type="spellEnd"/>
      <w:r w:rsidRPr="005D7790">
        <w:rPr>
          <w:rFonts w:eastAsia="Times New Roman"/>
          <w:color w:val="202124"/>
        </w:rPr>
        <w:t xml:space="preserve"> a </w:t>
      </w:r>
      <w:proofErr w:type="spellStart"/>
      <w:r w:rsidRPr="005D7790">
        <w:rPr>
          <w:rFonts w:eastAsia="Times New Roman"/>
          <w:color w:val="202124"/>
        </w:rPr>
        <w:t>robust</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w:t>
      </w:r>
      <w:proofErr w:type="spellStart"/>
      <w:r w:rsidRPr="005D7790">
        <w:rPr>
          <w:rFonts w:eastAsia="Times New Roman"/>
          <w:color w:val="202124"/>
        </w:rPr>
        <w:t>scalable</w:t>
      </w:r>
      <w:proofErr w:type="spellEnd"/>
      <w:r w:rsidRPr="005D7790">
        <w:rPr>
          <w:rFonts w:eastAsia="Times New Roman"/>
          <w:color w:val="202124"/>
        </w:rPr>
        <w:t xml:space="preserve"> </w:t>
      </w:r>
      <w:proofErr w:type="spellStart"/>
      <w:r w:rsidRPr="005D7790">
        <w:rPr>
          <w:rFonts w:eastAsia="Times New Roman"/>
          <w:color w:val="202124"/>
        </w:rPr>
        <w:t>foundation</w:t>
      </w:r>
      <w:proofErr w:type="spellEnd"/>
      <w:r w:rsidRPr="005D7790">
        <w:rPr>
          <w:rFonts w:eastAsia="Times New Roman"/>
          <w:color w:val="202124"/>
        </w:rPr>
        <w:t xml:space="preserve"> for </w:t>
      </w:r>
      <w:proofErr w:type="spellStart"/>
      <w:r w:rsidRPr="005D7790">
        <w:rPr>
          <w:rFonts w:eastAsia="Times New Roman"/>
          <w:color w:val="202124"/>
        </w:rPr>
        <w:t>the</w:t>
      </w:r>
      <w:proofErr w:type="spellEnd"/>
      <w:r w:rsidRPr="005D7790">
        <w:rPr>
          <w:rFonts w:eastAsia="Times New Roman"/>
          <w:color w:val="202124"/>
        </w:rPr>
        <w:t xml:space="preserve"> </w:t>
      </w:r>
      <w:proofErr w:type="spellStart"/>
      <w:r w:rsidRPr="005D7790">
        <w:rPr>
          <w:rFonts w:eastAsia="Times New Roman"/>
          <w:color w:val="202124"/>
        </w:rPr>
        <w:t>modernization</w:t>
      </w:r>
      <w:proofErr w:type="spellEnd"/>
      <w:r w:rsidRPr="005D7790">
        <w:rPr>
          <w:rFonts w:eastAsia="Times New Roman"/>
          <w:color w:val="202124"/>
        </w:rPr>
        <w:t xml:space="preserve"> </w:t>
      </w:r>
      <w:proofErr w:type="spellStart"/>
      <w:r w:rsidRPr="005D7790">
        <w:rPr>
          <w:rFonts w:eastAsia="Times New Roman"/>
          <w:color w:val="202124"/>
        </w:rPr>
        <w:t>of</w:t>
      </w:r>
      <w:proofErr w:type="spellEnd"/>
      <w:r w:rsidRPr="005D7790">
        <w:rPr>
          <w:rFonts w:eastAsia="Times New Roman"/>
          <w:color w:val="202124"/>
        </w:rPr>
        <w:t xml:space="preserve"> </w:t>
      </w:r>
      <w:proofErr w:type="spellStart"/>
      <w:r w:rsidRPr="005D7790">
        <w:rPr>
          <w:rFonts w:eastAsia="Times New Roman"/>
          <w:color w:val="202124"/>
        </w:rPr>
        <w:t>residential</w:t>
      </w:r>
      <w:proofErr w:type="spellEnd"/>
      <w:r w:rsidRPr="005D7790">
        <w:rPr>
          <w:rFonts w:eastAsia="Times New Roman"/>
          <w:color w:val="202124"/>
        </w:rPr>
        <w:t xml:space="preserve"> </w:t>
      </w:r>
      <w:proofErr w:type="spellStart"/>
      <w:r w:rsidRPr="005D7790">
        <w:rPr>
          <w:rFonts w:eastAsia="Times New Roman"/>
          <w:color w:val="202124"/>
        </w:rPr>
        <w:t>environments</w:t>
      </w:r>
      <w:proofErr w:type="spellEnd"/>
      <w:r w:rsidRPr="005D7790">
        <w:rPr>
          <w:rFonts w:eastAsia="Times New Roman"/>
          <w:color w:val="202124"/>
        </w:rPr>
        <w:t xml:space="preserve">, </w:t>
      </w:r>
      <w:proofErr w:type="spellStart"/>
      <w:r w:rsidRPr="005D7790">
        <w:rPr>
          <w:rFonts w:eastAsia="Times New Roman"/>
          <w:color w:val="202124"/>
        </w:rPr>
        <w:t>combining</w:t>
      </w:r>
      <w:proofErr w:type="spellEnd"/>
      <w:r w:rsidRPr="005D7790">
        <w:rPr>
          <w:rFonts w:eastAsia="Times New Roman"/>
          <w:color w:val="202124"/>
        </w:rPr>
        <w:t xml:space="preserve"> </w:t>
      </w:r>
      <w:proofErr w:type="spellStart"/>
      <w:r w:rsidRPr="005D7790">
        <w:rPr>
          <w:rFonts w:eastAsia="Times New Roman"/>
          <w:color w:val="202124"/>
        </w:rPr>
        <w:t>security</w:t>
      </w:r>
      <w:proofErr w:type="spellEnd"/>
      <w:r w:rsidRPr="005D7790">
        <w:rPr>
          <w:rFonts w:eastAsia="Times New Roman"/>
          <w:color w:val="202124"/>
        </w:rPr>
        <w:t xml:space="preserve">, </w:t>
      </w:r>
      <w:proofErr w:type="spellStart"/>
      <w:r w:rsidRPr="005D7790">
        <w:rPr>
          <w:rFonts w:eastAsia="Times New Roman"/>
          <w:color w:val="202124"/>
        </w:rPr>
        <w:t>convenience</w:t>
      </w:r>
      <w:proofErr w:type="spellEnd"/>
      <w:r w:rsidRPr="005D7790">
        <w:rPr>
          <w:rFonts w:eastAsia="Times New Roman"/>
          <w:color w:val="202124"/>
        </w:rPr>
        <w:t xml:space="preserve">, </w:t>
      </w:r>
      <w:proofErr w:type="spellStart"/>
      <w:r w:rsidRPr="005D7790">
        <w:rPr>
          <w:rFonts w:eastAsia="Times New Roman"/>
          <w:color w:val="202124"/>
        </w:rPr>
        <w:t>and</w:t>
      </w:r>
      <w:proofErr w:type="spellEnd"/>
      <w:r w:rsidRPr="005D7790">
        <w:rPr>
          <w:rFonts w:eastAsia="Times New Roman"/>
          <w:color w:val="202124"/>
        </w:rPr>
        <w:t xml:space="preserve"> open systems </w:t>
      </w:r>
      <w:proofErr w:type="spellStart"/>
      <w:r w:rsidRPr="005D7790">
        <w:rPr>
          <w:rFonts w:eastAsia="Times New Roman"/>
          <w:color w:val="202124"/>
        </w:rPr>
        <w:t>integration</w:t>
      </w:r>
      <w:proofErr w:type="spellEnd"/>
      <w:r w:rsidRPr="005D7790">
        <w:rPr>
          <w:rFonts w:eastAsia="Times New Roman"/>
          <w:color w:val="202124"/>
        </w:rPr>
        <w:t>.</w:t>
      </w:r>
    </w:p>
    <w:p w14:paraId="4A5A3FFD" w14:textId="49C58045" w:rsidR="001C165C" w:rsidRPr="00B81500" w:rsidRDefault="00F3264F" w:rsidP="44DF025F">
      <w:pPr>
        <w:spacing w:line="276" w:lineRule="auto"/>
        <w:ind w:firstLine="0"/>
        <w:jc w:val="left"/>
        <w:rPr>
          <w:rFonts w:eastAsia="Times New Roman"/>
          <w:highlight w:val="white"/>
          <w:lang w:val="en-US"/>
        </w:rPr>
      </w:pPr>
      <w:r w:rsidRPr="00B81500">
        <w:rPr>
          <w:rFonts w:eastAsia="Times New Roman"/>
          <w:b/>
          <w:bCs/>
          <w:highlight w:val="white"/>
          <w:lang w:val="en-US"/>
        </w:rPr>
        <w:t>Keywords</w:t>
      </w:r>
      <w:r w:rsidRPr="00B81500">
        <w:rPr>
          <w:rFonts w:eastAsia="Times New Roman"/>
          <w:highlight w:val="white"/>
          <w:lang w:val="en-US"/>
        </w:rPr>
        <w:t xml:space="preserve">: </w:t>
      </w:r>
      <w:r w:rsidR="005D7790" w:rsidRPr="005D7790">
        <w:rPr>
          <w:rFonts w:eastAsia="Times New Roman"/>
          <w:highlight w:val="white"/>
        </w:rPr>
        <w:t xml:space="preserve">Internet </w:t>
      </w:r>
      <w:proofErr w:type="spellStart"/>
      <w:r w:rsidR="005D7790" w:rsidRPr="005D7790">
        <w:rPr>
          <w:rFonts w:eastAsia="Times New Roman"/>
          <w:highlight w:val="white"/>
        </w:rPr>
        <w:t>of</w:t>
      </w:r>
      <w:proofErr w:type="spellEnd"/>
      <w:r w:rsidR="005D7790" w:rsidRPr="005D7790">
        <w:rPr>
          <w:rFonts w:eastAsia="Times New Roman"/>
          <w:highlight w:val="white"/>
        </w:rPr>
        <w:t xml:space="preserve"> </w:t>
      </w:r>
      <w:proofErr w:type="spellStart"/>
      <w:r w:rsidR="005D7790" w:rsidRPr="005D7790">
        <w:rPr>
          <w:rFonts w:eastAsia="Times New Roman"/>
          <w:highlight w:val="white"/>
        </w:rPr>
        <w:t>Things</w:t>
      </w:r>
      <w:proofErr w:type="spellEnd"/>
      <w:r w:rsidR="005D7790" w:rsidRPr="005D7790">
        <w:rPr>
          <w:rFonts w:eastAsia="Times New Roman"/>
          <w:highlight w:val="white"/>
        </w:rPr>
        <w:t xml:space="preserve">; Home </w:t>
      </w:r>
      <w:proofErr w:type="spellStart"/>
      <w:r w:rsidR="005D7790" w:rsidRPr="005D7790">
        <w:rPr>
          <w:rFonts w:eastAsia="Times New Roman"/>
          <w:highlight w:val="white"/>
        </w:rPr>
        <w:t>automation</w:t>
      </w:r>
      <w:proofErr w:type="spellEnd"/>
      <w:r w:rsidR="005D7790" w:rsidRPr="005D7790">
        <w:rPr>
          <w:rFonts w:eastAsia="Times New Roman"/>
          <w:highlight w:val="white"/>
        </w:rPr>
        <w:t xml:space="preserve">; ESP32; </w:t>
      </w:r>
      <w:proofErr w:type="spellStart"/>
      <w:r w:rsidR="005D7790" w:rsidRPr="005D7790">
        <w:rPr>
          <w:rFonts w:eastAsia="Times New Roman"/>
          <w:highlight w:val="white"/>
        </w:rPr>
        <w:t>MicroPython</w:t>
      </w:r>
      <w:proofErr w:type="spellEnd"/>
      <w:r w:rsidR="005D7790" w:rsidRPr="005D7790">
        <w:rPr>
          <w:rFonts w:eastAsia="Times New Roman"/>
          <w:highlight w:val="white"/>
        </w:rPr>
        <w:t>; Node-RED; MQTT.</w:t>
      </w:r>
    </w:p>
    <w:p w14:paraId="48FE3622" w14:textId="1B26A8E3" w:rsidR="001C165C" w:rsidRPr="00B81500" w:rsidRDefault="001C165C" w:rsidP="4A1AF873">
      <w:pPr>
        <w:spacing w:line="276" w:lineRule="auto"/>
        <w:ind w:firstLine="0"/>
        <w:jc w:val="left"/>
        <w:rPr>
          <w:b/>
          <w:bCs/>
          <w:smallCaps/>
          <w:sz w:val="28"/>
          <w:szCs w:val="28"/>
          <w:highlight w:val="white"/>
          <w:lang w:val="en-US"/>
        </w:rPr>
      </w:pPr>
    </w:p>
    <w:p w14:paraId="1A668352" w14:textId="3CE65898" w:rsidR="4A1AF873" w:rsidRDefault="4A1AF873" w:rsidP="4A1AF873">
      <w:pPr>
        <w:spacing w:line="276" w:lineRule="auto"/>
        <w:ind w:firstLine="0"/>
        <w:jc w:val="left"/>
        <w:rPr>
          <w:b/>
          <w:bCs/>
          <w:smallCaps/>
          <w:sz w:val="28"/>
          <w:szCs w:val="28"/>
          <w:highlight w:val="white"/>
          <w:lang w:val="en-US"/>
        </w:rPr>
      </w:pPr>
    </w:p>
    <w:p w14:paraId="16E83A18" w14:textId="21EDB212" w:rsidR="4A1AF873" w:rsidRDefault="4A1AF873" w:rsidP="4A1AF873">
      <w:pPr>
        <w:spacing w:line="276" w:lineRule="auto"/>
        <w:ind w:firstLine="0"/>
        <w:jc w:val="left"/>
        <w:rPr>
          <w:b/>
          <w:bCs/>
          <w:smallCaps/>
          <w:sz w:val="28"/>
          <w:szCs w:val="28"/>
          <w:highlight w:val="white"/>
          <w:lang w:val="en-US"/>
        </w:rPr>
      </w:pPr>
    </w:p>
    <w:p w14:paraId="3AC22D8B" w14:textId="11A1B1ED" w:rsidR="4A1AF873" w:rsidRDefault="4A1AF873" w:rsidP="4A1AF873">
      <w:pPr>
        <w:spacing w:line="276" w:lineRule="auto"/>
        <w:ind w:firstLine="0"/>
        <w:jc w:val="left"/>
        <w:rPr>
          <w:b/>
          <w:bCs/>
          <w:smallCaps/>
          <w:sz w:val="28"/>
          <w:szCs w:val="28"/>
          <w:highlight w:val="white"/>
          <w:lang w:val="en-US"/>
        </w:rPr>
      </w:pPr>
    </w:p>
    <w:p w14:paraId="761058D8" w14:textId="507275EA" w:rsidR="4A1AF873" w:rsidRDefault="4A1AF873" w:rsidP="4A1AF873">
      <w:pPr>
        <w:spacing w:line="276" w:lineRule="auto"/>
        <w:ind w:firstLine="0"/>
        <w:jc w:val="left"/>
        <w:rPr>
          <w:b/>
          <w:bCs/>
          <w:smallCaps/>
          <w:sz w:val="28"/>
          <w:szCs w:val="28"/>
          <w:highlight w:val="white"/>
          <w:lang w:val="en-US"/>
        </w:rPr>
      </w:pPr>
    </w:p>
    <w:p w14:paraId="734DEB31" w14:textId="69919D15" w:rsidR="4A1AF873" w:rsidRDefault="4A1AF873" w:rsidP="4A1AF873">
      <w:pPr>
        <w:spacing w:line="276" w:lineRule="auto"/>
        <w:ind w:firstLine="0"/>
        <w:jc w:val="left"/>
        <w:rPr>
          <w:b/>
          <w:bCs/>
          <w:smallCaps/>
          <w:sz w:val="28"/>
          <w:szCs w:val="28"/>
          <w:highlight w:val="white"/>
          <w:lang w:val="en-US"/>
        </w:rPr>
      </w:pPr>
    </w:p>
    <w:p w14:paraId="14E9D64C" w14:textId="1F12229C" w:rsidR="4A1AF873" w:rsidRDefault="4A1AF873" w:rsidP="4A1AF873">
      <w:pPr>
        <w:spacing w:line="276" w:lineRule="auto"/>
        <w:ind w:firstLine="0"/>
        <w:jc w:val="left"/>
        <w:rPr>
          <w:b/>
          <w:bCs/>
          <w:smallCaps/>
          <w:sz w:val="28"/>
          <w:szCs w:val="28"/>
          <w:highlight w:val="white"/>
          <w:lang w:val="en-US"/>
        </w:rPr>
      </w:pPr>
    </w:p>
    <w:p w14:paraId="57072F4A" w14:textId="1090C6F2" w:rsidR="4A1AF873" w:rsidRDefault="4A1AF873" w:rsidP="4A1AF873">
      <w:pPr>
        <w:spacing w:line="276" w:lineRule="auto"/>
        <w:ind w:firstLine="0"/>
        <w:jc w:val="left"/>
        <w:rPr>
          <w:b/>
          <w:bCs/>
          <w:smallCaps/>
          <w:sz w:val="28"/>
          <w:szCs w:val="28"/>
          <w:highlight w:val="white"/>
          <w:lang w:val="en-US"/>
        </w:rPr>
      </w:pPr>
    </w:p>
    <w:p w14:paraId="2F8AB3AE" w14:textId="77777777" w:rsidR="001879D0" w:rsidRDefault="001879D0" w:rsidP="005D7790">
      <w:pPr>
        <w:pBdr>
          <w:top w:val="nil"/>
          <w:left w:val="nil"/>
          <w:bottom w:val="nil"/>
          <w:right w:val="nil"/>
          <w:between w:val="nil"/>
        </w:pBdr>
        <w:ind w:firstLine="0"/>
        <w:rPr>
          <w:b/>
          <w:bCs/>
          <w:smallCaps/>
          <w:sz w:val="28"/>
          <w:szCs w:val="28"/>
          <w:highlight w:val="white"/>
          <w:lang w:val="en-US"/>
        </w:rPr>
      </w:pPr>
    </w:p>
    <w:p w14:paraId="01D3ED80" w14:textId="77777777" w:rsidR="005D7790" w:rsidRDefault="005D7790" w:rsidP="005D7790">
      <w:pPr>
        <w:pBdr>
          <w:top w:val="nil"/>
          <w:left w:val="nil"/>
          <w:bottom w:val="nil"/>
          <w:right w:val="nil"/>
          <w:between w:val="nil"/>
        </w:pBdr>
        <w:ind w:firstLine="0"/>
        <w:rPr>
          <w:rFonts w:eastAsia="Times New Roman"/>
          <w:b/>
          <w:smallCaps/>
          <w:color w:val="000000"/>
          <w:sz w:val="28"/>
          <w:szCs w:val="28"/>
          <w:highlight w:val="white"/>
        </w:rPr>
      </w:pPr>
    </w:p>
    <w:p w14:paraId="431CA300" w14:textId="3E0060B4" w:rsidR="001C165C" w:rsidRDefault="001B6F59">
      <w:pPr>
        <w:pBdr>
          <w:top w:val="nil"/>
          <w:left w:val="nil"/>
          <w:bottom w:val="nil"/>
          <w:right w:val="nil"/>
          <w:between w:val="nil"/>
        </w:pBdr>
        <w:ind w:firstLine="0"/>
        <w:jc w:val="center"/>
        <w:rPr>
          <w:rFonts w:eastAsia="Times New Roman"/>
          <w:b/>
          <w:smallCaps/>
          <w:color w:val="000000"/>
          <w:sz w:val="28"/>
          <w:szCs w:val="28"/>
          <w:highlight w:val="white"/>
        </w:rPr>
      </w:pPr>
      <w:r w:rsidRPr="0079453C">
        <w:rPr>
          <w:rFonts w:eastAsia="Times New Roman"/>
          <w:b/>
          <w:smallCaps/>
          <w:color w:val="000000"/>
          <w:sz w:val="28"/>
          <w:szCs w:val="28"/>
          <w:highlight w:val="white"/>
        </w:rPr>
        <w:lastRenderedPageBreak/>
        <w:t>LISTA DE FIGURAS</w:t>
      </w:r>
    </w:p>
    <w:p w14:paraId="555609F7" w14:textId="77777777" w:rsidR="005A3E4C" w:rsidRPr="0079453C" w:rsidRDefault="005A3E4C">
      <w:pPr>
        <w:pBdr>
          <w:top w:val="nil"/>
          <w:left w:val="nil"/>
          <w:bottom w:val="nil"/>
          <w:right w:val="nil"/>
          <w:between w:val="nil"/>
        </w:pBdr>
        <w:ind w:firstLine="0"/>
        <w:jc w:val="center"/>
        <w:rPr>
          <w:rFonts w:eastAsia="Times New Roman"/>
          <w:b/>
          <w:smallCaps/>
          <w:color w:val="000000"/>
          <w:sz w:val="28"/>
          <w:szCs w:val="28"/>
          <w:highlight w:val="white"/>
        </w:rPr>
      </w:pPr>
    </w:p>
    <w:p w14:paraId="40ED60D3" w14:textId="46B6F218" w:rsidR="005A3E4C" w:rsidRPr="005A3E4C" w:rsidRDefault="005A3E4C" w:rsidP="005A3E4C">
      <w:pPr>
        <w:ind w:firstLine="0"/>
        <w:rPr>
          <w:rFonts w:eastAsia="Times New Roman"/>
          <w:highlight w:val="white"/>
        </w:rPr>
      </w:pPr>
      <w:r w:rsidRPr="005A3E4C">
        <w:rPr>
          <w:rFonts w:eastAsia="Times New Roman"/>
          <w:highlight w:val="white"/>
        </w:rPr>
        <w:t xml:space="preserve">Figura 1 – Diagrama Esquemático de Ligações e Arquitetura de Hardware no Simulador </w:t>
      </w:r>
      <w:proofErr w:type="spellStart"/>
      <w:r w:rsidRPr="005A3E4C">
        <w:rPr>
          <w:rFonts w:eastAsia="Times New Roman"/>
          <w:highlight w:val="white"/>
        </w:rPr>
        <w:t>Wokwi</w:t>
      </w:r>
      <w:proofErr w:type="spellEnd"/>
      <w:r w:rsidRPr="005A3E4C">
        <w:rPr>
          <w:rFonts w:eastAsia="Times New Roman"/>
          <w:highlight w:val="white"/>
        </w:rPr>
        <w:t>.</w:t>
      </w:r>
    </w:p>
    <w:p w14:paraId="6DA856B1" w14:textId="73726D6A" w:rsidR="005A3E4C" w:rsidRPr="005A3E4C" w:rsidRDefault="005A3E4C" w:rsidP="005A3E4C">
      <w:pPr>
        <w:ind w:firstLine="0"/>
        <w:rPr>
          <w:rFonts w:eastAsia="Times New Roman"/>
          <w:highlight w:val="white"/>
        </w:rPr>
      </w:pPr>
      <w:r w:rsidRPr="005A3E4C">
        <w:rPr>
          <w:rFonts w:eastAsia="Times New Roman"/>
          <w:highlight w:val="white"/>
        </w:rPr>
        <w:t>Figura 2 – Fluxo de Orquestração Lógica e Integração de Serviços de Terceiros na Plataforma Node-RED</w:t>
      </w:r>
      <w:r w:rsidRPr="005A3E4C">
        <w:rPr>
          <w:rFonts w:eastAsia="Times New Roman"/>
          <w:highlight w:val="white"/>
        </w:rPr>
        <w:t>.</w:t>
      </w:r>
    </w:p>
    <w:p w14:paraId="6E12AE8C" w14:textId="07DC6E87" w:rsidR="005A3E4C" w:rsidRPr="005A3E4C" w:rsidRDefault="005A3E4C" w:rsidP="005A3E4C">
      <w:pPr>
        <w:ind w:firstLine="0"/>
        <w:rPr>
          <w:rFonts w:eastAsia="Times New Roman"/>
          <w:highlight w:val="white"/>
        </w:rPr>
      </w:pPr>
      <w:r w:rsidRPr="005A3E4C">
        <w:rPr>
          <w:rFonts w:eastAsia="Times New Roman"/>
          <w:highlight w:val="white"/>
        </w:rPr>
        <w:t>Figura 3 – Interface Gráfica de Usuário (Dashboard) para Monitoramento Residencial em Tempo Real</w:t>
      </w:r>
      <w:r w:rsidRPr="005A3E4C">
        <w:rPr>
          <w:rFonts w:eastAsia="Times New Roman"/>
          <w:highlight w:val="white"/>
        </w:rPr>
        <w:t>.</w:t>
      </w:r>
    </w:p>
    <w:p w14:paraId="174A75F0" w14:textId="534F5DDB" w:rsidR="4A1AF873" w:rsidRDefault="4A1AF873" w:rsidP="4A1AF873"/>
    <w:p w14:paraId="52A40766" w14:textId="344A625E" w:rsidR="4A1AF873" w:rsidRDefault="4A1AF873" w:rsidP="4A1AF873"/>
    <w:p w14:paraId="45ABCD00" w14:textId="220C3FB8" w:rsidR="4A1AF873" w:rsidRDefault="4A1AF873" w:rsidP="4A1AF873"/>
    <w:p w14:paraId="1A395CEA" w14:textId="6708E261" w:rsidR="4A1AF873" w:rsidRDefault="4A1AF873" w:rsidP="4A1AF873"/>
    <w:p w14:paraId="4A73888F" w14:textId="41DAC8D9" w:rsidR="4A1AF873" w:rsidRDefault="4A1AF873" w:rsidP="4A1AF873"/>
    <w:p w14:paraId="20538A8C" w14:textId="1B7FD0D1" w:rsidR="4A1AF873" w:rsidRDefault="4A1AF873" w:rsidP="4A1AF873"/>
    <w:p w14:paraId="0E39F7C2" w14:textId="2334A3AC" w:rsidR="4A1AF873" w:rsidRDefault="4A1AF873" w:rsidP="4A1AF873"/>
    <w:p w14:paraId="3B8D3010" w14:textId="130CA572" w:rsidR="4A1AF873" w:rsidRDefault="4A1AF873" w:rsidP="4A1AF873"/>
    <w:p w14:paraId="222F6CC5" w14:textId="5F0A70C7" w:rsidR="4A1AF873" w:rsidRDefault="4A1AF873" w:rsidP="4A1AF873"/>
    <w:p w14:paraId="3750F91C" w14:textId="56D441AF" w:rsidR="4A1AF873" w:rsidRDefault="4A1AF873" w:rsidP="4A1AF873"/>
    <w:p w14:paraId="2024FED5" w14:textId="2F2DCDC0" w:rsidR="4A1AF873" w:rsidRDefault="4A1AF873" w:rsidP="4A1AF873"/>
    <w:p w14:paraId="2B56B34C" w14:textId="1C2D7796" w:rsidR="4A1AF873" w:rsidRDefault="4A1AF873" w:rsidP="4A1AF873"/>
    <w:p w14:paraId="0EEC5144" w14:textId="170C14DF" w:rsidR="4A1AF873" w:rsidRDefault="4A1AF873" w:rsidP="18265E90"/>
    <w:p w14:paraId="75666662" w14:textId="08EE6DAE" w:rsidR="18265E90" w:rsidRDefault="18265E90" w:rsidP="00457461">
      <w:pPr>
        <w:ind w:firstLine="0"/>
      </w:pPr>
    </w:p>
    <w:p w14:paraId="6F536C7A" w14:textId="77777777" w:rsidR="005A3E4C" w:rsidRDefault="005A3E4C" w:rsidP="00457461">
      <w:pPr>
        <w:ind w:firstLine="0"/>
      </w:pPr>
    </w:p>
    <w:p w14:paraId="29DD834C" w14:textId="77777777" w:rsidR="005A3E4C" w:rsidRDefault="005A3E4C" w:rsidP="00457461">
      <w:pPr>
        <w:ind w:firstLine="0"/>
      </w:pPr>
    </w:p>
    <w:p w14:paraId="2C89CBE8" w14:textId="77777777" w:rsidR="005A3E4C" w:rsidRDefault="005A3E4C" w:rsidP="00457461">
      <w:pPr>
        <w:ind w:firstLine="0"/>
      </w:pPr>
    </w:p>
    <w:p w14:paraId="32409E32" w14:textId="77777777" w:rsidR="005A3E4C" w:rsidRDefault="005A3E4C" w:rsidP="00457461">
      <w:pPr>
        <w:ind w:firstLine="0"/>
      </w:pPr>
    </w:p>
    <w:p w14:paraId="0BA08EC9" w14:textId="14B671C4" w:rsidR="041035A6" w:rsidRDefault="041035A6" w:rsidP="18265E90">
      <w:pPr>
        <w:pBdr>
          <w:top w:val="nil"/>
          <w:left w:val="nil"/>
          <w:bottom w:val="nil"/>
          <w:right w:val="nil"/>
          <w:between w:val="nil"/>
        </w:pBdr>
        <w:ind w:firstLine="0"/>
        <w:jc w:val="center"/>
        <w:rPr>
          <w:rFonts w:eastAsia="Times New Roman"/>
          <w:b/>
          <w:bCs/>
          <w:smallCaps/>
          <w:color w:val="000000" w:themeColor="text1"/>
          <w:sz w:val="28"/>
          <w:szCs w:val="28"/>
          <w:highlight w:val="white"/>
        </w:rPr>
      </w:pPr>
      <w:r w:rsidRPr="18265E90">
        <w:rPr>
          <w:rFonts w:eastAsia="Times New Roman"/>
          <w:b/>
          <w:bCs/>
          <w:smallCaps/>
          <w:color w:val="000000" w:themeColor="text1"/>
          <w:sz w:val="28"/>
          <w:szCs w:val="28"/>
          <w:highlight w:val="white"/>
        </w:rPr>
        <w:t>LISTA DE TABELAS</w:t>
      </w:r>
    </w:p>
    <w:p w14:paraId="0993A93E" w14:textId="77777777" w:rsidR="005A3E4C" w:rsidRDefault="005A3E4C" w:rsidP="18265E90">
      <w:pPr>
        <w:pBdr>
          <w:top w:val="nil"/>
          <w:left w:val="nil"/>
          <w:bottom w:val="nil"/>
          <w:right w:val="nil"/>
          <w:between w:val="nil"/>
        </w:pBdr>
        <w:ind w:firstLine="0"/>
        <w:jc w:val="center"/>
        <w:rPr>
          <w:rFonts w:eastAsia="Times New Roman"/>
          <w:b/>
          <w:bCs/>
          <w:smallCaps/>
          <w:color w:val="000000" w:themeColor="text1"/>
          <w:sz w:val="28"/>
          <w:szCs w:val="28"/>
          <w:highlight w:val="white"/>
        </w:rPr>
      </w:pPr>
    </w:p>
    <w:p w14:paraId="2F029743" w14:textId="688C51D1" w:rsidR="4A1AF873" w:rsidRDefault="005A3E4C" w:rsidP="4A1AF873">
      <w:pPr>
        <w:tabs>
          <w:tab w:val="left" w:pos="8789"/>
        </w:tabs>
        <w:ind w:firstLine="0"/>
      </w:pPr>
      <w:r w:rsidRPr="005A3E4C">
        <w:rPr>
          <w:rFonts w:eastAsia="Times New Roman"/>
          <w:highlight w:val="white"/>
        </w:rPr>
        <w:t xml:space="preserve">Tabela 1 – Mapeamento de Tópicos MQTT, Direcionamento de Fluxo e Estrutura de </w:t>
      </w:r>
      <w:proofErr w:type="spellStart"/>
      <w:r w:rsidRPr="005A3E4C">
        <w:rPr>
          <w:rFonts w:eastAsia="Times New Roman"/>
          <w:highlight w:val="white"/>
        </w:rPr>
        <w:t>Payloads</w:t>
      </w:r>
      <w:proofErr w:type="spellEnd"/>
      <w:r w:rsidR="007008BA">
        <w:rPr>
          <w:rFonts w:eastAsia="Times New Roman"/>
        </w:rPr>
        <w:t>.</w:t>
      </w:r>
    </w:p>
    <w:p w14:paraId="3B84B1E4" w14:textId="426212EC" w:rsidR="00F3264F" w:rsidRDefault="00F3264F" w:rsidP="000C0FE2">
      <w:pPr>
        <w:rPr>
          <w:rFonts w:eastAsia="Times New Roman"/>
          <w:b/>
          <w:bCs/>
          <w:smallCaps/>
          <w:color w:val="000000" w:themeColor="text1"/>
          <w:highlight w:val="white"/>
        </w:rPr>
      </w:pPr>
      <w:r w:rsidRPr="78129C60">
        <w:rPr>
          <w:rFonts w:eastAsia="Times New Roman"/>
          <w:b/>
          <w:bCs/>
          <w:smallCaps/>
          <w:color w:val="000000" w:themeColor="text1"/>
          <w:highlight w:val="white"/>
        </w:rPr>
        <w:br w:type="page"/>
      </w:r>
    </w:p>
    <w:p w14:paraId="750642AC" w14:textId="3637AD80" w:rsidR="5F2440D7" w:rsidRDefault="5F2440D7" w:rsidP="78129C60">
      <w:pPr>
        <w:pBdr>
          <w:top w:val="nil"/>
          <w:left w:val="nil"/>
          <w:bottom w:val="nil"/>
          <w:right w:val="nil"/>
          <w:between w:val="nil"/>
        </w:pBdr>
        <w:ind w:firstLine="0"/>
        <w:jc w:val="center"/>
        <w:rPr>
          <w:rFonts w:eastAsia="Times New Roman"/>
          <w:b/>
          <w:bCs/>
          <w:smallCaps/>
          <w:color w:val="000000" w:themeColor="text1"/>
          <w:sz w:val="28"/>
          <w:szCs w:val="28"/>
          <w:highlight w:val="white"/>
        </w:rPr>
      </w:pPr>
      <w:r w:rsidRPr="78129C60">
        <w:rPr>
          <w:rFonts w:eastAsia="Times New Roman"/>
          <w:b/>
          <w:bCs/>
          <w:smallCaps/>
          <w:color w:val="000000" w:themeColor="text1"/>
          <w:sz w:val="28"/>
          <w:szCs w:val="28"/>
          <w:highlight w:val="white"/>
        </w:rPr>
        <w:lastRenderedPageBreak/>
        <w:t>SUMÁRIO</w:t>
      </w:r>
    </w:p>
    <w:sdt>
      <w:sdtPr>
        <w:rPr>
          <w:b w:val="0"/>
          <w:szCs w:val="22"/>
        </w:rPr>
        <w:id w:val="1638825448"/>
        <w:docPartObj>
          <w:docPartGallery w:val="Table of Contents"/>
          <w:docPartUnique/>
        </w:docPartObj>
      </w:sdtPr>
      <w:sdtContent>
        <w:p w14:paraId="29422E29" w14:textId="4BE6C262" w:rsidR="007A2AE2" w:rsidRDefault="41C8BD00">
          <w:pPr>
            <w:pStyle w:val="Sumrio1"/>
            <w:rPr>
              <w:rFonts w:asciiTheme="minorHAnsi" w:eastAsiaTheme="minorEastAsia" w:hAnsiTheme="minorHAnsi" w:cstheme="minorBidi"/>
              <w:b w:val="0"/>
              <w:caps w:val="0"/>
              <w:noProof/>
              <w:kern w:val="2"/>
              <w:lang w:eastAsia="pt-BR"/>
              <w14:ligatures w14:val="standardContextual"/>
            </w:rPr>
          </w:pPr>
          <w:r>
            <w:fldChar w:fldCharType="begin"/>
          </w:r>
          <w:r w:rsidR="78129C60">
            <w:instrText>TOC \o "1-2" \z \u \h</w:instrText>
          </w:r>
          <w:r>
            <w:fldChar w:fldCharType="separate"/>
          </w:r>
          <w:hyperlink w:anchor="_Toc230978598" w:history="1">
            <w:r w:rsidR="007A2AE2" w:rsidRPr="0072653E">
              <w:rPr>
                <w:rStyle w:val="Hyperlink"/>
                <w:noProof/>
                <w:highlight w:val="white"/>
              </w:rPr>
              <w:t>1. Introdução</w:t>
            </w:r>
            <w:r w:rsidR="007A2AE2">
              <w:rPr>
                <w:noProof/>
                <w:webHidden/>
              </w:rPr>
              <w:tab/>
            </w:r>
            <w:r w:rsidR="007A2AE2">
              <w:rPr>
                <w:noProof/>
                <w:webHidden/>
              </w:rPr>
              <w:fldChar w:fldCharType="begin"/>
            </w:r>
            <w:r w:rsidR="007A2AE2">
              <w:rPr>
                <w:noProof/>
                <w:webHidden/>
              </w:rPr>
              <w:instrText xml:space="preserve"> PAGEREF _Toc230978598 \h </w:instrText>
            </w:r>
            <w:r w:rsidR="007A2AE2">
              <w:rPr>
                <w:noProof/>
                <w:webHidden/>
              </w:rPr>
            </w:r>
            <w:r w:rsidR="007A2AE2">
              <w:rPr>
                <w:noProof/>
                <w:webHidden/>
              </w:rPr>
              <w:fldChar w:fldCharType="separate"/>
            </w:r>
            <w:r w:rsidR="007A2AE2">
              <w:rPr>
                <w:noProof/>
                <w:webHidden/>
              </w:rPr>
              <w:t>7</w:t>
            </w:r>
            <w:r w:rsidR="007A2AE2">
              <w:rPr>
                <w:noProof/>
                <w:webHidden/>
              </w:rPr>
              <w:fldChar w:fldCharType="end"/>
            </w:r>
          </w:hyperlink>
        </w:p>
        <w:p w14:paraId="6AF1ADEA" w14:textId="3D9D9A91" w:rsidR="007A2AE2" w:rsidRDefault="007A2AE2">
          <w:pPr>
            <w:pStyle w:val="Sumrio1"/>
            <w:rPr>
              <w:rFonts w:asciiTheme="minorHAnsi" w:eastAsiaTheme="minorEastAsia" w:hAnsiTheme="minorHAnsi" w:cstheme="minorBidi"/>
              <w:b w:val="0"/>
              <w:caps w:val="0"/>
              <w:noProof/>
              <w:kern w:val="2"/>
              <w:lang w:eastAsia="pt-BR"/>
              <w14:ligatures w14:val="standardContextual"/>
            </w:rPr>
          </w:pPr>
          <w:hyperlink w:anchor="_Toc230978599" w:history="1">
            <w:r w:rsidRPr="0072653E">
              <w:rPr>
                <w:rStyle w:val="Hyperlink"/>
                <w:noProof/>
              </w:rPr>
              <w:t>2. Referencial Teórico</w:t>
            </w:r>
            <w:r>
              <w:rPr>
                <w:noProof/>
                <w:webHidden/>
              </w:rPr>
              <w:tab/>
            </w:r>
            <w:r>
              <w:rPr>
                <w:noProof/>
                <w:webHidden/>
              </w:rPr>
              <w:fldChar w:fldCharType="begin"/>
            </w:r>
            <w:r>
              <w:rPr>
                <w:noProof/>
                <w:webHidden/>
              </w:rPr>
              <w:instrText xml:space="preserve"> PAGEREF _Toc230978599 \h </w:instrText>
            </w:r>
            <w:r>
              <w:rPr>
                <w:noProof/>
                <w:webHidden/>
              </w:rPr>
            </w:r>
            <w:r>
              <w:rPr>
                <w:noProof/>
                <w:webHidden/>
              </w:rPr>
              <w:fldChar w:fldCharType="separate"/>
            </w:r>
            <w:r>
              <w:rPr>
                <w:noProof/>
                <w:webHidden/>
              </w:rPr>
              <w:t>8</w:t>
            </w:r>
            <w:r>
              <w:rPr>
                <w:noProof/>
                <w:webHidden/>
              </w:rPr>
              <w:fldChar w:fldCharType="end"/>
            </w:r>
          </w:hyperlink>
        </w:p>
        <w:p w14:paraId="54A9CDBD" w14:textId="3C1DB059"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0" w:history="1">
            <w:r w:rsidRPr="0072653E">
              <w:rPr>
                <w:rStyle w:val="Hyperlink"/>
                <w:noProof/>
              </w:rPr>
              <w:t>2.1 AUTOMAÇÃO RESIDENCIAL E INTERNET DAS COISAS (IOT)</w:t>
            </w:r>
            <w:r>
              <w:rPr>
                <w:noProof/>
                <w:webHidden/>
              </w:rPr>
              <w:tab/>
            </w:r>
            <w:r>
              <w:rPr>
                <w:noProof/>
                <w:webHidden/>
              </w:rPr>
              <w:fldChar w:fldCharType="begin"/>
            </w:r>
            <w:r>
              <w:rPr>
                <w:noProof/>
                <w:webHidden/>
              </w:rPr>
              <w:instrText xml:space="preserve"> PAGEREF _Toc230978600 \h </w:instrText>
            </w:r>
            <w:r>
              <w:rPr>
                <w:noProof/>
                <w:webHidden/>
              </w:rPr>
            </w:r>
            <w:r>
              <w:rPr>
                <w:noProof/>
                <w:webHidden/>
              </w:rPr>
              <w:fldChar w:fldCharType="separate"/>
            </w:r>
            <w:r>
              <w:rPr>
                <w:noProof/>
                <w:webHidden/>
              </w:rPr>
              <w:t>8</w:t>
            </w:r>
            <w:r>
              <w:rPr>
                <w:noProof/>
                <w:webHidden/>
              </w:rPr>
              <w:fldChar w:fldCharType="end"/>
            </w:r>
          </w:hyperlink>
        </w:p>
        <w:p w14:paraId="11469C83" w14:textId="42F660AD"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1" w:history="1">
            <w:r w:rsidRPr="0072653E">
              <w:rPr>
                <w:rStyle w:val="Hyperlink"/>
                <w:noProof/>
              </w:rPr>
              <w:t>2.2 TECNOLOGIAS DE HARDWARE E SENSORES EM NÓS IOT</w:t>
            </w:r>
            <w:r>
              <w:rPr>
                <w:noProof/>
                <w:webHidden/>
              </w:rPr>
              <w:tab/>
            </w:r>
            <w:r>
              <w:rPr>
                <w:noProof/>
                <w:webHidden/>
              </w:rPr>
              <w:fldChar w:fldCharType="begin"/>
            </w:r>
            <w:r>
              <w:rPr>
                <w:noProof/>
                <w:webHidden/>
              </w:rPr>
              <w:instrText xml:space="preserve"> PAGEREF _Toc230978601 \h </w:instrText>
            </w:r>
            <w:r>
              <w:rPr>
                <w:noProof/>
                <w:webHidden/>
              </w:rPr>
            </w:r>
            <w:r>
              <w:rPr>
                <w:noProof/>
                <w:webHidden/>
              </w:rPr>
              <w:fldChar w:fldCharType="separate"/>
            </w:r>
            <w:r>
              <w:rPr>
                <w:noProof/>
                <w:webHidden/>
              </w:rPr>
              <w:t>9</w:t>
            </w:r>
            <w:r>
              <w:rPr>
                <w:noProof/>
                <w:webHidden/>
              </w:rPr>
              <w:fldChar w:fldCharType="end"/>
            </w:r>
          </w:hyperlink>
        </w:p>
        <w:p w14:paraId="5CEF00B1" w14:textId="5293785E"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2" w:history="1">
            <w:r w:rsidRPr="0072653E">
              <w:rPr>
                <w:rStyle w:val="Hyperlink"/>
                <w:noProof/>
              </w:rPr>
              <w:t>2.3 PROTOCOLOS DE COMUNICAÇÃO E INTERFACES (MQTT E HTTP)</w:t>
            </w:r>
            <w:r>
              <w:rPr>
                <w:noProof/>
                <w:webHidden/>
              </w:rPr>
              <w:tab/>
            </w:r>
            <w:r>
              <w:rPr>
                <w:noProof/>
                <w:webHidden/>
              </w:rPr>
              <w:fldChar w:fldCharType="begin"/>
            </w:r>
            <w:r>
              <w:rPr>
                <w:noProof/>
                <w:webHidden/>
              </w:rPr>
              <w:instrText xml:space="preserve"> PAGEREF _Toc230978602 \h </w:instrText>
            </w:r>
            <w:r>
              <w:rPr>
                <w:noProof/>
                <w:webHidden/>
              </w:rPr>
            </w:r>
            <w:r>
              <w:rPr>
                <w:noProof/>
                <w:webHidden/>
              </w:rPr>
              <w:fldChar w:fldCharType="separate"/>
            </w:r>
            <w:r>
              <w:rPr>
                <w:noProof/>
                <w:webHidden/>
              </w:rPr>
              <w:t>10</w:t>
            </w:r>
            <w:r>
              <w:rPr>
                <w:noProof/>
                <w:webHidden/>
              </w:rPr>
              <w:fldChar w:fldCharType="end"/>
            </w:r>
          </w:hyperlink>
        </w:p>
        <w:p w14:paraId="57FA5B7E" w14:textId="30AE93DC"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3" w:history="1">
            <w:r w:rsidRPr="0072653E">
              <w:rPr>
                <w:rStyle w:val="Hyperlink"/>
                <w:noProof/>
              </w:rPr>
              <w:t>2.4 ENGENHARIA DE SOFTWARE EMBARCADO: MICROPYTHON E POO</w:t>
            </w:r>
            <w:r>
              <w:rPr>
                <w:noProof/>
                <w:webHidden/>
              </w:rPr>
              <w:tab/>
            </w:r>
            <w:r>
              <w:rPr>
                <w:noProof/>
                <w:webHidden/>
              </w:rPr>
              <w:fldChar w:fldCharType="begin"/>
            </w:r>
            <w:r>
              <w:rPr>
                <w:noProof/>
                <w:webHidden/>
              </w:rPr>
              <w:instrText xml:space="preserve"> PAGEREF _Toc230978603 \h </w:instrText>
            </w:r>
            <w:r>
              <w:rPr>
                <w:noProof/>
                <w:webHidden/>
              </w:rPr>
            </w:r>
            <w:r>
              <w:rPr>
                <w:noProof/>
                <w:webHidden/>
              </w:rPr>
              <w:fldChar w:fldCharType="separate"/>
            </w:r>
            <w:r>
              <w:rPr>
                <w:noProof/>
                <w:webHidden/>
              </w:rPr>
              <w:t>11</w:t>
            </w:r>
            <w:r>
              <w:rPr>
                <w:noProof/>
                <w:webHidden/>
              </w:rPr>
              <w:fldChar w:fldCharType="end"/>
            </w:r>
          </w:hyperlink>
        </w:p>
        <w:p w14:paraId="3A94DEC5" w14:textId="0C5151D9"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4" w:history="1">
            <w:r w:rsidRPr="0072653E">
              <w:rPr>
                <w:rStyle w:val="Hyperlink"/>
                <w:noProof/>
              </w:rPr>
              <w:t>2.5 ORQUESTRAÇÃO EM NUVEM E INTEGRAÇÃO DE DADOS</w:t>
            </w:r>
            <w:r>
              <w:rPr>
                <w:noProof/>
                <w:webHidden/>
              </w:rPr>
              <w:tab/>
            </w:r>
            <w:r>
              <w:rPr>
                <w:noProof/>
                <w:webHidden/>
              </w:rPr>
              <w:fldChar w:fldCharType="begin"/>
            </w:r>
            <w:r>
              <w:rPr>
                <w:noProof/>
                <w:webHidden/>
              </w:rPr>
              <w:instrText xml:space="preserve"> PAGEREF _Toc230978604 \h </w:instrText>
            </w:r>
            <w:r>
              <w:rPr>
                <w:noProof/>
                <w:webHidden/>
              </w:rPr>
            </w:r>
            <w:r>
              <w:rPr>
                <w:noProof/>
                <w:webHidden/>
              </w:rPr>
              <w:fldChar w:fldCharType="separate"/>
            </w:r>
            <w:r>
              <w:rPr>
                <w:noProof/>
                <w:webHidden/>
              </w:rPr>
              <w:t>11</w:t>
            </w:r>
            <w:r>
              <w:rPr>
                <w:noProof/>
                <w:webHidden/>
              </w:rPr>
              <w:fldChar w:fldCharType="end"/>
            </w:r>
          </w:hyperlink>
        </w:p>
        <w:p w14:paraId="7C32F7EA" w14:textId="563C0532" w:rsidR="007A2AE2" w:rsidRDefault="007A2AE2">
          <w:pPr>
            <w:pStyle w:val="Sumrio1"/>
            <w:rPr>
              <w:rFonts w:asciiTheme="minorHAnsi" w:eastAsiaTheme="minorEastAsia" w:hAnsiTheme="minorHAnsi" w:cstheme="minorBidi"/>
              <w:b w:val="0"/>
              <w:caps w:val="0"/>
              <w:noProof/>
              <w:kern w:val="2"/>
              <w:lang w:eastAsia="pt-BR"/>
              <w14:ligatures w14:val="standardContextual"/>
            </w:rPr>
          </w:pPr>
          <w:hyperlink w:anchor="_Toc230978605" w:history="1">
            <w:r w:rsidRPr="0072653E">
              <w:rPr>
                <w:rStyle w:val="Hyperlink"/>
                <w:noProof/>
              </w:rPr>
              <w:t>3. Metodologia</w:t>
            </w:r>
            <w:r>
              <w:rPr>
                <w:noProof/>
                <w:webHidden/>
              </w:rPr>
              <w:tab/>
            </w:r>
            <w:r>
              <w:rPr>
                <w:noProof/>
                <w:webHidden/>
              </w:rPr>
              <w:fldChar w:fldCharType="begin"/>
            </w:r>
            <w:r>
              <w:rPr>
                <w:noProof/>
                <w:webHidden/>
              </w:rPr>
              <w:instrText xml:space="preserve"> PAGEREF _Toc230978605 \h </w:instrText>
            </w:r>
            <w:r>
              <w:rPr>
                <w:noProof/>
                <w:webHidden/>
              </w:rPr>
            </w:r>
            <w:r>
              <w:rPr>
                <w:noProof/>
                <w:webHidden/>
              </w:rPr>
              <w:fldChar w:fldCharType="separate"/>
            </w:r>
            <w:r>
              <w:rPr>
                <w:noProof/>
                <w:webHidden/>
              </w:rPr>
              <w:t>12</w:t>
            </w:r>
            <w:r>
              <w:rPr>
                <w:noProof/>
                <w:webHidden/>
              </w:rPr>
              <w:fldChar w:fldCharType="end"/>
            </w:r>
          </w:hyperlink>
        </w:p>
        <w:p w14:paraId="4A5DCFBB" w14:textId="37A50DC7"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6" w:history="1">
            <w:r w:rsidRPr="0072653E">
              <w:rPr>
                <w:rStyle w:val="Hyperlink"/>
                <w:noProof/>
              </w:rPr>
              <w:t>3.1 Classificação da Pesquisa</w:t>
            </w:r>
            <w:r>
              <w:rPr>
                <w:noProof/>
                <w:webHidden/>
              </w:rPr>
              <w:tab/>
            </w:r>
            <w:r>
              <w:rPr>
                <w:noProof/>
                <w:webHidden/>
              </w:rPr>
              <w:fldChar w:fldCharType="begin"/>
            </w:r>
            <w:r>
              <w:rPr>
                <w:noProof/>
                <w:webHidden/>
              </w:rPr>
              <w:instrText xml:space="preserve"> PAGEREF _Toc230978606 \h </w:instrText>
            </w:r>
            <w:r>
              <w:rPr>
                <w:noProof/>
                <w:webHidden/>
              </w:rPr>
            </w:r>
            <w:r>
              <w:rPr>
                <w:noProof/>
                <w:webHidden/>
              </w:rPr>
              <w:fldChar w:fldCharType="separate"/>
            </w:r>
            <w:r>
              <w:rPr>
                <w:noProof/>
                <w:webHidden/>
              </w:rPr>
              <w:t>12</w:t>
            </w:r>
            <w:r>
              <w:rPr>
                <w:noProof/>
                <w:webHidden/>
              </w:rPr>
              <w:fldChar w:fldCharType="end"/>
            </w:r>
          </w:hyperlink>
        </w:p>
        <w:p w14:paraId="0BF71F5D" w14:textId="0956C88D"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7" w:history="1">
            <w:r w:rsidRPr="0072653E">
              <w:rPr>
                <w:rStyle w:val="Hyperlink"/>
                <w:noProof/>
              </w:rPr>
              <w:t>3.2 AMBIENTE DE DESENVOLVIMENTO E SIMULAÇÃO VIRTUAL</w:t>
            </w:r>
            <w:r>
              <w:rPr>
                <w:noProof/>
                <w:webHidden/>
              </w:rPr>
              <w:tab/>
            </w:r>
            <w:r>
              <w:rPr>
                <w:noProof/>
                <w:webHidden/>
              </w:rPr>
              <w:fldChar w:fldCharType="begin"/>
            </w:r>
            <w:r>
              <w:rPr>
                <w:noProof/>
                <w:webHidden/>
              </w:rPr>
              <w:instrText xml:space="preserve"> PAGEREF _Toc230978607 \h </w:instrText>
            </w:r>
            <w:r>
              <w:rPr>
                <w:noProof/>
                <w:webHidden/>
              </w:rPr>
            </w:r>
            <w:r>
              <w:rPr>
                <w:noProof/>
                <w:webHidden/>
              </w:rPr>
              <w:fldChar w:fldCharType="separate"/>
            </w:r>
            <w:r>
              <w:rPr>
                <w:noProof/>
                <w:webHidden/>
              </w:rPr>
              <w:t>13</w:t>
            </w:r>
            <w:r>
              <w:rPr>
                <w:noProof/>
                <w:webHidden/>
              </w:rPr>
              <w:fldChar w:fldCharType="end"/>
            </w:r>
          </w:hyperlink>
        </w:p>
        <w:p w14:paraId="227AF1E0" w14:textId="198F7DE5"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08" w:history="1">
            <w:r w:rsidRPr="0072653E">
              <w:rPr>
                <w:rStyle w:val="Hyperlink"/>
                <w:noProof/>
              </w:rPr>
              <w:t>3.3 ARQUITETURA FÍSICA E MAPEAMENTO DE HARDWARE (GPIOS)</w:t>
            </w:r>
            <w:r>
              <w:rPr>
                <w:noProof/>
                <w:webHidden/>
              </w:rPr>
              <w:tab/>
            </w:r>
            <w:r>
              <w:rPr>
                <w:noProof/>
                <w:webHidden/>
              </w:rPr>
              <w:fldChar w:fldCharType="begin"/>
            </w:r>
            <w:r>
              <w:rPr>
                <w:noProof/>
                <w:webHidden/>
              </w:rPr>
              <w:instrText xml:space="preserve"> PAGEREF _Toc230978608 \h </w:instrText>
            </w:r>
            <w:r>
              <w:rPr>
                <w:noProof/>
                <w:webHidden/>
              </w:rPr>
            </w:r>
            <w:r>
              <w:rPr>
                <w:noProof/>
                <w:webHidden/>
              </w:rPr>
              <w:fldChar w:fldCharType="separate"/>
            </w:r>
            <w:r>
              <w:rPr>
                <w:noProof/>
                <w:webHidden/>
              </w:rPr>
              <w:t>13</w:t>
            </w:r>
            <w:r>
              <w:rPr>
                <w:noProof/>
                <w:webHidden/>
              </w:rPr>
              <w:fldChar w:fldCharType="end"/>
            </w:r>
          </w:hyperlink>
        </w:p>
        <w:p w14:paraId="619DF5F7" w14:textId="39748E6A" w:rsidR="007A2AE2" w:rsidRDefault="007A2AE2">
          <w:pPr>
            <w:pStyle w:val="Sumrio1"/>
            <w:rPr>
              <w:rFonts w:asciiTheme="minorHAnsi" w:eastAsiaTheme="minorEastAsia" w:hAnsiTheme="minorHAnsi" w:cstheme="minorBidi"/>
              <w:b w:val="0"/>
              <w:caps w:val="0"/>
              <w:noProof/>
              <w:kern w:val="2"/>
              <w:lang w:eastAsia="pt-BR"/>
              <w14:ligatures w14:val="standardContextual"/>
            </w:rPr>
          </w:pPr>
          <w:hyperlink w:anchor="_Toc230978609" w:history="1">
            <w:r w:rsidRPr="0072653E">
              <w:rPr>
                <w:rStyle w:val="Hyperlink"/>
                <w:noProof/>
              </w:rPr>
              <w:t>4.  Resultados Esperados e Desenvolvimento do Projeto</w:t>
            </w:r>
            <w:r>
              <w:rPr>
                <w:noProof/>
                <w:webHidden/>
              </w:rPr>
              <w:tab/>
            </w:r>
            <w:r>
              <w:rPr>
                <w:noProof/>
                <w:webHidden/>
              </w:rPr>
              <w:fldChar w:fldCharType="begin"/>
            </w:r>
            <w:r>
              <w:rPr>
                <w:noProof/>
                <w:webHidden/>
              </w:rPr>
              <w:instrText xml:space="preserve"> PAGEREF _Toc230978609 \h </w:instrText>
            </w:r>
            <w:r>
              <w:rPr>
                <w:noProof/>
                <w:webHidden/>
              </w:rPr>
            </w:r>
            <w:r>
              <w:rPr>
                <w:noProof/>
                <w:webHidden/>
              </w:rPr>
              <w:fldChar w:fldCharType="separate"/>
            </w:r>
            <w:r>
              <w:rPr>
                <w:noProof/>
                <w:webHidden/>
              </w:rPr>
              <w:t>15</w:t>
            </w:r>
            <w:r>
              <w:rPr>
                <w:noProof/>
                <w:webHidden/>
              </w:rPr>
              <w:fldChar w:fldCharType="end"/>
            </w:r>
          </w:hyperlink>
        </w:p>
        <w:p w14:paraId="03F1EB89" w14:textId="53C63243"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10" w:history="1">
            <w:r w:rsidRPr="0072653E">
              <w:rPr>
                <w:rStyle w:val="Hyperlink"/>
                <w:noProof/>
              </w:rPr>
              <w:t>4.1 LÓGICA DE CONTROLE E AUTOMAÇÃO HÍBRIDA</w:t>
            </w:r>
            <w:r>
              <w:rPr>
                <w:noProof/>
                <w:webHidden/>
              </w:rPr>
              <w:tab/>
            </w:r>
            <w:r>
              <w:rPr>
                <w:noProof/>
                <w:webHidden/>
              </w:rPr>
              <w:fldChar w:fldCharType="begin"/>
            </w:r>
            <w:r>
              <w:rPr>
                <w:noProof/>
                <w:webHidden/>
              </w:rPr>
              <w:instrText xml:space="preserve"> PAGEREF _Toc230978610 \h </w:instrText>
            </w:r>
            <w:r>
              <w:rPr>
                <w:noProof/>
                <w:webHidden/>
              </w:rPr>
            </w:r>
            <w:r>
              <w:rPr>
                <w:noProof/>
                <w:webHidden/>
              </w:rPr>
              <w:fldChar w:fldCharType="separate"/>
            </w:r>
            <w:r>
              <w:rPr>
                <w:noProof/>
                <w:webHidden/>
              </w:rPr>
              <w:t>15</w:t>
            </w:r>
            <w:r>
              <w:rPr>
                <w:noProof/>
                <w:webHidden/>
              </w:rPr>
              <w:fldChar w:fldCharType="end"/>
            </w:r>
          </w:hyperlink>
        </w:p>
        <w:p w14:paraId="72E5A256" w14:textId="40EEBEEF"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11" w:history="1">
            <w:r w:rsidRPr="0072653E">
              <w:rPr>
                <w:rStyle w:val="Hyperlink"/>
                <w:noProof/>
              </w:rPr>
              <w:t>4.2 INTEGRAÇÃO DE ALERTAS E REGISTRO DE DADOS (DATA LOGGING)</w:t>
            </w:r>
            <w:r>
              <w:rPr>
                <w:noProof/>
                <w:webHidden/>
              </w:rPr>
              <w:tab/>
            </w:r>
            <w:r>
              <w:rPr>
                <w:noProof/>
                <w:webHidden/>
              </w:rPr>
              <w:fldChar w:fldCharType="begin"/>
            </w:r>
            <w:r>
              <w:rPr>
                <w:noProof/>
                <w:webHidden/>
              </w:rPr>
              <w:instrText xml:space="preserve"> PAGEREF _Toc230978611 \h </w:instrText>
            </w:r>
            <w:r>
              <w:rPr>
                <w:noProof/>
                <w:webHidden/>
              </w:rPr>
            </w:r>
            <w:r>
              <w:rPr>
                <w:noProof/>
                <w:webHidden/>
              </w:rPr>
              <w:fldChar w:fldCharType="separate"/>
            </w:r>
            <w:r>
              <w:rPr>
                <w:noProof/>
                <w:webHidden/>
              </w:rPr>
              <w:t>17</w:t>
            </w:r>
            <w:r>
              <w:rPr>
                <w:noProof/>
                <w:webHidden/>
              </w:rPr>
              <w:fldChar w:fldCharType="end"/>
            </w:r>
          </w:hyperlink>
        </w:p>
        <w:p w14:paraId="6E91A697" w14:textId="33C0C754"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12" w:history="1">
            <w:r w:rsidRPr="0072653E">
              <w:rPr>
                <w:rStyle w:val="Hyperlink"/>
                <w:noProof/>
              </w:rPr>
              <w:t>4.3 DESAFIOS TÉCNICOS E SOLUÇÕES IMPLEMENTADAS</w:t>
            </w:r>
            <w:r>
              <w:rPr>
                <w:noProof/>
                <w:webHidden/>
              </w:rPr>
              <w:tab/>
            </w:r>
            <w:r>
              <w:rPr>
                <w:noProof/>
                <w:webHidden/>
              </w:rPr>
              <w:fldChar w:fldCharType="begin"/>
            </w:r>
            <w:r>
              <w:rPr>
                <w:noProof/>
                <w:webHidden/>
              </w:rPr>
              <w:instrText xml:space="preserve"> PAGEREF _Toc230978612 \h </w:instrText>
            </w:r>
            <w:r>
              <w:rPr>
                <w:noProof/>
                <w:webHidden/>
              </w:rPr>
            </w:r>
            <w:r>
              <w:rPr>
                <w:noProof/>
                <w:webHidden/>
              </w:rPr>
              <w:fldChar w:fldCharType="separate"/>
            </w:r>
            <w:r>
              <w:rPr>
                <w:noProof/>
                <w:webHidden/>
              </w:rPr>
              <w:t>19</w:t>
            </w:r>
            <w:r>
              <w:rPr>
                <w:noProof/>
                <w:webHidden/>
              </w:rPr>
              <w:fldChar w:fldCharType="end"/>
            </w:r>
          </w:hyperlink>
        </w:p>
        <w:p w14:paraId="64B0D7AE" w14:textId="2781AC45" w:rsidR="007A2AE2" w:rsidRDefault="007A2AE2">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0978613" w:history="1">
            <w:r w:rsidRPr="0072653E">
              <w:rPr>
                <w:rStyle w:val="Hyperlink"/>
                <w:noProof/>
              </w:rPr>
              <w:t>5.</w:t>
            </w:r>
            <w:r>
              <w:rPr>
                <w:rFonts w:asciiTheme="minorHAnsi" w:eastAsiaTheme="minorEastAsia" w:hAnsiTheme="minorHAnsi" w:cstheme="minorBidi"/>
                <w:b w:val="0"/>
                <w:caps w:val="0"/>
                <w:noProof/>
                <w:kern w:val="2"/>
                <w:lang w:eastAsia="pt-BR"/>
                <w14:ligatures w14:val="standardContextual"/>
              </w:rPr>
              <w:tab/>
            </w:r>
            <w:r w:rsidRPr="0072653E">
              <w:rPr>
                <w:rStyle w:val="Hyperlink"/>
                <w:noProof/>
              </w:rPr>
              <w:t>Considerações Finais</w:t>
            </w:r>
            <w:r>
              <w:rPr>
                <w:noProof/>
                <w:webHidden/>
              </w:rPr>
              <w:tab/>
            </w:r>
            <w:r>
              <w:rPr>
                <w:noProof/>
                <w:webHidden/>
              </w:rPr>
              <w:fldChar w:fldCharType="begin"/>
            </w:r>
            <w:r>
              <w:rPr>
                <w:noProof/>
                <w:webHidden/>
              </w:rPr>
              <w:instrText xml:space="preserve"> PAGEREF _Toc230978613 \h </w:instrText>
            </w:r>
            <w:r>
              <w:rPr>
                <w:noProof/>
                <w:webHidden/>
              </w:rPr>
            </w:r>
            <w:r>
              <w:rPr>
                <w:noProof/>
                <w:webHidden/>
              </w:rPr>
              <w:fldChar w:fldCharType="separate"/>
            </w:r>
            <w:r>
              <w:rPr>
                <w:noProof/>
                <w:webHidden/>
              </w:rPr>
              <w:t>20</w:t>
            </w:r>
            <w:r>
              <w:rPr>
                <w:noProof/>
                <w:webHidden/>
              </w:rPr>
              <w:fldChar w:fldCharType="end"/>
            </w:r>
          </w:hyperlink>
        </w:p>
        <w:p w14:paraId="6F4F0C8B" w14:textId="733B4EFE"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14" w:history="1">
            <w:r w:rsidRPr="0072653E">
              <w:rPr>
                <w:rStyle w:val="Hyperlink"/>
                <w:noProof/>
              </w:rPr>
              <w:t>5.1 Síntese dos Resultados</w:t>
            </w:r>
            <w:r>
              <w:rPr>
                <w:noProof/>
                <w:webHidden/>
              </w:rPr>
              <w:tab/>
            </w:r>
            <w:r>
              <w:rPr>
                <w:noProof/>
                <w:webHidden/>
              </w:rPr>
              <w:fldChar w:fldCharType="begin"/>
            </w:r>
            <w:r>
              <w:rPr>
                <w:noProof/>
                <w:webHidden/>
              </w:rPr>
              <w:instrText xml:space="preserve"> PAGEREF _Toc230978614 \h </w:instrText>
            </w:r>
            <w:r>
              <w:rPr>
                <w:noProof/>
                <w:webHidden/>
              </w:rPr>
            </w:r>
            <w:r>
              <w:rPr>
                <w:noProof/>
                <w:webHidden/>
              </w:rPr>
              <w:fldChar w:fldCharType="separate"/>
            </w:r>
            <w:r>
              <w:rPr>
                <w:noProof/>
                <w:webHidden/>
              </w:rPr>
              <w:t>20</w:t>
            </w:r>
            <w:r>
              <w:rPr>
                <w:noProof/>
                <w:webHidden/>
              </w:rPr>
              <w:fldChar w:fldCharType="end"/>
            </w:r>
          </w:hyperlink>
        </w:p>
        <w:p w14:paraId="46A124A3" w14:textId="036BFC81" w:rsidR="007A2AE2" w:rsidRDefault="007A2AE2">
          <w:pPr>
            <w:pStyle w:val="Sumrio2"/>
            <w:rPr>
              <w:rFonts w:asciiTheme="minorHAnsi" w:eastAsiaTheme="minorEastAsia" w:hAnsiTheme="minorHAnsi" w:cstheme="minorBidi"/>
              <w:caps w:val="0"/>
              <w:noProof/>
              <w:kern w:val="2"/>
              <w:szCs w:val="24"/>
              <w:lang w:eastAsia="pt-BR"/>
              <w14:ligatures w14:val="standardContextual"/>
            </w:rPr>
          </w:pPr>
          <w:hyperlink w:anchor="_Toc230978615" w:history="1">
            <w:r w:rsidRPr="0072653E">
              <w:rPr>
                <w:rStyle w:val="Hyperlink"/>
                <w:noProof/>
              </w:rPr>
              <w:t>5.2 Limitações do Projeto</w:t>
            </w:r>
            <w:r>
              <w:rPr>
                <w:noProof/>
                <w:webHidden/>
              </w:rPr>
              <w:tab/>
            </w:r>
            <w:r>
              <w:rPr>
                <w:noProof/>
                <w:webHidden/>
              </w:rPr>
              <w:fldChar w:fldCharType="begin"/>
            </w:r>
            <w:r>
              <w:rPr>
                <w:noProof/>
                <w:webHidden/>
              </w:rPr>
              <w:instrText xml:space="preserve"> PAGEREF _Toc230978615 \h </w:instrText>
            </w:r>
            <w:r>
              <w:rPr>
                <w:noProof/>
                <w:webHidden/>
              </w:rPr>
            </w:r>
            <w:r>
              <w:rPr>
                <w:noProof/>
                <w:webHidden/>
              </w:rPr>
              <w:fldChar w:fldCharType="separate"/>
            </w:r>
            <w:r>
              <w:rPr>
                <w:noProof/>
                <w:webHidden/>
              </w:rPr>
              <w:t>20</w:t>
            </w:r>
            <w:r>
              <w:rPr>
                <w:noProof/>
                <w:webHidden/>
              </w:rPr>
              <w:fldChar w:fldCharType="end"/>
            </w:r>
          </w:hyperlink>
        </w:p>
        <w:p w14:paraId="2F0749AC" w14:textId="249375D7" w:rsidR="007A2AE2" w:rsidRDefault="007A2AE2">
          <w:pPr>
            <w:pStyle w:val="Sumrio2"/>
            <w:tabs>
              <w:tab w:val="left" w:pos="720"/>
            </w:tabs>
            <w:rPr>
              <w:rFonts w:asciiTheme="minorHAnsi" w:eastAsiaTheme="minorEastAsia" w:hAnsiTheme="minorHAnsi" w:cstheme="minorBidi"/>
              <w:caps w:val="0"/>
              <w:noProof/>
              <w:kern w:val="2"/>
              <w:szCs w:val="24"/>
              <w:lang w:eastAsia="pt-BR"/>
              <w14:ligatures w14:val="standardContextual"/>
            </w:rPr>
          </w:pPr>
          <w:hyperlink w:anchor="_Toc230978616" w:history="1">
            <w:r w:rsidRPr="0072653E">
              <w:rPr>
                <w:rStyle w:val="Hyperlink"/>
                <w:noProof/>
              </w:rPr>
              <w:t>5.3</w:t>
            </w:r>
            <w:r>
              <w:rPr>
                <w:rFonts w:asciiTheme="minorHAnsi" w:eastAsiaTheme="minorEastAsia" w:hAnsiTheme="minorHAnsi" w:cstheme="minorBidi"/>
                <w:caps w:val="0"/>
                <w:noProof/>
                <w:kern w:val="2"/>
                <w:szCs w:val="24"/>
                <w:lang w:eastAsia="pt-BR"/>
                <w14:ligatures w14:val="standardContextual"/>
              </w:rPr>
              <w:tab/>
            </w:r>
            <w:r w:rsidRPr="0072653E">
              <w:rPr>
                <w:rStyle w:val="Hyperlink"/>
                <w:noProof/>
              </w:rPr>
              <w:t>Propostas de Trabalhos Futuros</w:t>
            </w:r>
            <w:r>
              <w:rPr>
                <w:noProof/>
                <w:webHidden/>
              </w:rPr>
              <w:tab/>
            </w:r>
            <w:r>
              <w:rPr>
                <w:noProof/>
                <w:webHidden/>
              </w:rPr>
              <w:fldChar w:fldCharType="begin"/>
            </w:r>
            <w:r>
              <w:rPr>
                <w:noProof/>
                <w:webHidden/>
              </w:rPr>
              <w:instrText xml:space="preserve"> PAGEREF _Toc230978616 \h </w:instrText>
            </w:r>
            <w:r>
              <w:rPr>
                <w:noProof/>
                <w:webHidden/>
              </w:rPr>
            </w:r>
            <w:r>
              <w:rPr>
                <w:noProof/>
                <w:webHidden/>
              </w:rPr>
              <w:fldChar w:fldCharType="separate"/>
            </w:r>
            <w:r>
              <w:rPr>
                <w:noProof/>
                <w:webHidden/>
              </w:rPr>
              <w:t>21</w:t>
            </w:r>
            <w:r>
              <w:rPr>
                <w:noProof/>
                <w:webHidden/>
              </w:rPr>
              <w:fldChar w:fldCharType="end"/>
            </w:r>
          </w:hyperlink>
        </w:p>
        <w:p w14:paraId="278FDD4E" w14:textId="45A217C3" w:rsidR="41C8BD00" w:rsidRDefault="41C8BD00" w:rsidP="41C8BD00">
          <w:pPr>
            <w:pStyle w:val="Sumrio2"/>
            <w:tabs>
              <w:tab w:val="clear" w:pos="9071"/>
              <w:tab w:val="right" w:leader="dot" w:pos="9060"/>
            </w:tabs>
            <w:rPr>
              <w:rStyle w:val="Hyperlink"/>
            </w:rPr>
          </w:pPr>
          <w:r>
            <w:fldChar w:fldCharType="end"/>
          </w:r>
        </w:p>
      </w:sdtContent>
    </w:sdt>
    <w:p w14:paraId="12E99057" w14:textId="43CC9471" w:rsidR="78129C60" w:rsidRDefault="78129C60" w:rsidP="78129C60">
      <w:pPr>
        <w:jc w:val="center"/>
        <w:sectPr w:rsidR="78129C60">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709" w:footer="709" w:gutter="0"/>
          <w:pgNumType w:start="0"/>
          <w:cols w:space="720"/>
        </w:sectPr>
      </w:pPr>
    </w:p>
    <w:p w14:paraId="004B929B" w14:textId="24F81185" w:rsidR="00F3264F" w:rsidRPr="005D7790" w:rsidRDefault="3B96B898" w:rsidP="005D7790">
      <w:pPr>
        <w:pStyle w:val="Ttulo1"/>
        <w:spacing w:line="480" w:lineRule="auto"/>
        <w:jc w:val="left"/>
        <w:rPr>
          <w:rFonts w:eastAsia="Times New Roman" w:cs="Arial"/>
          <w:highlight w:val="white"/>
        </w:rPr>
      </w:pPr>
      <w:bookmarkStart w:id="0" w:name="_heading=h.1fob9te"/>
      <w:bookmarkStart w:id="1" w:name="_Toc59265802"/>
      <w:bookmarkStart w:id="2" w:name="_Toc291603783"/>
      <w:bookmarkStart w:id="3" w:name="_Toc1952545101"/>
      <w:bookmarkStart w:id="4" w:name="_Toc1964048944"/>
      <w:bookmarkStart w:id="5" w:name="_Toc1988971298"/>
      <w:bookmarkStart w:id="6" w:name="_Toc1807439504"/>
      <w:bookmarkStart w:id="7" w:name="_Toc2017559768"/>
      <w:bookmarkStart w:id="8" w:name="_Toc942729325"/>
      <w:bookmarkStart w:id="9" w:name="_Toc1733992655"/>
      <w:bookmarkStart w:id="10" w:name="_Toc475274356"/>
      <w:bookmarkStart w:id="11" w:name="_Toc780109147"/>
      <w:bookmarkStart w:id="12" w:name="_Toc230978598"/>
      <w:bookmarkEnd w:id="0"/>
      <w:r w:rsidRPr="41C8BD00">
        <w:rPr>
          <w:rFonts w:eastAsia="Times New Roman" w:cs="Arial"/>
          <w:highlight w:val="white"/>
        </w:rPr>
        <w:lastRenderedPageBreak/>
        <w:t>1. I</w:t>
      </w:r>
      <w:r w:rsidR="07458FB7" w:rsidRPr="41C8BD00">
        <w:rPr>
          <w:rFonts w:eastAsia="Times New Roman" w:cs="Arial"/>
          <w:highlight w:val="white"/>
        </w:rPr>
        <w:t>ntrodução</w:t>
      </w:r>
      <w:bookmarkStart w:id="13" w:name="_heading=h.17dp8vu" w:colFirst="0" w:colLast="0"/>
      <w:bookmarkEnd w:id="1"/>
      <w:bookmarkEnd w:id="2"/>
      <w:bookmarkEnd w:id="3"/>
      <w:bookmarkEnd w:id="4"/>
      <w:bookmarkEnd w:id="5"/>
      <w:bookmarkEnd w:id="6"/>
      <w:bookmarkEnd w:id="7"/>
      <w:bookmarkEnd w:id="8"/>
      <w:bookmarkEnd w:id="9"/>
      <w:bookmarkEnd w:id="10"/>
      <w:bookmarkEnd w:id="11"/>
      <w:bookmarkEnd w:id="12"/>
      <w:bookmarkEnd w:id="13"/>
    </w:p>
    <w:p w14:paraId="5B098168" w14:textId="77777777" w:rsidR="005D7790" w:rsidRPr="005D7790" w:rsidRDefault="005D7790" w:rsidP="005D7790">
      <w:r w:rsidRPr="005D7790">
        <w:t>A gestão de ambientes residenciais enfrenta desafios crescentes em um cenário contemporâneo onde a adoção de tecnologias emergentes se torna essencial para garantir segurança, conforto e eficiência energética. No contexto habitacional, muitas residências ainda operam com sistemas estritamente manuais e analógicos, desprovidos de inteligência computacional e capacidade de resposta automatizada. Como reflexo dessa realidade, este trabalho baseia-se no desenvolvimento de um projeto acadêmico aplicado à criação de um ecossistema completo de Automação Residencial.</w:t>
      </w:r>
    </w:p>
    <w:p w14:paraId="16B65816" w14:textId="77777777" w:rsidR="005D7790" w:rsidRPr="005D7790" w:rsidRDefault="005D7790" w:rsidP="005D7790">
      <w:r w:rsidRPr="005D7790">
        <w:t>Esse modelo tradicional de gestão doméstica esbarra frequentemente na ineficiência energética e na vulnerabilidade estrutural, contrastando com ambientes equipados com sistemas inteligentes, que conseguem oferecer maior segurança e comodidade impulsionados pelo monitoramento preciso de variáveis ambientais (como temperatura, umidade, luminosidade) e controle de intrusão (presença e movimento). Diante dessa disparidade tecnológica, o presente estudo propõe a adoção de soluções baseadas em Internet das Coisas (IoT) para modernizar as operações em um ambiente residencial, visando aumentar sua eficiência, modularidade e integração em nuvem.</w:t>
      </w:r>
    </w:p>
    <w:p w14:paraId="6C5E0DA5" w14:textId="77777777" w:rsidR="005D7790" w:rsidRPr="005D7790" w:rsidRDefault="005D7790" w:rsidP="005D7790">
      <w:r w:rsidRPr="005D7790">
        <w:t>A IoT surge como uma tecnologia transformadora, permitindo o monitoramento e o controle em tempo real por meio de sensores, atuadores e microcontroladores conectados. Estudos e aplicações recentes demonstram que a implementação de sistemas híbridos de automação — que combinam interfaces de controle local de baixa latência com processamento distribuído na nuvem — otimiza o uso de recursos e favorece a segurança preditiva.</w:t>
      </w:r>
    </w:p>
    <w:p w14:paraId="6F3E61FC" w14:textId="77777777" w:rsidR="005D7790" w:rsidRPr="005D7790" w:rsidRDefault="005D7790" w:rsidP="005D7790">
      <w:r w:rsidRPr="005D7790">
        <w:t>No caso do ambiente residencial em estudo, o projeto conceitual proposto visa automatizar e monitorar o espaço integrando componentes acessíveis com o microcontrolador ESP32, sensores DHT22, fotorresistores (LDR) e sensores de movimento (PIR), além de atuadores para iluminação (LED), simulação de cargas pesadas (Módulo Relé) e alarmes sonoros (</w:t>
      </w:r>
      <w:proofErr w:type="spellStart"/>
      <w:r w:rsidRPr="005D7790">
        <w:t>Buzzer</w:t>
      </w:r>
      <w:proofErr w:type="spellEnd"/>
      <w:r w:rsidRPr="005D7790">
        <w:t xml:space="preserve">). Todo o sistema foi concebido para operar sobre uma arquitetura de rede híbrida, utilizando o protocolo HTTP para </w:t>
      </w:r>
      <w:r w:rsidRPr="005D7790">
        <w:lastRenderedPageBreak/>
        <w:t>servidores web embarcados e o protocolo MQTT para a orquestração de dados em nuvem através da plataforma Node-RED.</w:t>
      </w:r>
    </w:p>
    <w:p w14:paraId="4741E1E1" w14:textId="77777777" w:rsidR="005D7790" w:rsidRPr="005D7790" w:rsidRDefault="005D7790" w:rsidP="005D7790">
      <w:r w:rsidRPr="005D7790">
        <w:t>O objetivo geral deste trabalho é desenvolver o design conceitual e a simulação computacional de um ecossistema IoT robusto para automação residencial, focando no monitoramento ambiental e segurança integrada. Como objetivos específicos, destacam-se: (i) mapear a arquitetura de hardware e os requisitos técnicos dos componentes em ambiente de simulação virtual (</w:t>
      </w:r>
      <w:proofErr w:type="spellStart"/>
      <w:r w:rsidRPr="005D7790">
        <w:t>Wokwi</w:t>
      </w:r>
      <w:proofErr w:type="spellEnd"/>
      <w:r w:rsidRPr="005D7790">
        <w:t>); (</w:t>
      </w:r>
      <w:proofErr w:type="spellStart"/>
      <w:r w:rsidRPr="005D7790">
        <w:t>ii</w:t>
      </w:r>
      <w:proofErr w:type="spellEnd"/>
      <w:r w:rsidRPr="005D7790">
        <w:t xml:space="preserve">) desenvolver o firmware embarcado em linguagem </w:t>
      </w:r>
      <w:proofErr w:type="spellStart"/>
      <w:r w:rsidRPr="005D7790">
        <w:t>MicroPython</w:t>
      </w:r>
      <w:proofErr w:type="spellEnd"/>
      <w:r w:rsidRPr="005D7790">
        <w:t xml:space="preserve"> com execução assíncrona; (</w:t>
      </w:r>
      <w:proofErr w:type="spellStart"/>
      <w:r w:rsidRPr="005D7790">
        <w:t>iii</w:t>
      </w:r>
      <w:proofErr w:type="spellEnd"/>
      <w:r w:rsidRPr="005D7790">
        <w:t>) projetar a infraestrutura de rede utilizando protocolos HTTP e MQTT acoplados a painéis de visualização em nuvem; e (</w:t>
      </w:r>
      <w:proofErr w:type="spellStart"/>
      <w:r w:rsidRPr="005D7790">
        <w:t>iv</w:t>
      </w:r>
      <w:proofErr w:type="spellEnd"/>
      <w:r w:rsidRPr="005D7790">
        <w:t xml:space="preserve">) implementar lógicas de negócios complexas, como o registro histórico de dados (Data </w:t>
      </w:r>
      <w:proofErr w:type="spellStart"/>
      <w:r w:rsidRPr="005D7790">
        <w:t>Logging</w:t>
      </w:r>
      <w:proofErr w:type="spellEnd"/>
      <w:r w:rsidRPr="005D7790">
        <w:t xml:space="preserve">) no Google </w:t>
      </w:r>
      <w:proofErr w:type="spellStart"/>
      <w:r w:rsidRPr="005D7790">
        <w:t>Sheets</w:t>
      </w:r>
      <w:proofErr w:type="spellEnd"/>
      <w:r w:rsidRPr="005D7790">
        <w:t xml:space="preserve"> e o disparo automatizado de alertas de intrusão por e-mail.</w:t>
      </w:r>
    </w:p>
    <w:p w14:paraId="6C101578" w14:textId="60770239" w:rsidR="005D7790" w:rsidRDefault="005D7790" w:rsidP="005D7790">
      <w:r w:rsidRPr="005D7790">
        <w:t>Este trabalho de projeto acadêmico está estruturado em seções que acompanham as etapas do desenvolvimento do sistema: revisão bibliográfica (Referencial Teórico), metodologia aplicada à simulação, resultados do desenvolvimento lógico (incluindo a arquitetura MQTT e Node-RED), além de considerações finais e referências bibliográficas, conforme normas ABNT.</w:t>
      </w:r>
    </w:p>
    <w:p w14:paraId="3B9A79A1" w14:textId="77777777" w:rsidR="005D7790" w:rsidRPr="005D7790" w:rsidRDefault="005D7790" w:rsidP="005D7790"/>
    <w:p w14:paraId="62CD6377" w14:textId="049F2FA1" w:rsidR="44DF025F" w:rsidRPr="005D7790" w:rsidRDefault="3B96B898" w:rsidP="005D7790">
      <w:pPr>
        <w:pStyle w:val="Ttulo1"/>
        <w:spacing w:line="480" w:lineRule="auto"/>
        <w:jc w:val="left"/>
        <w:rPr>
          <w:rFonts w:eastAsia="Times New Roman" w:cs="Arial"/>
        </w:rPr>
      </w:pPr>
      <w:bookmarkStart w:id="14" w:name="_Toc566876460"/>
      <w:bookmarkStart w:id="15" w:name="_Toc1462183236"/>
      <w:bookmarkStart w:id="16" w:name="_Toc1841231169"/>
      <w:bookmarkStart w:id="17" w:name="_Toc80577427"/>
      <w:bookmarkStart w:id="18" w:name="_Toc672529621"/>
      <w:bookmarkStart w:id="19" w:name="_Toc1114447532"/>
      <w:bookmarkStart w:id="20" w:name="_Toc712724328"/>
      <w:bookmarkStart w:id="21" w:name="_Toc110194832"/>
      <w:bookmarkStart w:id="22" w:name="_Toc554387400"/>
      <w:bookmarkStart w:id="23" w:name="_Toc818006176"/>
      <w:bookmarkStart w:id="24" w:name="_Toc1530478376"/>
      <w:bookmarkStart w:id="25" w:name="_Toc230978599"/>
      <w:r w:rsidRPr="41C8BD00">
        <w:rPr>
          <w:rFonts w:eastAsia="Times New Roman" w:cs="Arial"/>
        </w:rPr>
        <w:t xml:space="preserve">2. </w:t>
      </w:r>
      <w:r w:rsidR="10811602" w:rsidRPr="41C8BD00">
        <w:rPr>
          <w:rFonts w:eastAsia="Times New Roman" w:cs="Arial"/>
        </w:rPr>
        <w:t>R</w:t>
      </w:r>
      <w:r w:rsidR="3B6AF8EB" w:rsidRPr="41C8BD00">
        <w:rPr>
          <w:rFonts w:eastAsia="Times New Roman" w:cs="Arial"/>
        </w:rPr>
        <w:t>eferencial Teórico</w:t>
      </w:r>
      <w:bookmarkEnd w:id="14"/>
      <w:bookmarkEnd w:id="15"/>
      <w:bookmarkEnd w:id="16"/>
      <w:bookmarkEnd w:id="17"/>
      <w:bookmarkEnd w:id="18"/>
      <w:bookmarkEnd w:id="19"/>
      <w:bookmarkEnd w:id="20"/>
      <w:bookmarkEnd w:id="21"/>
      <w:bookmarkEnd w:id="22"/>
      <w:bookmarkEnd w:id="23"/>
      <w:bookmarkEnd w:id="24"/>
      <w:bookmarkEnd w:id="25"/>
    </w:p>
    <w:p w14:paraId="1AC0B138" w14:textId="173A3A3E" w:rsidR="44DF025F" w:rsidRPr="005D7790" w:rsidRDefault="3741FF7F" w:rsidP="005D7790">
      <w:pPr>
        <w:pStyle w:val="Ttulo2"/>
        <w:rPr>
          <w:sz w:val="24"/>
          <w:szCs w:val="24"/>
        </w:rPr>
      </w:pPr>
      <w:bookmarkStart w:id="26" w:name="_Toc1287838273"/>
      <w:bookmarkStart w:id="27" w:name="_Toc367815154"/>
      <w:bookmarkStart w:id="28" w:name="_Toc645613100"/>
      <w:bookmarkStart w:id="29" w:name="_Toc447672861"/>
      <w:bookmarkStart w:id="30" w:name="_Toc367713913"/>
      <w:bookmarkStart w:id="31" w:name="_Toc1073509673"/>
      <w:bookmarkStart w:id="32" w:name="_Toc959479684"/>
      <w:bookmarkStart w:id="33" w:name="_Toc2069164245"/>
      <w:bookmarkStart w:id="34" w:name="_Toc1987944239"/>
      <w:bookmarkStart w:id="35" w:name="_Toc967171331"/>
      <w:bookmarkStart w:id="36" w:name="_Toc1114266566"/>
      <w:bookmarkStart w:id="37" w:name="_Toc230978600"/>
      <w:r w:rsidRPr="41C8BD00">
        <w:rPr>
          <w:sz w:val="24"/>
          <w:szCs w:val="24"/>
        </w:rPr>
        <w:t xml:space="preserve">2.1 </w:t>
      </w:r>
      <w:bookmarkEnd w:id="26"/>
      <w:bookmarkEnd w:id="27"/>
      <w:bookmarkEnd w:id="28"/>
      <w:bookmarkEnd w:id="29"/>
      <w:bookmarkEnd w:id="30"/>
      <w:bookmarkEnd w:id="31"/>
      <w:bookmarkEnd w:id="32"/>
      <w:bookmarkEnd w:id="33"/>
      <w:bookmarkEnd w:id="34"/>
      <w:bookmarkEnd w:id="35"/>
      <w:bookmarkEnd w:id="36"/>
      <w:r w:rsidR="005D7790">
        <w:rPr>
          <w:sz w:val="24"/>
          <w:szCs w:val="24"/>
        </w:rPr>
        <w:t>AUTOMAÇÃO RESIDENCIAL E INTERNET DAS COISAS (IOT)</w:t>
      </w:r>
      <w:bookmarkEnd w:id="37"/>
    </w:p>
    <w:p w14:paraId="01A0D1C8" w14:textId="27625A18" w:rsidR="005D7790" w:rsidRDefault="005D7790" w:rsidP="005D7790">
      <w:pPr>
        <w:ind w:firstLine="720"/>
      </w:pPr>
      <w:r>
        <w:t xml:space="preserve">O conceito de automação residencial, frequentemente associado ao termo </w:t>
      </w:r>
      <w:proofErr w:type="spellStart"/>
      <w:r>
        <w:t>Smart</w:t>
      </w:r>
      <w:proofErr w:type="spellEnd"/>
      <w:r>
        <w:t xml:space="preserve"> Home (Casa Inteligente), refere-se à integração de tecnologia e serviços através de redes de comunicação para melhorar a qualidade de vida no ambiente doméstico. Historicamente, os sistemas de controle residencial operavam de forma isolada, baseados em circuitos elétricos simples ou temporizadores analógicos. Com a ascensão da Internet das Coisas (IoT - Internet </w:t>
      </w:r>
      <w:proofErr w:type="spellStart"/>
      <w:r>
        <w:t>of</w:t>
      </w:r>
      <w:proofErr w:type="spellEnd"/>
      <w:r>
        <w:t xml:space="preserve"> </w:t>
      </w:r>
      <w:proofErr w:type="spellStart"/>
      <w:r>
        <w:t>Things</w:t>
      </w:r>
      <w:proofErr w:type="spellEnd"/>
      <w:r>
        <w:t>), ocorreu uma mudança de paradigma tecnológico, onde objetos físicos cotidianos passaram a ser equipados com sensores, capacidade de processamento e conectividade à rede, permitindo que se comuniquem entre si e com outros sistemas pela internet (ATZORI; IERA; MORABITO, 2010).</w:t>
      </w:r>
    </w:p>
    <w:p w14:paraId="42016420" w14:textId="69F2EC5B" w:rsidR="005D7790" w:rsidRDefault="005D7790" w:rsidP="00857280">
      <w:pPr>
        <w:ind w:firstLine="720"/>
      </w:pPr>
      <w:r>
        <w:lastRenderedPageBreak/>
        <w:t>A premissa fundamental da IoT na automação residencial é a transição de um ambiente estático para um ecossistema dinâmico e ubíquo, onde a coleta e a troca de dados ocorrem de forma contínua e autônoma. Essa arquitetura é tipicamente dividida em três camadas principais: a camada de percepção (sensores que coletam dados de temperatura, presença e luminosidade), a camada de rede (protocolos de transmissão sem fio) e a camada de aplicação (processamento em nuvem, dashboards e acionamento de atuadores).</w:t>
      </w:r>
    </w:p>
    <w:p w14:paraId="7E96C65A" w14:textId="4A6AF754" w:rsidR="44DF025F" w:rsidRDefault="005D7790" w:rsidP="00857280">
      <w:pPr>
        <w:ind w:firstLine="720"/>
      </w:pPr>
      <w:r>
        <w:t>A inovação trazida pela IoT reside na integração e na capacidade de resposta do sistema. Dados ambientais coletados em tempo real podem ser cruzados com lógicas de negócio predefinidas, permitindo que algoritmos de controle acionem automaticamente sistemas de iluminação, climatização (ar-condicionado) ou alarmes de segurança, garantindo não apenas conforto, mas também eficiência energética e proteção patrimonial.</w:t>
      </w:r>
    </w:p>
    <w:p w14:paraId="0B684507" w14:textId="77777777" w:rsidR="005D7790" w:rsidRDefault="005D7790" w:rsidP="005D7790">
      <w:pPr>
        <w:ind w:firstLine="0"/>
      </w:pPr>
    </w:p>
    <w:p w14:paraId="22454F43" w14:textId="760B6B54" w:rsidR="44DF025F" w:rsidRDefault="5735B3D4" w:rsidP="005D7790">
      <w:pPr>
        <w:pStyle w:val="Ttulo2"/>
        <w:rPr>
          <w:sz w:val="24"/>
          <w:szCs w:val="24"/>
        </w:rPr>
      </w:pPr>
      <w:bookmarkStart w:id="38" w:name="_Toc1555340891"/>
      <w:bookmarkStart w:id="39" w:name="_Toc1226616729"/>
      <w:bookmarkStart w:id="40" w:name="_Toc2076031844"/>
      <w:bookmarkStart w:id="41" w:name="_Toc444203030"/>
      <w:bookmarkStart w:id="42" w:name="_Toc645617572"/>
      <w:bookmarkStart w:id="43" w:name="_Toc1052867441"/>
      <w:bookmarkStart w:id="44" w:name="_Toc114338408"/>
      <w:bookmarkStart w:id="45" w:name="_Toc322190276"/>
      <w:bookmarkStart w:id="46" w:name="_Toc384485226"/>
      <w:bookmarkStart w:id="47" w:name="_Toc1478864772"/>
      <w:bookmarkStart w:id="48" w:name="_Toc1729409612"/>
      <w:bookmarkStart w:id="49" w:name="_Toc230978601"/>
      <w:r w:rsidRPr="41C8BD00">
        <w:rPr>
          <w:sz w:val="24"/>
          <w:szCs w:val="24"/>
        </w:rPr>
        <w:t xml:space="preserve">2.2 </w:t>
      </w:r>
      <w:bookmarkEnd w:id="38"/>
      <w:bookmarkEnd w:id="39"/>
      <w:bookmarkEnd w:id="40"/>
      <w:bookmarkEnd w:id="41"/>
      <w:bookmarkEnd w:id="42"/>
      <w:bookmarkEnd w:id="43"/>
      <w:bookmarkEnd w:id="44"/>
      <w:bookmarkEnd w:id="45"/>
      <w:bookmarkEnd w:id="46"/>
      <w:bookmarkEnd w:id="47"/>
      <w:bookmarkEnd w:id="48"/>
      <w:r w:rsidR="005D7790" w:rsidRPr="005D7790">
        <w:rPr>
          <w:sz w:val="24"/>
          <w:szCs w:val="24"/>
        </w:rPr>
        <w:t>TECNOLOGIAS DE HARDWARE E SENSORES EM NÓS IOT</w:t>
      </w:r>
      <w:bookmarkEnd w:id="49"/>
    </w:p>
    <w:p w14:paraId="2E63AB8F" w14:textId="7DC66A41" w:rsidR="005D7790" w:rsidRDefault="005D7790" w:rsidP="005D7790">
      <w:pPr>
        <w:rPr>
          <w:lang w:eastAsia="ar-SA"/>
        </w:rPr>
      </w:pPr>
      <w:r w:rsidRPr="005D7790">
        <w:rPr>
          <w:lang w:eastAsia="ar-SA"/>
        </w:rPr>
        <w:t>A arquitetura física de um sistema IoT depende de dispositivos de borda (</w:t>
      </w:r>
      <w:proofErr w:type="spellStart"/>
      <w:r w:rsidRPr="005D7790">
        <w:rPr>
          <w:lang w:eastAsia="ar-SA"/>
        </w:rPr>
        <w:t>edge</w:t>
      </w:r>
      <w:proofErr w:type="spellEnd"/>
      <w:r w:rsidRPr="005D7790">
        <w:rPr>
          <w:lang w:eastAsia="ar-SA"/>
        </w:rPr>
        <w:t xml:space="preserve"> devices) capazes de coletar dados ambientais com confiabilidade e executarem comandos físicos. No centro desta arquitetura, destaca-se o microcontrolador ESP32. Trata-se de um System </w:t>
      </w:r>
      <w:proofErr w:type="spellStart"/>
      <w:r w:rsidRPr="005D7790">
        <w:rPr>
          <w:lang w:eastAsia="ar-SA"/>
        </w:rPr>
        <w:t>on</w:t>
      </w:r>
      <w:proofErr w:type="spellEnd"/>
      <w:r w:rsidRPr="005D7790">
        <w:rPr>
          <w:lang w:eastAsia="ar-SA"/>
        </w:rPr>
        <w:t xml:space="preserve"> a Chip (</w:t>
      </w:r>
      <w:proofErr w:type="spellStart"/>
      <w:r w:rsidRPr="005D7790">
        <w:rPr>
          <w:lang w:eastAsia="ar-SA"/>
        </w:rPr>
        <w:t>SoC</w:t>
      </w:r>
      <w:proofErr w:type="spellEnd"/>
      <w:r w:rsidRPr="005D7790">
        <w:rPr>
          <w:lang w:eastAsia="ar-SA"/>
        </w:rPr>
        <w:t>) de alta eficiência que integra um processador de 32 bits e interfaces nativas de comunicação sem fio (Wi-Fi e Bluetooth), suportando múltiplas portas de entrada e saída (</w:t>
      </w:r>
      <w:proofErr w:type="spellStart"/>
      <w:r w:rsidRPr="005D7790">
        <w:rPr>
          <w:lang w:eastAsia="ar-SA"/>
        </w:rPr>
        <w:t>GPIOs</w:t>
      </w:r>
      <w:proofErr w:type="spellEnd"/>
      <w:r w:rsidRPr="005D7790">
        <w:rPr>
          <w:lang w:eastAsia="ar-SA"/>
        </w:rPr>
        <w:t>). A escolha do ESP32 justifica-se pela sua robustez no processamento multitarefa e capacidade de hospedar servidores web embarcados e clientes MQTT simultaneamente.</w:t>
      </w:r>
    </w:p>
    <w:p w14:paraId="257107B6" w14:textId="3C60B10E" w:rsidR="005D7790" w:rsidRDefault="00A957D9" w:rsidP="005D7790">
      <w:pPr>
        <w:rPr>
          <w:lang w:eastAsia="ar-SA"/>
        </w:rPr>
      </w:pPr>
      <w:r w:rsidRPr="00A957D9">
        <w:rPr>
          <w:lang w:eastAsia="ar-SA"/>
        </w:rPr>
        <w:t>Para a coleta de dados, o ecossistema apoia-se em uma rede sensorial diversificada:</w:t>
      </w:r>
    </w:p>
    <w:p w14:paraId="5D150F6E" w14:textId="4003C482" w:rsidR="00A957D9" w:rsidRDefault="00A957D9" w:rsidP="00A957D9">
      <w:pPr>
        <w:pStyle w:val="PargrafodaLista"/>
        <w:numPr>
          <w:ilvl w:val="0"/>
          <w:numId w:val="16"/>
        </w:numPr>
        <w:rPr>
          <w:lang w:eastAsia="ar-SA"/>
        </w:rPr>
      </w:pPr>
      <w:r w:rsidRPr="00A957D9">
        <w:rPr>
          <w:b/>
          <w:bCs/>
          <w:lang w:eastAsia="ar-SA"/>
        </w:rPr>
        <w:t xml:space="preserve">Monitoramento </w:t>
      </w:r>
      <w:proofErr w:type="spellStart"/>
      <w:r w:rsidRPr="00A957D9">
        <w:rPr>
          <w:b/>
          <w:bCs/>
          <w:lang w:eastAsia="ar-SA"/>
        </w:rPr>
        <w:t>Termo-higrométrico</w:t>
      </w:r>
      <w:proofErr w:type="spellEnd"/>
      <w:r w:rsidRPr="00A957D9">
        <w:rPr>
          <w:b/>
          <w:bCs/>
          <w:lang w:eastAsia="ar-SA"/>
        </w:rPr>
        <w:t>:</w:t>
      </w:r>
      <w:r w:rsidRPr="00A957D9">
        <w:rPr>
          <w:lang w:eastAsia="ar-SA"/>
        </w:rPr>
        <w:t xml:space="preserve"> Realizado pelo sensor DHT22. Este componente digital integra um </w:t>
      </w:r>
      <w:proofErr w:type="spellStart"/>
      <w:r w:rsidRPr="00A957D9">
        <w:rPr>
          <w:lang w:eastAsia="ar-SA"/>
        </w:rPr>
        <w:t>termistor</w:t>
      </w:r>
      <w:proofErr w:type="spellEnd"/>
      <w:r w:rsidRPr="00A957D9">
        <w:rPr>
          <w:lang w:eastAsia="ar-SA"/>
        </w:rPr>
        <w:t xml:space="preserve"> e um elemento capacitivo, oferecendo leituras precisas de temperatura e umidade relativa do ar, essenciais para o controle climático (acionamento de relés para ar-condicionado).</w:t>
      </w:r>
    </w:p>
    <w:p w14:paraId="65CE65A7" w14:textId="4236E7CD" w:rsidR="00A957D9" w:rsidRDefault="00A957D9" w:rsidP="00A957D9">
      <w:pPr>
        <w:pStyle w:val="PargrafodaLista"/>
        <w:numPr>
          <w:ilvl w:val="0"/>
          <w:numId w:val="16"/>
        </w:numPr>
        <w:rPr>
          <w:lang w:eastAsia="ar-SA"/>
        </w:rPr>
      </w:pPr>
      <w:r w:rsidRPr="00A957D9">
        <w:rPr>
          <w:b/>
          <w:bCs/>
          <w:lang w:eastAsia="ar-SA"/>
        </w:rPr>
        <w:lastRenderedPageBreak/>
        <w:t>Sensor de Presença (PIR):</w:t>
      </w:r>
      <w:r w:rsidRPr="00A957D9">
        <w:rPr>
          <w:lang w:eastAsia="ar-SA"/>
        </w:rPr>
        <w:t xml:space="preserve"> Baseado na detecção de radiação infravermelha emitida por corpos em movimento. É o componente central para a segurança patrimonial e automação de iluminação sob demanda.</w:t>
      </w:r>
    </w:p>
    <w:p w14:paraId="326261A8" w14:textId="26EDCACF" w:rsidR="00A957D9" w:rsidRDefault="00A957D9" w:rsidP="00A957D9">
      <w:pPr>
        <w:pStyle w:val="PargrafodaLista"/>
        <w:numPr>
          <w:ilvl w:val="0"/>
          <w:numId w:val="16"/>
        </w:numPr>
        <w:rPr>
          <w:lang w:eastAsia="ar-SA"/>
        </w:rPr>
      </w:pPr>
      <w:r w:rsidRPr="00A957D9">
        <w:rPr>
          <w:b/>
          <w:bCs/>
          <w:lang w:eastAsia="ar-SA"/>
        </w:rPr>
        <w:t>Sensor de Luminosidade (LDR):</w:t>
      </w:r>
      <w:r w:rsidRPr="00A957D9">
        <w:rPr>
          <w:lang w:eastAsia="ar-SA"/>
        </w:rPr>
        <w:t xml:space="preserve"> Fotorresistores cuja resistência elétrica diminui com o aumento da intensidade da luz. Os dados analógicos (convertidos pelo ADC do ESP32) fornecem uma métrica viável para o acionamento inteligente de iluminação (LEDs).</w:t>
      </w:r>
    </w:p>
    <w:p w14:paraId="5221C147" w14:textId="4CCB10BD" w:rsidR="00A957D9" w:rsidRDefault="00A957D9" w:rsidP="00A957D9">
      <w:pPr>
        <w:pStyle w:val="PargrafodaLista"/>
        <w:numPr>
          <w:ilvl w:val="0"/>
          <w:numId w:val="16"/>
        </w:numPr>
        <w:rPr>
          <w:lang w:eastAsia="ar-SA"/>
        </w:rPr>
      </w:pPr>
      <w:r w:rsidRPr="00A957D9">
        <w:rPr>
          <w:b/>
          <w:bCs/>
          <w:lang w:eastAsia="ar-SA"/>
        </w:rPr>
        <w:t>Contato Seco (</w:t>
      </w:r>
      <w:proofErr w:type="spellStart"/>
      <w:r w:rsidRPr="00A957D9">
        <w:rPr>
          <w:b/>
          <w:bCs/>
          <w:lang w:eastAsia="ar-SA"/>
        </w:rPr>
        <w:t>Push</w:t>
      </w:r>
      <w:proofErr w:type="spellEnd"/>
      <w:r w:rsidRPr="00A957D9">
        <w:rPr>
          <w:b/>
          <w:bCs/>
          <w:lang w:eastAsia="ar-SA"/>
        </w:rPr>
        <w:t xml:space="preserve"> Button):</w:t>
      </w:r>
      <w:r w:rsidRPr="00A957D9">
        <w:rPr>
          <w:lang w:eastAsia="ar-SA"/>
        </w:rPr>
        <w:t xml:space="preserve"> Utilizado para simular a abertura de portas e janelas no ambiente virtual.</w:t>
      </w:r>
    </w:p>
    <w:p w14:paraId="239272FB" w14:textId="659643AB" w:rsidR="00A957D9" w:rsidRPr="005D7790" w:rsidRDefault="00A957D9" w:rsidP="00A957D9">
      <w:pPr>
        <w:ind w:firstLine="851"/>
        <w:rPr>
          <w:lang w:eastAsia="ar-SA"/>
        </w:rPr>
      </w:pPr>
      <w:r w:rsidRPr="00A957D9">
        <w:rPr>
          <w:lang w:eastAsia="ar-SA"/>
        </w:rPr>
        <w:t>Na camada de atuação, o hardware conta com módulos de Relé (para isolamento e acionamento de cargas de potência), atuadores sonoros (</w:t>
      </w:r>
      <w:proofErr w:type="spellStart"/>
      <w:r w:rsidRPr="00A957D9">
        <w:rPr>
          <w:lang w:eastAsia="ar-SA"/>
        </w:rPr>
        <w:t>Buzzer</w:t>
      </w:r>
      <w:proofErr w:type="spellEnd"/>
      <w:r w:rsidRPr="00A957D9">
        <w:rPr>
          <w:lang w:eastAsia="ar-SA"/>
        </w:rPr>
        <w:t xml:space="preserve"> para alarmes de intrusão) e um Display OLED (SSD1306) operando via protocolo I2C, que atua como uma interface visual física (IHM local) para depuração e leitura instantânea de </w:t>
      </w:r>
      <w:r w:rsidRPr="00A957D9">
        <w:rPr>
          <w:i/>
          <w:iCs/>
          <w:lang w:eastAsia="ar-SA"/>
        </w:rPr>
        <w:t>status</w:t>
      </w:r>
      <w:r w:rsidRPr="00A957D9">
        <w:rPr>
          <w:lang w:eastAsia="ar-SA"/>
        </w:rPr>
        <w:t>.</w:t>
      </w:r>
    </w:p>
    <w:p w14:paraId="6EDBF586" w14:textId="1139CC99" w:rsidR="44DF025F" w:rsidRDefault="44DF025F" w:rsidP="5E33E464">
      <w:pPr>
        <w:ind w:firstLine="0"/>
        <w:rPr>
          <w:sz w:val="22"/>
          <w:szCs w:val="22"/>
        </w:rPr>
      </w:pPr>
    </w:p>
    <w:p w14:paraId="44CBC6A8" w14:textId="5890FBB0" w:rsidR="00A957D9" w:rsidRPr="00A957D9" w:rsidRDefault="71A51BD8" w:rsidP="00A957D9">
      <w:pPr>
        <w:pStyle w:val="Ttulo2"/>
        <w:rPr>
          <w:sz w:val="24"/>
          <w:szCs w:val="24"/>
        </w:rPr>
      </w:pPr>
      <w:bookmarkStart w:id="50" w:name="_Toc1629409524"/>
      <w:bookmarkStart w:id="51" w:name="_Toc446818276"/>
      <w:bookmarkStart w:id="52" w:name="_Toc1867690503"/>
      <w:bookmarkStart w:id="53" w:name="_Toc1086469089"/>
      <w:bookmarkStart w:id="54" w:name="_Toc1295550739"/>
      <w:bookmarkStart w:id="55" w:name="_Toc703285290"/>
      <w:bookmarkStart w:id="56" w:name="_Toc439932888"/>
      <w:bookmarkStart w:id="57" w:name="_Toc988639152"/>
      <w:bookmarkStart w:id="58" w:name="_Toc1286045413"/>
      <w:bookmarkStart w:id="59" w:name="_Toc2120501480"/>
      <w:bookmarkStart w:id="60" w:name="_Toc866571520"/>
      <w:bookmarkStart w:id="61" w:name="_Toc230978602"/>
      <w:r w:rsidRPr="41C8BD00">
        <w:rPr>
          <w:sz w:val="24"/>
          <w:szCs w:val="24"/>
        </w:rPr>
        <w:t xml:space="preserve">2.3 </w:t>
      </w:r>
      <w:bookmarkEnd w:id="50"/>
      <w:bookmarkEnd w:id="51"/>
      <w:bookmarkEnd w:id="52"/>
      <w:bookmarkEnd w:id="53"/>
      <w:bookmarkEnd w:id="54"/>
      <w:bookmarkEnd w:id="55"/>
      <w:bookmarkEnd w:id="56"/>
      <w:bookmarkEnd w:id="57"/>
      <w:bookmarkEnd w:id="58"/>
      <w:bookmarkEnd w:id="59"/>
      <w:bookmarkEnd w:id="60"/>
      <w:r w:rsidR="00A957D9" w:rsidRPr="00A957D9">
        <w:rPr>
          <w:sz w:val="24"/>
          <w:szCs w:val="24"/>
        </w:rPr>
        <w:t>PROTOCOLOS DE COMUNICAÇÃO E INTERFACES (MQTT E HTTP)</w:t>
      </w:r>
      <w:bookmarkEnd w:id="61"/>
    </w:p>
    <w:p w14:paraId="55C8411D" w14:textId="77777777" w:rsidR="00A957D9" w:rsidRPr="00A957D9" w:rsidRDefault="00A957D9" w:rsidP="00A957D9">
      <w:r w:rsidRPr="00A957D9">
        <w:t>Em ambientes residenciais, a escolha do protocolo de comunicação é uma etapa crítica para garantir estabilidade e usabilidade. Este projeto adota uma arquitetura de rede híbrida, empregando simultaneamente os protocolos HTTP e MQTT para funções distintas.</w:t>
      </w:r>
    </w:p>
    <w:p w14:paraId="7E76E493" w14:textId="77777777" w:rsidR="00A957D9" w:rsidRPr="00A957D9" w:rsidRDefault="00A957D9" w:rsidP="00A957D9">
      <w:r w:rsidRPr="00A957D9">
        <w:t>Para a operação assíncrona e telemetria contínua, o protocolo MQTT (</w:t>
      </w:r>
      <w:proofErr w:type="spellStart"/>
      <w:r w:rsidRPr="00A957D9">
        <w:rPr>
          <w:i/>
          <w:iCs/>
        </w:rPr>
        <w:t>Message</w:t>
      </w:r>
      <w:proofErr w:type="spellEnd"/>
      <w:r w:rsidRPr="00A957D9">
        <w:rPr>
          <w:i/>
          <w:iCs/>
        </w:rPr>
        <w:t xml:space="preserve"> </w:t>
      </w:r>
      <w:proofErr w:type="spellStart"/>
      <w:r w:rsidRPr="00A957D9">
        <w:rPr>
          <w:i/>
          <w:iCs/>
        </w:rPr>
        <w:t>Queuing</w:t>
      </w:r>
      <w:proofErr w:type="spellEnd"/>
      <w:r w:rsidRPr="00A957D9">
        <w:rPr>
          <w:i/>
          <w:iCs/>
        </w:rPr>
        <w:t xml:space="preserve"> </w:t>
      </w:r>
      <w:proofErr w:type="spellStart"/>
      <w:r w:rsidRPr="00A957D9">
        <w:rPr>
          <w:i/>
          <w:iCs/>
        </w:rPr>
        <w:t>Telemetry</w:t>
      </w:r>
      <w:proofErr w:type="spellEnd"/>
      <w:r w:rsidRPr="00A957D9">
        <w:rPr>
          <w:i/>
          <w:iCs/>
        </w:rPr>
        <w:t xml:space="preserve"> </w:t>
      </w:r>
      <w:proofErr w:type="spellStart"/>
      <w:r w:rsidRPr="00A957D9">
        <w:rPr>
          <w:i/>
          <w:iCs/>
        </w:rPr>
        <w:t>Transport</w:t>
      </w:r>
      <w:proofErr w:type="spellEnd"/>
      <w:r w:rsidRPr="00A957D9">
        <w:t>) consolidou-se como o padrão. Extremamente leve e com baixo consumo de cabeçalho, o MQTT utiliza uma arquitetura de publicação e assinatura (</w:t>
      </w:r>
      <w:proofErr w:type="spellStart"/>
      <w:r w:rsidRPr="00A957D9">
        <w:rPr>
          <w:i/>
          <w:iCs/>
        </w:rPr>
        <w:t>publish</w:t>
      </w:r>
      <w:proofErr w:type="spellEnd"/>
      <w:r w:rsidRPr="00A957D9">
        <w:rPr>
          <w:i/>
          <w:iCs/>
        </w:rPr>
        <w:t>/</w:t>
      </w:r>
      <w:proofErr w:type="spellStart"/>
      <w:r w:rsidRPr="00A957D9">
        <w:rPr>
          <w:i/>
          <w:iCs/>
        </w:rPr>
        <w:t>subscribe</w:t>
      </w:r>
      <w:proofErr w:type="spellEnd"/>
      <w:r w:rsidRPr="00A957D9">
        <w:t xml:space="preserve">). O ESP32 atua como cliente, publicando dados (como temperatura e status do PIR) em um servidor central denominado </w:t>
      </w:r>
      <w:r w:rsidRPr="00A957D9">
        <w:rPr>
          <w:i/>
          <w:iCs/>
        </w:rPr>
        <w:t>Broker</w:t>
      </w:r>
      <w:r w:rsidRPr="00A957D9">
        <w:t xml:space="preserve"> (neste projeto, o </w:t>
      </w:r>
      <w:r w:rsidRPr="00A957D9">
        <w:rPr>
          <w:i/>
          <w:iCs/>
        </w:rPr>
        <w:t>Broker</w:t>
      </w:r>
      <w:r w:rsidRPr="00A957D9">
        <w:t xml:space="preserve"> público </w:t>
      </w:r>
      <w:proofErr w:type="spellStart"/>
      <w:r w:rsidRPr="00A957D9">
        <w:t>HiveMQ</w:t>
      </w:r>
      <w:proofErr w:type="spellEnd"/>
      <w:r w:rsidRPr="00A957D9">
        <w:t>). A orquestração é feita através de tópicos específicos (</w:t>
      </w:r>
      <w:proofErr w:type="spellStart"/>
      <w:r w:rsidRPr="00A957D9">
        <w:t>ex</w:t>
      </w:r>
      <w:proofErr w:type="spellEnd"/>
      <w:r w:rsidRPr="00A957D9">
        <w:t xml:space="preserve">: </w:t>
      </w:r>
      <w:proofErr w:type="spellStart"/>
      <w:r w:rsidRPr="00A957D9">
        <w:t>automa</w:t>
      </w:r>
      <w:proofErr w:type="spellEnd"/>
      <w:r w:rsidRPr="00A957D9">
        <w:t>/m2/</w:t>
      </w:r>
      <w:proofErr w:type="spellStart"/>
      <w:r w:rsidRPr="00A957D9">
        <w:t>telemetry</w:t>
      </w:r>
      <w:proofErr w:type="spellEnd"/>
      <w:r w:rsidRPr="00A957D9">
        <w:t>), separando produtores e consumidores de dados, o que confere alta escalabilidade e baixa latência na resposta de comandos remotos.</w:t>
      </w:r>
    </w:p>
    <w:p w14:paraId="4F089DE9" w14:textId="7A18B080" w:rsidR="08A36D2E" w:rsidRDefault="00A957D9">
      <w:r w:rsidRPr="00A957D9">
        <w:t>Complementarmente, visando tolerância a falhas na infraestrutura de internet externa (nuvem), o projeto implementa um Servidor Web embarcado (</w:t>
      </w:r>
      <w:r w:rsidRPr="00A957D9">
        <w:rPr>
          <w:i/>
          <w:iCs/>
        </w:rPr>
        <w:t>Web Server</w:t>
      </w:r>
      <w:r w:rsidRPr="00A957D9">
        <w:t xml:space="preserve">) </w:t>
      </w:r>
      <w:r w:rsidRPr="00A957D9">
        <w:lastRenderedPageBreak/>
        <w:t>operando sobre o protocolo HTTP diretamente no ESP32. Esse servidor assíncrono escuta requisições locais (através de tecnologia AJAX/</w:t>
      </w:r>
      <w:proofErr w:type="spellStart"/>
      <w:r w:rsidRPr="00A957D9">
        <w:rPr>
          <w:i/>
          <w:iCs/>
        </w:rPr>
        <w:t>Fetch</w:t>
      </w:r>
      <w:proofErr w:type="spellEnd"/>
      <w:r w:rsidRPr="00A957D9">
        <w:rPr>
          <w:i/>
          <w:iCs/>
        </w:rPr>
        <w:t xml:space="preserve"> API</w:t>
      </w:r>
      <w:r w:rsidRPr="00A957D9">
        <w:t xml:space="preserve">), permitindo que o usuário controle os dispositivos (Relé, LED, </w:t>
      </w:r>
      <w:proofErr w:type="spellStart"/>
      <w:r w:rsidRPr="00A957D9">
        <w:t>Buzzer</w:t>
      </w:r>
      <w:proofErr w:type="spellEnd"/>
      <w:r w:rsidRPr="00A957D9">
        <w:t>) pela rede local (</w:t>
      </w:r>
      <w:r w:rsidRPr="00A957D9">
        <w:rPr>
          <w:i/>
          <w:iCs/>
        </w:rPr>
        <w:t>Local Area Network</w:t>
      </w:r>
      <w:r w:rsidRPr="00A957D9">
        <w:t>) utilizando um navegador padrão, sem depender do roteamento externo do MQTT.</w:t>
      </w:r>
    </w:p>
    <w:p w14:paraId="21301179" w14:textId="77777777" w:rsidR="00A957D9" w:rsidRDefault="00A957D9"/>
    <w:p w14:paraId="533965B4" w14:textId="5BFF8667" w:rsidR="00A957D9" w:rsidRPr="00A957D9" w:rsidRDefault="01EF80AF" w:rsidP="00A957D9">
      <w:pPr>
        <w:pStyle w:val="Ttulo2"/>
        <w:rPr>
          <w:sz w:val="24"/>
          <w:szCs w:val="24"/>
        </w:rPr>
      </w:pPr>
      <w:bookmarkStart w:id="62" w:name="_Toc1870221054"/>
      <w:bookmarkStart w:id="63" w:name="_Toc295757897"/>
      <w:bookmarkStart w:id="64" w:name="_Toc1101194655"/>
      <w:bookmarkStart w:id="65" w:name="_Toc1054731210"/>
      <w:bookmarkStart w:id="66" w:name="_Toc679490957"/>
      <w:bookmarkStart w:id="67" w:name="_Toc1993453076"/>
      <w:bookmarkStart w:id="68" w:name="_Toc1882309352"/>
      <w:bookmarkStart w:id="69" w:name="_Toc1752176089"/>
      <w:bookmarkStart w:id="70" w:name="_Toc1909646714"/>
      <w:bookmarkStart w:id="71" w:name="_Toc1848144928"/>
      <w:bookmarkStart w:id="72" w:name="_Toc383713608"/>
      <w:bookmarkStart w:id="73" w:name="_Toc230978603"/>
      <w:r w:rsidRPr="41C8BD00">
        <w:rPr>
          <w:sz w:val="24"/>
          <w:szCs w:val="24"/>
        </w:rPr>
        <w:t xml:space="preserve">2.4 </w:t>
      </w:r>
      <w:bookmarkEnd w:id="62"/>
      <w:bookmarkEnd w:id="63"/>
      <w:bookmarkEnd w:id="64"/>
      <w:bookmarkEnd w:id="65"/>
      <w:bookmarkEnd w:id="66"/>
      <w:bookmarkEnd w:id="67"/>
      <w:bookmarkEnd w:id="68"/>
      <w:bookmarkEnd w:id="69"/>
      <w:bookmarkEnd w:id="70"/>
      <w:bookmarkEnd w:id="71"/>
      <w:bookmarkEnd w:id="72"/>
      <w:r w:rsidR="00A957D9" w:rsidRPr="00A957D9">
        <w:rPr>
          <w:sz w:val="24"/>
          <w:szCs w:val="24"/>
        </w:rPr>
        <w:t>ENGENHARIA DE SOFTWARE EMBARCADO: MICROPYTHON E POO</w:t>
      </w:r>
      <w:bookmarkEnd w:id="73"/>
    </w:p>
    <w:p w14:paraId="197FB966" w14:textId="77777777" w:rsidR="00A957D9" w:rsidRPr="00A957D9" w:rsidRDefault="00A957D9" w:rsidP="00A957D9">
      <w:pPr>
        <w:ind w:firstLine="720"/>
      </w:pPr>
      <w:r w:rsidRPr="00A957D9">
        <w:t xml:space="preserve">A inteligência operacional do sistema reside no </w:t>
      </w:r>
      <w:r w:rsidRPr="00A957D9">
        <w:rPr>
          <w:i/>
          <w:iCs/>
        </w:rPr>
        <w:t>firmware</w:t>
      </w:r>
      <w:r w:rsidRPr="00A957D9">
        <w:t xml:space="preserve"> embarcado. Historicamente, o desenvolvimento para microcontroladores era dominado por linguagens de baixo nível como C e C++. Contudo, com o advento de </w:t>
      </w:r>
      <w:proofErr w:type="spellStart"/>
      <w:r w:rsidRPr="00A957D9">
        <w:t>SoCs</w:t>
      </w:r>
      <w:proofErr w:type="spellEnd"/>
      <w:r w:rsidRPr="00A957D9">
        <w:t xml:space="preserve"> potentes, a adoção de linguagens de alto nível tornou-se viável. Este projeto utiliza o </w:t>
      </w:r>
      <w:proofErr w:type="spellStart"/>
      <w:r w:rsidRPr="00A957D9">
        <w:t>MicroPython</w:t>
      </w:r>
      <w:proofErr w:type="spellEnd"/>
      <w:r w:rsidRPr="00A957D9">
        <w:t xml:space="preserve"> (versão 1.28), uma implementação otimizada do Python 3 voltada para ambientes com recursos computacionais limitados.</w:t>
      </w:r>
    </w:p>
    <w:p w14:paraId="53F84BC1" w14:textId="77777777" w:rsidR="00A957D9" w:rsidRPr="00A957D9" w:rsidRDefault="00A957D9" w:rsidP="00857280">
      <w:pPr>
        <w:ind w:firstLine="720"/>
      </w:pPr>
      <w:r w:rsidRPr="00A957D9">
        <w:t>A principal vantagem estrutural da linguagem é o suporte à Programação Orientada a Objetos (POO) e ao gerenciamento assíncrono de E/S (</w:t>
      </w:r>
      <w:r w:rsidRPr="00A957D9">
        <w:rPr>
          <w:i/>
          <w:iCs/>
        </w:rPr>
        <w:t>Non-</w:t>
      </w:r>
      <w:proofErr w:type="spellStart"/>
      <w:r w:rsidRPr="00A957D9">
        <w:rPr>
          <w:i/>
          <w:iCs/>
        </w:rPr>
        <w:t>blocking</w:t>
      </w:r>
      <w:proofErr w:type="spellEnd"/>
      <w:r w:rsidRPr="00A957D9">
        <w:rPr>
          <w:i/>
          <w:iCs/>
        </w:rPr>
        <w:t xml:space="preserve"> I/O</w:t>
      </w:r>
      <w:r w:rsidRPr="00A957D9">
        <w:t xml:space="preserve">). A POO permite a abstração de componentes eletrônicos físicos em "objetos" de software (segregados em módulos independentes como sensors.py, display.py, mqtt_handler.py). Além disso, a substituição de atrasos bloqueantes (como a função </w:t>
      </w:r>
      <w:proofErr w:type="spellStart"/>
      <w:r w:rsidRPr="00A957D9">
        <w:t>time.sleep</w:t>
      </w:r>
      <w:proofErr w:type="spellEnd"/>
      <w:r w:rsidRPr="00A957D9">
        <w:t>()) por laços temporizados com base em relógio de hardware (</w:t>
      </w:r>
      <w:proofErr w:type="spellStart"/>
      <w:r w:rsidRPr="00A957D9">
        <w:t>time.ticks_diff</w:t>
      </w:r>
      <w:proofErr w:type="spellEnd"/>
      <w:r w:rsidRPr="00A957D9">
        <w:t xml:space="preserve">) previne o travamento do </w:t>
      </w:r>
      <w:r w:rsidRPr="00A957D9">
        <w:rPr>
          <w:i/>
          <w:iCs/>
        </w:rPr>
        <w:t>core</w:t>
      </w:r>
      <w:r w:rsidRPr="00A957D9">
        <w:t xml:space="preserve"> de processamento, garantindo que o servidor </w:t>
      </w:r>
      <w:r w:rsidRPr="00A957D9">
        <w:rPr>
          <w:i/>
          <w:iCs/>
        </w:rPr>
        <w:t>web</w:t>
      </w:r>
      <w:r w:rsidRPr="00A957D9">
        <w:t xml:space="preserve">, o cliente MQTT e a leitura dos sensores operem de maneira paralela e estável, uma exigência técnica essencial para ambientes de simulação como o </w:t>
      </w:r>
      <w:proofErr w:type="spellStart"/>
      <w:r w:rsidRPr="00A957D9">
        <w:t>Wokwi</w:t>
      </w:r>
      <w:proofErr w:type="spellEnd"/>
      <w:r w:rsidRPr="00A957D9">
        <w:t>.</w:t>
      </w:r>
    </w:p>
    <w:p w14:paraId="78FA4ABB" w14:textId="77777777" w:rsidR="009D6512" w:rsidRDefault="009D6512" w:rsidP="009D6512">
      <w:pPr>
        <w:ind w:firstLine="0"/>
      </w:pPr>
    </w:p>
    <w:p w14:paraId="2331CC9C" w14:textId="0C38DE69" w:rsidR="009D6512" w:rsidRDefault="009D6512" w:rsidP="00A957D9">
      <w:pPr>
        <w:pStyle w:val="Ttulo2"/>
      </w:pPr>
      <w:bookmarkStart w:id="74" w:name="_Toc230978604"/>
      <w:r w:rsidRPr="009D6512">
        <w:rPr>
          <w:sz w:val="24"/>
          <w:szCs w:val="24"/>
        </w:rPr>
        <w:t xml:space="preserve">2.5 </w:t>
      </w:r>
      <w:r w:rsidR="00A957D9" w:rsidRPr="00A957D9">
        <w:rPr>
          <w:sz w:val="24"/>
          <w:szCs w:val="24"/>
        </w:rPr>
        <w:t>ORQUESTRAÇÃO EM NUVEM E INTEGRAÇÃO DE DADOS</w:t>
      </w:r>
      <w:bookmarkEnd w:id="74"/>
    </w:p>
    <w:p w14:paraId="5550883D" w14:textId="77777777" w:rsidR="00A957D9" w:rsidRPr="00A957D9" w:rsidRDefault="00A957D9" w:rsidP="00A957D9">
      <w:r w:rsidRPr="00A957D9">
        <w:t>Os dados gerados pelo ambiente residencial necessitam de processamento lógico avançado para gerar valor ao usuário. Para essa função, adotou-se o Node-RED, uma ferramenta de desenvolvimento baseada em fluxo (</w:t>
      </w:r>
      <w:proofErr w:type="spellStart"/>
      <w:r w:rsidRPr="00A957D9">
        <w:rPr>
          <w:i/>
          <w:iCs/>
        </w:rPr>
        <w:t>flow-based</w:t>
      </w:r>
      <w:proofErr w:type="spellEnd"/>
      <w:r w:rsidRPr="00A957D9">
        <w:rPr>
          <w:i/>
          <w:iCs/>
        </w:rPr>
        <w:t xml:space="preserve"> </w:t>
      </w:r>
      <w:proofErr w:type="spellStart"/>
      <w:r w:rsidRPr="00A957D9">
        <w:rPr>
          <w:i/>
          <w:iCs/>
        </w:rPr>
        <w:t>programming</w:t>
      </w:r>
      <w:proofErr w:type="spellEnd"/>
      <w:r w:rsidRPr="00A957D9">
        <w:t>) focada na Internet das Coisas. O Node-RED atua como o cérebro em nuvem da arquitetura, assinando os tópicos MQTT do ESP32 e roteando as mensagens (</w:t>
      </w:r>
      <w:proofErr w:type="spellStart"/>
      <w:r w:rsidRPr="00A957D9">
        <w:rPr>
          <w:i/>
          <w:iCs/>
        </w:rPr>
        <w:t>payloads</w:t>
      </w:r>
      <w:proofErr w:type="spellEnd"/>
      <w:r w:rsidRPr="00A957D9">
        <w:t xml:space="preserve"> em formato JSON) por meio de lógicas de negócio.</w:t>
      </w:r>
    </w:p>
    <w:p w14:paraId="0D877D3B" w14:textId="77777777" w:rsidR="00A957D9" w:rsidRPr="00A957D9" w:rsidRDefault="00A957D9" w:rsidP="00A957D9">
      <w:r w:rsidRPr="00A957D9">
        <w:lastRenderedPageBreak/>
        <w:t xml:space="preserve">A plataforma possibilita a criação de </w:t>
      </w:r>
      <w:r w:rsidRPr="00A957D9">
        <w:rPr>
          <w:i/>
          <w:iCs/>
        </w:rPr>
        <w:t>dashboards</w:t>
      </w:r>
      <w:r w:rsidRPr="00A957D9">
        <w:t xml:space="preserve"> interativos para monitoramento visual, ao mesmo tempo em que gerencia tarefas assíncronas complexas. Destaca-se a implementação de um sistema de alertas que cruza variáveis críticas — como temperaturas elevadas registradas pelo DHT22 (</w:t>
      </w:r>
      <w:proofErr w:type="spellStart"/>
      <w:r w:rsidRPr="00A957D9">
        <w:t>ex</w:t>
      </w:r>
      <w:proofErr w:type="spellEnd"/>
      <w:r w:rsidRPr="00A957D9">
        <w:t>: $\</w:t>
      </w:r>
      <w:proofErr w:type="spellStart"/>
      <w:r w:rsidRPr="00A957D9">
        <w:t>ge</w:t>
      </w:r>
      <w:proofErr w:type="spellEnd"/>
      <w:r w:rsidRPr="00A957D9">
        <w:t xml:space="preserve"> 35^\</w:t>
      </w:r>
      <w:proofErr w:type="spellStart"/>
      <w:r w:rsidRPr="00A957D9">
        <w:t>circ</w:t>
      </w:r>
      <w:proofErr w:type="spellEnd"/>
      <w:r w:rsidRPr="00A957D9">
        <w:t xml:space="preserve"> C$) e detecção de movimento pelo PIR — disparando notificações instantâneas via e-mail utilizando o nó SMTP integrado (node-</w:t>
      </w:r>
      <w:proofErr w:type="spellStart"/>
      <w:r w:rsidRPr="00A957D9">
        <w:t>red</w:t>
      </w:r>
      <w:proofErr w:type="spellEnd"/>
      <w:r w:rsidRPr="00A957D9">
        <w:t>-node-</w:t>
      </w:r>
      <w:proofErr w:type="spellStart"/>
      <w:r w:rsidRPr="00A957D9">
        <w:t>email</w:t>
      </w:r>
      <w:proofErr w:type="spellEnd"/>
      <w:r w:rsidRPr="00A957D9">
        <w:t>).</w:t>
      </w:r>
    </w:p>
    <w:p w14:paraId="21DBF795" w14:textId="77777777" w:rsidR="00A957D9" w:rsidRPr="00A957D9" w:rsidRDefault="00A957D9" w:rsidP="00A957D9">
      <w:r w:rsidRPr="00A957D9">
        <w:t>Adicionalmente, implementou-se o registro histórico de dados (</w:t>
      </w:r>
      <w:r w:rsidRPr="00A957D9">
        <w:rPr>
          <w:i/>
          <w:iCs/>
        </w:rPr>
        <w:t xml:space="preserve">Data </w:t>
      </w:r>
      <w:proofErr w:type="spellStart"/>
      <w:r w:rsidRPr="00A957D9">
        <w:rPr>
          <w:i/>
          <w:iCs/>
        </w:rPr>
        <w:t>Logging</w:t>
      </w:r>
      <w:proofErr w:type="spellEnd"/>
      <w:r w:rsidRPr="00A957D9">
        <w:t xml:space="preserve">). Por meio de requisições POST automatizadas para um </w:t>
      </w:r>
      <w:r w:rsidRPr="00A957D9">
        <w:rPr>
          <w:i/>
          <w:iCs/>
        </w:rPr>
        <w:t>Web App</w:t>
      </w:r>
      <w:r w:rsidRPr="00A957D9">
        <w:t xml:space="preserve"> intermediário (Google Apps Script), o Node-RED exporta blocos de telemetria para planilhas do Google </w:t>
      </w:r>
      <w:proofErr w:type="spellStart"/>
      <w:r w:rsidRPr="00A957D9">
        <w:t>Sheets</w:t>
      </w:r>
      <w:proofErr w:type="spellEnd"/>
      <w:r w:rsidRPr="00A957D9">
        <w:t>. Esse processo incorpora mecanismos de limite de taxa (</w:t>
      </w:r>
      <w:r w:rsidRPr="00A957D9">
        <w:rPr>
          <w:i/>
          <w:iCs/>
        </w:rPr>
        <w:t xml:space="preserve">Rate </w:t>
      </w:r>
      <w:proofErr w:type="spellStart"/>
      <w:r w:rsidRPr="00A957D9">
        <w:rPr>
          <w:i/>
          <w:iCs/>
        </w:rPr>
        <w:t>Limit</w:t>
      </w:r>
      <w:proofErr w:type="spellEnd"/>
      <w:r w:rsidRPr="00A957D9">
        <w:t>), assegurando conformidade com as restrições da API do Google, consolidando a estabilidade do fluxo de dados para futuras análises ou auditorias de segurança do ambiente.</w:t>
      </w:r>
    </w:p>
    <w:p w14:paraId="31D9699F" w14:textId="76E01AD6" w:rsidR="08A36D2E" w:rsidRDefault="08A36D2E"/>
    <w:p w14:paraId="293BA9C3" w14:textId="38EAB222" w:rsidR="7528F2F1" w:rsidRDefault="776852C4" w:rsidP="08A36D2E">
      <w:pPr>
        <w:pStyle w:val="Ttulo1"/>
      </w:pPr>
      <w:bookmarkStart w:id="75" w:name="_Toc951413662"/>
      <w:bookmarkStart w:id="76" w:name="_Toc2041117498"/>
      <w:bookmarkStart w:id="77" w:name="_Toc1221184033"/>
      <w:bookmarkStart w:id="78" w:name="_Toc1903296099"/>
      <w:bookmarkStart w:id="79" w:name="_Toc1204459171"/>
      <w:bookmarkStart w:id="80" w:name="_Toc946968350"/>
      <w:bookmarkStart w:id="81" w:name="_Toc1270909299"/>
      <w:bookmarkStart w:id="82" w:name="_Toc1185422293"/>
      <w:bookmarkStart w:id="83" w:name="_Toc77277526"/>
      <w:bookmarkStart w:id="84" w:name="_Toc55167688"/>
      <w:bookmarkStart w:id="85" w:name="_Toc403075490"/>
      <w:bookmarkStart w:id="86" w:name="_Toc230978605"/>
      <w:r>
        <w:t xml:space="preserve">3. </w:t>
      </w:r>
      <w:r w:rsidR="0CF639B6">
        <w:t>Metodologia</w:t>
      </w:r>
      <w:bookmarkEnd w:id="75"/>
      <w:bookmarkEnd w:id="76"/>
      <w:bookmarkEnd w:id="77"/>
      <w:bookmarkEnd w:id="78"/>
      <w:bookmarkEnd w:id="79"/>
      <w:bookmarkEnd w:id="80"/>
      <w:bookmarkEnd w:id="81"/>
      <w:bookmarkEnd w:id="82"/>
      <w:bookmarkEnd w:id="83"/>
      <w:bookmarkEnd w:id="84"/>
      <w:bookmarkEnd w:id="85"/>
      <w:bookmarkEnd w:id="86"/>
    </w:p>
    <w:p w14:paraId="3005B48B" w14:textId="6824B01C" w:rsidR="08A36D2E" w:rsidRDefault="08A36D2E" w:rsidP="08A36D2E"/>
    <w:p w14:paraId="3A2D96DF" w14:textId="4ED34C1F" w:rsidR="44DF025F" w:rsidRPr="00A957D9" w:rsidRDefault="60F61903" w:rsidP="00A957D9">
      <w:pPr>
        <w:pStyle w:val="Ttulo2"/>
        <w:rPr>
          <w:sz w:val="24"/>
          <w:szCs w:val="24"/>
        </w:rPr>
      </w:pPr>
      <w:bookmarkStart w:id="87" w:name="_Toc1881349799"/>
      <w:bookmarkStart w:id="88" w:name="_Toc491274194"/>
      <w:bookmarkStart w:id="89" w:name="_Toc1648475502"/>
      <w:bookmarkStart w:id="90" w:name="_Toc1951395558"/>
      <w:bookmarkStart w:id="91" w:name="_Toc1523963781"/>
      <w:bookmarkStart w:id="92" w:name="_Toc291337923"/>
      <w:bookmarkStart w:id="93" w:name="_Toc662245416"/>
      <w:bookmarkStart w:id="94" w:name="_Toc879682320"/>
      <w:bookmarkStart w:id="95" w:name="_Toc636072123"/>
      <w:bookmarkStart w:id="96" w:name="_Toc1410253625"/>
      <w:bookmarkStart w:id="97" w:name="_Toc668283763"/>
      <w:bookmarkStart w:id="98" w:name="_Toc230978606"/>
      <w:r w:rsidRPr="41C8BD00">
        <w:rPr>
          <w:sz w:val="24"/>
          <w:szCs w:val="24"/>
        </w:rPr>
        <w:t>3.1 Classificação da Pesquisa</w:t>
      </w:r>
      <w:bookmarkEnd w:id="87"/>
      <w:bookmarkEnd w:id="88"/>
      <w:bookmarkEnd w:id="89"/>
      <w:bookmarkEnd w:id="90"/>
      <w:bookmarkEnd w:id="91"/>
      <w:bookmarkEnd w:id="92"/>
      <w:bookmarkEnd w:id="93"/>
      <w:bookmarkEnd w:id="94"/>
      <w:bookmarkEnd w:id="95"/>
      <w:bookmarkEnd w:id="96"/>
      <w:bookmarkEnd w:id="97"/>
      <w:bookmarkEnd w:id="98"/>
    </w:p>
    <w:p w14:paraId="5D77CEB0" w14:textId="77777777" w:rsidR="00A957D9" w:rsidRPr="00A957D9" w:rsidRDefault="00A957D9" w:rsidP="00A957D9">
      <w:pPr>
        <w:ind w:firstLine="720"/>
      </w:pPr>
      <w:r w:rsidRPr="00A957D9">
        <w:t xml:space="preserve">Do ponto de vista de sua natureza, esta pesquisa classifica-se como aplicada, uma vez que busca gerar conhecimentos integrados de </w:t>
      </w:r>
      <w:r w:rsidRPr="00A957D9">
        <w:rPr>
          <w:i/>
          <w:iCs/>
        </w:rPr>
        <w:t>software</w:t>
      </w:r>
      <w:r w:rsidRPr="00A957D9">
        <w:t xml:space="preserve"> e </w:t>
      </w:r>
      <w:r w:rsidRPr="00A957D9">
        <w:rPr>
          <w:i/>
          <w:iCs/>
        </w:rPr>
        <w:t>hardware</w:t>
      </w:r>
      <w:r w:rsidRPr="00A957D9">
        <w:t xml:space="preserve"> para a solução de um problema prático específico: a automação e o monitoramento inteligente de um ambiente residencial (GIL, 2017).</w:t>
      </w:r>
    </w:p>
    <w:p w14:paraId="58411C5D" w14:textId="77777777" w:rsidR="00A957D9" w:rsidRPr="00A957D9" w:rsidRDefault="00A957D9" w:rsidP="00A957D9">
      <w:pPr>
        <w:ind w:firstLine="720"/>
      </w:pPr>
      <w:r w:rsidRPr="00A957D9">
        <w:t xml:space="preserve">Quanto aos seus objetivos, a pesquisa tem caráter exploratório e descritivo. Exploratório porque visa o aprofundamento na integração de tecnologias emergentes — como a linguagem </w:t>
      </w:r>
      <w:proofErr w:type="spellStart"/>
      <w:r w:rsidRPr="00A957D9">
        <w:t>MicroPython</w:t>
      </w:r>
      <w:proofErr w:type="spellEnd"/>
      <w:r w:rsidRPr="00A957D9">
        <w:t xml:space="preserve"> embarcada, o protocolo MQTT e fluxos de Node-RED — em um ecossistema coeso. Descritivo pois detalha minuciosamente as características de configuração da arquitetura de rede, do mapeamento de pinos e da lógica de negócios em nuvem.</w:t>
      </w:r>
    </w:p>
    <w:p w14:paraId="7302D409" w14:textId="1B1C16AF" w:rsidR="44DF025F" w:rsidRDefault="00A957D9" w:rsidP="00A957D9">
      <w:pPr>
        <w:ind w:firstLine="720"/>
      </w:pPr>
      <w:r w:rsidRPr="00A957D9">
        <w:t xml:space="preserve">No que tange aos procedimentos técnicos, o trabalho foi estruturado sob a modalidade de Estudo de Simulação Computacional. A escolha por essa abordagem justifica-se pela necessidade de </w:t>
      </w:r>
      <w:proofErr w:type="spellStart"/>
      <w:r w:rsidRPr="00A957D9">
        <w:t>prototipar</w:t>
      </w:r>
      <w:proofErr w:type="spellEnd"/>
      <w:r w:rsidRPr="00A957D9">
        <w:t xml:space="preserve">, validar e depurar um sistema IoT completo </w:t>
      </w:r>
      <w:r w:rsidRPr="00A957D9">
        <w:lastRenderedPageBreak/>
        <w:t xml:space="preserve">antes da aquisição e implementação em </w:t>
      </w:r>
      <w:r w:rsidRPr="00A957D9">
        <w:rPr>
          <w:i/>
          <w:iCs/>
        </w:rPr>
        <w:t>hardware</w:t>
      </w:r>
      <w:r w:rsidRPr="00A957D9">
        <w:t xml:space="preserve"> físico, mitigando riscos de queima de componentes e acelerando o ciclo de desenvolvimento (YIN, 2015).</w:t>
      </w:r>
    </w:p>
    <w:p w14:paraId="2F139EBD" w14:textId="77777777" w:rsidR="00A957D9" w:rsidRDefault="00A957D9" w:rsidP="00A957D9">
      <w:pPr>
        <w:ind w:firstLine="720"/>
      </w:pPr>
    </w:p>
    <w:p w14:paraId="3874C533" w14:textId="339F4434" w:rsidR="44DF025F" w:rsidRDefault="669C2E0C" w:rsidP="00A957D9">
      <w:pPr>
        <w:pStyle w:val="Ttulo2"/>
        <w:rPr>
          <w:sz w:val="24"/>
          <w:szCs w:val="24"/>
        </w:rPr>
      </w:pPr>
      <w:bookmarkStart w:id="99" w:name="_Toc1361488897"/>
      <w:bookmarkStart w:id="100" w:name="_Toc1367986163"/>
      <w:bookmarkStart w:id="101" w:name="_Toc1093359290"/>
      <w:bookmarkStart w:id="102" w:name="_Toc1081522190"/>
      <w:bookmarkStart w:id="103" w:name="_Toc29096139"/>
      <w:bookmarkStart w:id="104" w:name="_Toc1689792804"/>
      <w:bookmarkStart w:id="105" w:name="_Toc106692732"/>
      <w:bookmarkStart w:id="106" w:name="_Toc1219121608"/>
      <w:bookmarkStart w:id="107" w:name="_Toc1736081939"/>
      <w:bookmarkStart w:id="108" w:name="_Toc918599608"/>
      <w:bookmarkStart w:id="109" w:name="_Toc1281435738"/>
      <w:bookmarkStart w:id="110" w:name="_Toc230978607"/>
      <w:r w:rsidRPr="41C8BD00">
        <w:rPr>
          <w:sz w:val="24"/>
          <w:szCs w:val="24"/>
        </w:rPr>
        <w:t xml:space="preserve">3.2 </w:t>
      </w:r>
      <w:bookmarkEnd w:id="99"/>
      <w:bookmarkEnd w:id="100"/>
      <w:bookmarkEnd w:id="101"/>
      <w:bookmarkEnd w:id="102"/>
      <w:bookmarkEnd w:id="103"/>
      <w:bookmarkEnd w:id="104"/>
      <w:bookmarkEnd w:id="105"/>
      <w:bookmarkEnd w:id="106"/>
      <w:bookmarkEnd w:id="107"/>
      <w:bookmarkEnd w:id="108"/>
      <w:bookmarkEnd w:id="109"/>
      <w:r w:rsidR="00A957D9" w:rsidRPr="00A957D9">
        <w:rPr>
          <w:sz w:val="24"/>
          <w:szCs w:val="24"/>
        </w:rPr>
        <w:t>AMBIENTE DE DESENVOLVIMENTO E SIMULAÇÃO VIRTUAL</w:t>
      </w:r>
      <w:bookmarkEnd w:id="110"/>
    </w:p>
    <w:p w14:paraId="1180F0BB" w14:textId="77777777" w:rsidR="00A957D9" w:rsidRPr="00A957D9" w:rsidRDefault="00A957D9" w:rsidP="00A957D9">
      <w:pPr>
        <w:rPr>
          <w:lang w:eastAsia="ar-SA"/>
        </w:rPr>
      </w:pPr>
      <w:r w:rsidRPr="00A957D9">
        <w:rPr>
          <w:lang w:eastAsia="ar-SA"/>
        </w:rPr>
        <w:t xml:space="preserve">Para garantir a viabilidade técnica da proposta sem a necessidade imediata de infraestrutura física, o projeto adotou o </w:t>
      </w:r>
      <w:proofErr w:type="spellStart"/>
      <w:r w:rsidRPr="00A957D9">
        <w:rPr>
          <w:b/>
          <w:bCs/>
          <w:lang w:eastAsia="ar-SA"/>
        </w:rPr>
        <w:t>Wokwi</w:t>
      </w:r>
      <w:proofErr w:type="spellEnd"/>
      <w:r w:rsidRPr="00A957D9">
        <w:rPr>
          <w:lang w:eastAsia="ar-SA"/>
        </w:rPr>
        <w:t xml:space="preserve">, uma plataforma avançada de simulação de eletrônica e IoT. Diferentemente de simuladores baseados apenas em lógica gráfica, o </w:t>
      </w:r>
      <w:proofErr w:type="spellStart"/>
      <w:r w:rsidRPr="00A957D9">
        <w:rPr>
          <w:lang w:eastAsia="ar-SA"/>
        </w:rPr>
        <w:t>Wokwi</w:t>
      </w:r>
      <w:proofErr w:type="spellEnd"/>
      <w:r w:rsidRPr="00A957D9">
        <w:rPr>
          <w:lang w:eastAsia="ar-SA"/>
        </w:rPr>
        <w:t xml:space="preserve"> executa o código de máquina real (neste caso, a imagem binária </w:t>
      </w:r>
      <w:proofErr w:type="spellStart"/>
      <w:r w:rsidRPr="00A957D9">
        <w:rPr>
          <w:lang w:eastAsia="ar-SA"/>
        </w:rPr>
        <w:t>firmware.bin</w:t>
      </w:r>
      <w:proofErr w:type="spellEnd"/>
      <w:r w:rsidRPr="00A957D9">
        <w:rPr>
          <w:lang w:eastAsia="ar-SA"/>
        </w:rPr>
        <w:t xml:space="preserve"> do </w:t>
      </w:r>
      <w:proofErr w:type="spellStart"/>
      <w:r w:rsidRPr="00A957D9">
        <w:rPr>
          <w:lang w:eastAsia="ar-SA"/>
        </w:rPr>
        <w:t>MicroPython</w:t>
      </w:r>
      <w:proofErr w:type="spellEnd"/>
      <w:r w:rsidRPr="00A957D9">
        <w:rPr>
          <w:lang w:eastAsia="ar-SA"/>
        </w:rPr>
        <w:t xml:space="preserve"> v1.28) emulando a arquitetura interna do </w:t>
      </w:r>
      <w:r w:rsidRPr="00A957D9">
        <w:rPr>
          <w:i/>
          <w:iCs/>
          <w:lang w:eastAsia="ar-SA"/>
        </w:rPr>
        <w:t>chip</w:t>
      </w:r>
      <w:r w:rsidRPr="00A957D9">
        <w:rPr>
          <w:lang w:eastAsia="ar-SA"/>
        </w:rPr>
        <w:t xml:space="preserve"> ESP32.</w:t>
      </w:r>
    </w:p>
    <w:p w14:paraId="1A9FF6AD" w14:textId="77777777" w:rsidR="00A957D9" w:rsidRPr="00A957D9" w:rsidRDefault="00A957D9" w:rsidP="00A957D9">
      <w:pPr>
        <w:rPr>
          <w:lang w:eastAsia="ar-SA"/>
        </w:rPr>
      </w:pPr>
      <w:r w:rsidRPr="00A957D9">
        <w:rPr>
          <w:lang w:eastAsia="ar-SA"/>
        </w:rPr>
        <w:t xml:space="preserve">O ambiente de desenvolvimento integrado (IDE) escolhido foi o Visual Studio </w:t>
      </w:r>
      <w:proofErr w:type="spellStart"/>
      <w:r w:rsidRPr="00A957D9">
        <w:rPr>
          <w:lang w:eastAsia="ar-SA"/>
        </w:rPr>
        <w:t>Code</w:t>
      </w:r>
      <w:proofErr w:type="spellEnd"/>
      <w:r w:rsidRPr="00A957D9">
        <w:rPr>
          <w:lang w:eastAsia="ar-SA"/>
        </w:rPr>
        <w:t xml:space="preserve"> (VS </w:t>
      </w:r>
      <w:proofErr w:type="spellStart"/>
      <w:r w:rsidRPr="00A957D9">
        <w:rPr>
          <w:lang w:eastAsia="ar-SA"/>
        </w:rPr>
        <w:t>Code</w:t>
      </w:r>
      <w:proofErr w:type="spellEnd"/>
      <w:r w:rsidRPr="00A957D9">
        <w:rPr>
          <w:lang w:eastAsia="ar-SA"/>
        </w:rPr>
        <w:t xml:space="preserve">), operando em conjunto com a extensão local do </w:t>
      </w:r>
      <w:proofErr w:type="spellStart"/>
      <w:r w:rsidRPr="00A957D9">
        <w:rPr>
          <w:lang w:eastAsia="ar-SA"/>
        </w:rPr>
        <w:t>Wokwi</w:t>
      </w:r>
      <w:proofErr w:type="spellEnd"/>
      <w:r w:rsidRPr="00A957D9">
        <w:rPr>
          <w:lang w:eastAsia="ar-SA"/>
        </w:rPr>
        <w:t xml:space="preserve">. Essa integração permitiu a construção de uma base de código modularizada, na qual a montagem do circuito eletrônico virtual foi definida declarativamente por meio do arquivo </w:t>
      </w:r>
      <w:proofErr w:type="spellStart"/>
      <w:r w:rsidRPr="00A957D9">
        <w:rPr>
          <w:lang w:eastAsia="ar-SA"/>
        </w:rPr>
        <w:t>diagram.json</w:t>
      </w:r>
      <w:proofErr w:type="spellEnd"/>
      <w:r w:rsidRPr="00A957D9">
        <w:rPr>
          <w:lang w:eastAsia="ar-SA"/>
        </w:rPr>
        <w:t>. Este arquivo atua como a "placa de ensaio" (</w:t>
      </w:r>
      <w:proofErr w:type="spellStart"/>
      <w:r w:rsidRPr="00A957D9">
        <w:rPr>
          <w:i/>
          <w:iCs/>
          <w:lang w:eastAsia="ar-SA"/>
        </w:rPr>
        <w:t>breadboard</w:t>
      </w:r>
      <w:proofErr w:type="spellEnd"/>
      <w:r w:rsidRPr="00A957D9">
        <w:rPr>
          <w:lang w:eastAsia="ar-SA"/>
        </w:rPr>
        <w:t>) digital, registrando as conexões elétricas (fiação) entre o microcontrolador e os módulos periféricos.</w:t>
      </w:r>
    </w:p>
    <w:p w14:paraId="649FBD30" w14:textId="6F504555" w:rsidR="00A957D9" w:rsidRDefault="00A957D9" w:rsidP="00A957D9">
      <w:pPr>
        <w:rPr>
          <w:lang w:eastAsia="ar-SA"/>
        </w:rPr>
      </w:pPr>
      <w:r w:rsidRPr="00A957D9">
        <w:rPr>
          <w:lang w:eastAsia="ar-SA"/>
        </w:rPr>
        <w:t>Complementarmente, a configuração da rede virtual (</w:t>
      </w:r>
      <w:proofErr w:type="spellStart"/>
      <w:r w:rsidRPr="00A957D9">
        <w:rPr>
          <w:lang w:eastAsia="ar-SA"/>
        </w:rPr>
        <w:t>Wokwi</w:t>
      </w:r>
      <w:proofErr w:type="spellEnd"/>
      <w:r w:rsidRPr="00A957D9">
        <w:rPr>
          <w:lang w:eastAsia="ar-SA"/>
        </w:rPr>
        <w:t xml:space="preserve">-GUEST) e o redirecionamento de portas para o servidor HTTP local foram parametrizados no arquivo </w:t>
      </w:r>
      <w:proofErr w:type="spellStart"/>
      <w:r w:rsidRPr="00A957D9">
        <w:rPr>
          <w:lang w:eastAsia="ar-SA"/>
        </w:rPr>
        <w:t>wokwi.toml</w:t>
      </w:r>
      <w:proofErr w:type="spellEnd"/>
      <w:r w:rsidRPr="00A957D9">
        <w:rPr>
          <w:lang w:eastAsia="ar-SA"/>
        </w:rPr>
        <w:t xml:space="preserve">. Para otimizar o fluxo de trabalho e evitar a injeção manual repetitiva de código na memória do emulador a cada teste, desenvolveu-se um </w:t>
      </w:r>
      <w:r w:rsidRPr="00A957D9">
        <w:rPr>
          <w:i/>
          <w:iCs/>
          <w:lang w:eastAsia="ar-SA"/>
        </w:rPr>
        <w:t>script</w:t>
      </w:r>
      <w:r w:rsidRPr="00A957D9">
        <w:rPr>
          <w:lang w:eastAsia="ar-SA"/>
        </w:rPr>
        <w:t xml:space="preserve"> utilitário em Python (deploy.py). Este </w:t>
      </w:r>
      <w:r w:rsidRPr="00A957D9">
        <w:rPr>
          <w:i/>
          <w:iCs/>
          <w:lang w:eastAsia="ar-SA"/>
        </w:rPr>
        <w:t>script</w:t>
      </w:r>
      <w:r w:rsidRPr="00A957D9">
        <w:rPr>
          <w:lang w:eastAsia="ar-SA"/>
        </w:rPr>
        <w:t xml:space="preserve"> automatiza a sincronização e o envio dos arquivos lógicos (main.py, sensors.py, mqtt_handler.py, etc.) para o sistema de arquivos virtual do ESP32 via </w:t>
      </w:r>
      <w:r w:rsidRPr="00A957D9">
        <w:rPr>
          <w:i/>
          <w:iCs/>
          <w:lang w:eastAsia="ar-SA"/>
        </w:rPr>
        <w:t xml:space="preserve">Socket/Paste </w:t>
      </w:r>
      <w:proofErr w:type="spellStart"/>
      <w:r w:rsidRPr="00A957D9">
        <w:rPr>
          <w:i/>
          <w:iCs/>
          <w:lang w:eastAsia="ar-SA"/>
        </w:rPr>
        <w:t>Mode</w:t>
      </w:r>
      <w:proofErr w:type="spellEnd"/>
      <w:r w:rsidRPr="00A957D9">
        <w:rPr>
          <w:lang w:eastAsia="ar-SA"/>
        </w:rPr>
        <w:t>, garantindo um ciclo de compilação e teste contínuo.</w:t>
      </w:r>
    </w:p>
    <w:p w14:paraId="67C28C1B" w14:textId="77777777" w:rsidR="00A957D9" w:rsidRPr="00A957D9" w:rsidRDefault="00A957D9" w:rsidP="00A957D9">
      <w:pPr>
        <w:rPr>
          <w:lang w:eastAsia="ar-SA"/>
        </w:rPr>
      </w:pPr>
    </w:p>
    <w:p w14:paraId="017715FA" w14:textId="3C0A571E" w:rsidR="4BD1727D" w:rsidRPr="00A957D9" w:rsidRDefault="13155C0C" w:rsidP="00A957D9">
      <w:pPr>
        <w:pStyle w:val="Ttulo2"/>
        <w:rPr>
          <w:sz w:val="24"/>
          <w:szCs w:val="24"/>
        </w:rPr>
      </w:pPr>
      <w:bookmarkStart w:id="111" w:name="_Toc1308135828"/>
      <w:bookmarkStart w:id="112" w:name="_Toc2070925234"/>
      <w:bookmarkStart w:id="113" w:name="_Toc1945948623"/>
      <w:bookmarkStart w:id="114" w:name="_Toc1137896041"/>
      <w:bookmarkStart w:id="115" w:name="_Toc177941557"/>
      <w:bookmarkStart w:id="116" w:name="_Toc744431906"/>
      <w:bookmarkStart w:id="117" w:name="_Toc730382382"/>
      <w:bookmarkStart w:id="118" w:name="_Toc153083026"/>
      <w:bookmarkStart w:id="119" w:name="_Toc1376997699"/>
      <w:bookmarkStart w:id="120" w:name="_Toc541171313"/>
      <w:bookmarkStart w:id="121" w:name="_Toc296362417"/>
      <w:bookmarkStart w:id="122" w:name="_Toc230978608"/>
      <w:r w:rsidRPr="00A957D9">
        <w:rPr>
          <w:sz w:val="24"/>
          <w:szCs w:val="24"/>
        </w:rPr>
        <w:t xml:space="preserve">3.3 </w:t>
      </w:r>
      <w:bookmarkEnd w:id="111"/>
      <w:bookmarkEnd w:id="112"/>
      <w:bookmarkEnd w:id="113"/>
      <w:bookmarkEnd w:id="114"/>
      <w:bookmarkEnd w:id="115"/>
      <w:bookmarkEnd w:id="116"/>
      <w:bookmarkEnd w:id="117"/>
      <w:bookmarkEnd w:id="118"/>
      <w:bookmarkEnd w:id="119"/>
      <w:bookmarkEnd w:id="120"/>
      <w:bookmarkEnd w:id="121"/>
      <w:r w:rsidR="00A957D9" w:rsidRPr="00A957D9">
        <w:rPr>
          <w:sz w:val="24"/>
          <w:szCs w:val="24"/>
        </w:rPr>
        <w:t>ARQUITETURA FÍSICA E MAPEAMENTO DE HARDWARE (GPIOS)</w:t>
      </w:r>
      <w:bookmarkEnd w:id="122"/>
    </w:p>
    <w:p w14:paraId="0D521587" w14:textId="77777777" w:rsidR="00A957D9" w:rsidRPr="00A957D9" w:rsidRDefault="00A957D9" w:rsidP="00A957D9">
      <w:pPr>
        <w:ind w:firstLine="720"/>
      </w:pPr>
      <w:r w:rsidRPr="00A957D9">
        <w:t xml:space="preserve">A fase de planejamento físico culminou na definição rigorosa da topologia do circuito. Para garantir a estabilidade do </w:t>
      </w:r>
      <w:r w:rsidRPr="00A957D9">
        <w:rPr>
          <w:i/>
          <w:iCs/>
        </w:rPr>
        <w:t>firmware</w:t>
      </w:r>
      <w:r w:rsidRPr="00A957D9">
        <w:t xml:space="preserve"> e evitar conflitos de barramento (como o uso inadvertido de pinos restritos durante o processo de </w:t>
      </w:r>
      <w:r w:rsidRPr="00A957D9">
        <w:rPr>
          <w:i/>
          <w:iCs/>
        </w:rPr>
        <w:t>boot</w:t>
      </w:r>
      <w:r w:rsidRPr="00A957D9">
        <w:t>), estabeleceu-</w:t>
      </w:r>
      <w:r w:rsidRPr="00A957D9">
        <w:lastRenderedPageBreak/>
        <w:t xml:space="preserve">se um mapa fixo de portas de entrada e saída de propósito geral (GPIO - </w:t>
      </w:r>
      <w:r w:rsidRPr="00A957D9">
        <w:rPr>
          <w:i/>
          <w:iCs/>
        </w:rPr>
        <w:t xml:space="preserve">General </w:t>
      </w:r>
      <w:proofErr w:type="spellStart"/>
      <w:r w:rsidRPr="00A957D9">
        <w:rPr>
          <w:i/>
          <w:iCs/>
        </w:rPr>
        <w:t>Purpose</w:t>
      </w:r>
      <w:proofErr w:type="spellEnd"/>
      <w:r w:rsidRPr="00A957D9">
        <w:rPr>
          <w:i/>
          <w:iCs/>
        </w:rPr>
        <w:t xml:space="preserve"> Input/Output</w:t>
      </w:r>
      <w:r w:rsidRPr="00A957D9">
        <w:t>).</w:t>
      </w:r>
    </w:p>
    <w:p w14:paraId="2110A6C0" w14:textId="77777777" w:rsidR="00A957D9" w:rsidRPr="00A957D9" w:rsidRDefault="00A957D9" w:rsidP="00A957D9">
      <w:pPr>
        <w:ind w:firstLine="720"/>
      </w:pPr>
      <w:r w:rsidRPr="00A957D9">
        <w:t xml:space="preserve">A arquitetura do sistema foi subdividida em Camada de Percepção (Sensores) e Camada de Atuação (Atuadores), mapeadas estritamente da seguinte forma no arquivo </w:t>
      </w:r>
      <w:proofErr w:type="spellStart"/>
      <w:r w:rsidRPr="00A957D9">
        <w:t>diagram.json</w:t>
      </w:r>
      <w:proofErr w:type="spellEnd"/>
      <w:r w:rsidRPr="00A957D9">
        <w:t xml:space="preserve"> e nos </w:t>
      </w:r>
      <w:r w:rsidRPr="00A957D9">
        <w:rPr>
          <w:i/>
          <w:iCs/>
        </w:rPr>
        <w:t>drivers</w:t>
      </w:r>
      <w:r w:rsidRPr="00A957D9">
        <w:t xml:space="preserve"> do </w:t>
      </w:r>
      <w:proofErr w:type="spellStart"/>
      <w:r w:rsidRPr="00A957D9">
        <w:t>MicroPython</w:t>
      </w:r>
      <w:proofErr w:type="spellEnd"/>
      <w:r w:rsidRPr="00A957D9">
        <w:t>:</w:t>
      </w:r>
    </w:p>
    <w:p w14:paraId="16D9CAE6" w14:textId="77777777" w:rsidR="00A957D9" w:rsidRPr="00A957D9" w:rsidRDefault="00A957D9" w:rsidP="00A957D9">
      <w:pPr>
        <w:ind w:firstLine="0"/>
      </w:pPr>
      <w:r w:rsidRPr="00A957D9">
        <w:t>Sensores (Camada de Percepção / Entradas):</w:t>
      </w:r>
    </w:p>
    <w:p w14:paraId="2162E960" w14:textId="4D98FBCC" w:rsidR="00A957D9" w:rsidRDefault="00A957D9" w:rsidP="00A957D9">
      <w:pPr>
        <w:pStyle w:val="PargrafodaLista"/>
        <w:numPr>
          <w:ilvl w:val="0"/>
          <w:numId w:val="17"/>
        </w:numPr>
      </w:pPr>
      <w:r w:rsidRPr="00A957D9">
        <w:rPr>
          <w:b/>
          <w:bCs/>
        </w:rPr>
        <w:t>Sensor DHT22 (Temperatura e Umidade):</w:t>
      </w:r>
      <w:r w:rsidRPr="00A957D9">
        <w:t xml:space="preserve"> Conectado ao </w:t>
      </w:r>
      <w:r w:rsidRPr="00A957D9">
        <w:rPr>
          <w:b/>
          <w:bCs/>
        </w:rPr>
        <w:t>GPIO 15</w:t>
      </w:r>
      <w:r w:rsidRPr="00A957D9">
        <w:t>. Responsável pela leitura digital dos dados climáticos do ambiente.</w:t>
      </w:r>
    </w:p>
    <w:p w14:paraId="76758ED4" w14:textId="3E5655BB" w:rsidR="00A957D9" w:rsidRDefault="00A957D9" w:rsidP="00A957D9">
      <w:pPr>
        <w:pStyle w:val="PargrafodaLista"/>
        <w:numPr>
          <w:ilvl w:val="0"/>
          <w:numId w:val="17"/>
        </w:numPr>
      </w:pPr>
      <w:r w:rsidRPr="00A957D9">
        <w:rPr>
          <w:b/>
          <w:bCs/>
        </w:rPr>
        <w:t>Sensor LDR (Luminosidade):</w:t>
      </w:r>
      <w:r w:rsidRPr="00A957D9">
        <w:t xml:space="preserve"> Conectado ao </w:t>
      </w:r>
      <w:r w:rsidRPr="00A957D9">
        <w:rPr>
          <w:b/>
          <w:bCs/>
        </w:rPr>
        <w:t>GPIO 34</w:t>
      </w:r>
      <w:r w:rsidRPr="00A957D9">
        <w:t>. Utiliza o Conversor Analógico-Digital (ADC) do ESP32 para quantificar a incidência de luz no recinto.</w:t>
      </w:r>
    </w:p>
    <w:p w14:paraId="5C4E5C3B" w14:textId="7C9755BF" w:rsidR="00A957D9" w:rsidRDefault="00A957D9" w:rsidP="00A957D9">
      <w:pPr>
        <w:pStyle w:val="PargrafodaLista"/>
        <w:numPr>
          <w:ilvl w:val="0"/>
          <w:numId w:val="17"/>
        </w:numPr>
      </w:pPr>
      <w:r w:rsidRPr="00A957D9">
        <w:rPr>
          <w:b/>
          <w:bCs/>
        </w:rPr>
        <w:t>Sensor PIR (Movimento/Presença):</w:t>
      </w:r>
      <w:r w:rsidRPr="00A957D9">
        <w:t xml:space="preserve"> Conectado ao </w:t>
      </w:r>
      <w:r w:rsidRPr="00A957D9">
        <w:rPr>
          <w:b/>
          <w:bCs/>
        </w:rPr>
        <w:t>GPIO 13</w:t>
      </w:r>
      <w:r w:rsidRPr="00A957D9">
        <w:t>. Atua como gatilho lógico (0 ou 1) para a detecção de intrusão.</w:t>
      </w:r>
    </w:p>
    <w:p w14:paraId="6D2E706F" w14:textId="2F16D1EC" w:rsidR="00A957D9" w:rsidRDefault="00A957D9" w:rsidP="00A957D9">
      <w:pPr>
        <w:pStyle w:val="PargrafodaLista"/>
        <w:numPr>
          <w:ilvl w:val="0"/>
          <w:numId w:val="17"/>
        </w:numPr>
      </w:pPr>
      <w:proofErr w:type="spellStart"/>
      <w:r w:rsidRPr="00A957D9">
        <w:rPr>
          <w:b/>
          <w:bCs/>
        </w:rPr>
        <w:t>Push</w:t>
      </w:r>
      <w:proofErr w:type="spellEnd"/>
      <w:r w:rsidRPr="00A957D9">
        <w:rPr>
          <w:b/>
          <w:bCs/>
        </w:rPr>
        <w:t xml:space="preserve"> Button (Contato Seco):</w:t>
      </w:r>
      <w:r w:rsidRPr="00A957D9">
        <w:t xml:space="preserve"> Conectado ao </w:t>
      </w:r>
      <w:r w:rsidRPr="00A957D9">
        <w:rPr>
          <w:b/>
          <w:bCs/>
        </w:rPr>
        <w:t>GPIO 12</w:t>
      </w:r>
      <w:r w:rsidRPr="00A957D9">
        <w:t>. Implementado no simulador para representar a abertura física de portas ou janelas.</w:t>
      </w:r>
    </w:p>
    <w:p w14:paraId="4AFA0CCE" w14:textId="5319D6FD" w:rsidR="00A957D9" w:rsidRDefault="00A957D9" w:rsidP="00A957D9">
      <w:pPr>
        <w:ind w:firstLine="0"/>
      </w:pPr>
      <w:r w:rsidRPr="00A957D9">
        <w:t>Atuadores (Camada de Atuação / Saídas):</w:t>
      </w:r>
    </w:p>
    <w:p w14:paraId="48430438" w14:textId="6BF6D440" w:rsidR="00A957D9" w:rsidRDefault="00A957D9" w:rsidP="00A957D9">
      <w:pPr>
        <w:pStyle w:val="PargrafodaLista"/>
        <w:numPr>
          <w:ilvl w:val="0"/>
          <w:numId w:val="18"/>
        </w:numPr>
      </w:pPr>
      <w:r w:rsidRPr="00A957D9">
        <w:rPr>
          <w:b/>
          <w:bCs/>
        </w:rPr>
        <w:t>LED (Iluminação Principal):</w:t>
      </w:r>
      <w:r w:rsidRPr="00A957D9">
        <w:t xml:space="preserve"> Conectado ao </w:t>
      </w:r>
      <w:r w:rsidRPr="00A957D9">
        <w:rPr>
          <w:b/>
          <w:bCs/>
        </w:rPr>
        <w:t>GPIO 2</w:t>
      </w:r>
      <w:r w:rsidRPr="00A957D9">
        <w:t>. Simula o sistema de iluminação do ambiente.</w:t>
      </w:r>
    </w:p>
    <w:p w14:paraId="7D63E5AE" w14:textId="094B6F6B" w:rsidR="00A957D9" w:rsidRDefault="00A957D9" w:rsidP="00A957D9">
      <w:pPr>
        <w:pStyle w:val="PargrafodaLista"/>
        <w:numPr>
          <w:ilvl w:val="0"/>
          <w:numId w:val="18"/>
        </w:numPr>
      </w:pPr>
      <w:r w:rsidRPr="00A957D9">
        <w:rPr>
          <w:b/>
          <w:bCs/>
        </w:rPr>
        <w:t>Módulo Relé (Cargas Pesadas):</w:t>
      </w:r>
      <w:r w:rsidRPr="00A957D9">
        <w:t xml:space="preserve"> Conectado ao </w:t>
      </w:r>
      <w:r w:rsidRPr="00A957D9">
        <w:rPr>
          <w:b/>
          <w:bCs/>
        </w:rPr>
        <w:t>GPIO 4</w:t>
      </w:r>
      <w:r w:rsidRPr="00A957D9">
        <w:t>. Empregado para o isolamento elétrico e simulação de acionamento de um equipamento de alta potência, como um ar-condicionado.</w:t>
      </w:r>
    </w:p>
    <w:p w14:paraId="36C41063" w14:textId="631319FB" w:rsidR="00A957D9" w:rsidRDefault="00A957D9" w:rsidP="00A957D9">
      <w:pPr>
        <w:pStyle w:val="PargrafodaLista"/>
        <w:numPr>
          <w:ilvl w:val="0"/>
          <w:numId w:val="18"/>
        </w:numPr>
      </w:pPr>
      <w:proofErr w:type="spellStart"/>
      <w:r w:rsidRPr="00A957D9">
        <w:rPr>
          <w:b/>
          <w:bCs/>
        </w:rPr>
        <w:t>Buzzer</w:t>
      </w:r>
      <w:proofErr w:type="spellEnd"/>
      <w:r w:rsidRPr="00A957D9">
        <w:rPr>
          <w:b/>
          <w:bCs/>
        </w:rPr>
        <w:t xml:space="preserve"> (Alarme Sonoro):</w:t>
      </w:r>
      <w:r w:rsidRPr="00A957D9">
        <w:t xml:space="preserve"> Conectado ao </w:t>
      </w:r>
      <w:r w:rsidRPr="00A957D9">
        <w:rPr>
          <w:b/>
          <w:bCs/>
        </w:rPr>
        <w:t>GPIO 5</w:t>
      </w:r>
      <w:r w:rsidRPr="00A957D9">
        <w:t>. Atuador acústico de segurança.</w:t>
      </w:r>
    </w:p>
    <w:p w14:paraId="2B64940D" w14:textId="670E8CA1" w:rsidR="00A957D9" w:rsidRDefault="00A957D9" w:rsidP="00A957D9">
      <w:pPr>
        <w:pStyle w:val="PargrafodaLista"/>
        <w:numPr>
          <w:ilvl w:val="0"/>
          <w:numId w:val="18"/>
        </w:numPr>
      </w:pPr>
      <w:r w:rsidRPr="00A957D9">
        <w:rPr>
          <w:b/>
          <w:bCs/>
        </w:rPr>
        <w:t>Display OLED (SSD1306 128x64):</w:t>
      </w:r>
      <w:r w:rsidRPr="00A957D9">
        <w:t xml:space="preserve"> Operando via barramento I2C, utilizou os pinos padrão </w:t>
      </w:r>
      <w:r w:rsidRPr="00A957D9">
        <w:rPr>
          <w:b/>
          <w:bCs/>
        </w:rPr>
        <w:t>SCL: GPIO 22</w:t>
      </w:r>
      <w:r w:rsidRPr="00A957D9">
        <w:t xml:space="preserve"> e </w:t>
      </w:r>
      <w:r w:rsidRPr="00A957D9">
        <w:rPr>
          <w:b/>
          <w:bCs/>
        </w:rPr>
        <w:t>SDA: GPIO 21</w:t>
      </w:r>
      <w:r w:rsidRPr="00A957D9">
        <w:t xml:space="preserve">. Funciona como a Interface Homem-Máquina (IHM) local para exibição do </w:t>
      </w:r>
      <w:r w:rsidRPr="00A957D9">
        <w:rPr>
          <w:i/>
          <w:iCs/>
        </w:rPr>
        <w:t>status</w:t>
      </w:r>
      <w:r w:rsidRPr="00A957D9">
        <w:t xml:space="preserve"> da rede e dados sensoriais de </w:t>
      </w:r>
      <w:r w:rsidRPr="00A957D9">
        <w:rPr>
          <w:i/>
          <w:iCs/>
        </w:rPr>
        <w:t>debug</w:t>
      </w:r>
      <w:r w:rsidRPr="00A957D9">
        <w:t>.</w:t>
      </w:r>
    </w:p>
    <w:p w14:paraId="6287F137" w14:textId="77777777" w:rsidR="00AF7457" w:rsidRDefault="00AF7457" w:rsidP="00AF7457">
      <w:pPr>
        <w:pStyle w:val="PargrafodaLista"/>
        <w:ind w:firstLine="0"/>
        <w:rPr>
          <w:b/>
          <w:bCs/>
        </w:rPr>
      </w:pPr>
    </w:p>
    <w:p w14:paraId="3E72D051" w14:textId="77777777" w:rsidR="00AF7457" w:rsidRDefault="00AF7457" w:rsidP="00AF7457">
      <w:pPr>
        <w:pStyle w:val="PargrafodaLista"/>
        <w:ind w:firstLine="0"/>
        <w:rPr>
          <w:b/>
          <w:bCs/>
        </w:rPr>
      </w:pPr>
    </w:p>
    <w:p w14:paraId="2232351D" w14:textId="77777777" w:rsidR="00AF7457" w:rsidRDefault="00AF7457" w:rsidP="00AF7457">
      <w:pPr>
        <w:pStyle w:val="PargrafodaLista"/>
        <w:ind w:firstLine="0"/>
        <w:rPr>
          <w:b/>
          <w:bCs/>
        </w:rPr>
      </w:pPr>
    </w:p>
    <w:p w14:paraId="606F8A85" w14:textId="77777777" w:rsidR="00AF7457" w:rsidRDefault="00AF7457" w:rsidP="00AF7457">
      <w:pPr>
        <w:pStyle w:val="PargrafodaLista"/>
        <w:ind w:firstLine="0"/>
        <w:rPr>
          <w:b/>
          <w:bCs/>
        </w:rPr>
      </w:pPr>
    </w:p>
    <w:p w14:paraId="5D3D0E61" w14:textId="7B8EFFEA" w:rsidR="00AF7457" w:rsidRPr="00AF7457" w:rsidRDefault="00AF7457" w:rsidP="00774639">
      <w:pPr>
        <w:spacing w:line="240" w:lineRule="auto"/>
        <w:ind w:firstLine="0"/>
        <w:rPr>
          <w:b/>
          <w:bCs/>
          <w:sz w:val="22"/>
          <w:szCs w:val="22"/>
        </w:rPr>
      </w:pPr>
      <w:r w:rsidRPr="00AF7457">
        <w:rPr>
          <w:b/>
          <w:bCs/>
          <w:sz w:val="22"/>
          <w:szCs w:val="22"/>
        </w:rPr>
        <w:lastRenderedPageBreak/>
        <w:t xml:space="preserve">Figura 1 – </w:t>
      </w:r>
      <w:r w:rsidRPr="00AF7457">
        <w:rPr>
          <w:sz w:val="22"/>
          <w:szCs w:val="22"/>
        </w:rPr>
        <w:t xml:space="preserve">Diagrama Esquemático de Ligações e Arquitetura de Hardware no Simulador </w:t>
      </w:r>
      <w:proofErr w:type="spellStart"/>
      <w:r w:rsidRPr="00AF7457">
        <w:rPr>
          <w:sz w:val="22"/>
          <w:szCs w:val="22"/>
        </w:rPr>
        <w:t>Wokwi</w:t>
      </w:r>
      <w:proofErr w:type="spellEnd"/>
      <w:r>
        <w:rPr>
          <w:sz w:val="22"/>
          <w:szCs w:val="22"/>
        </w:rPr>
        <w:t>.</w:t>
      </w:r>
    </w:p>
    <w:p w14:paraId="2038AC4D" w14:textId="07B3D191" w:rsidR="00AF7457" w:rsidRPr="00A957D9" w:rsidRDefault="00AF7457" w:rsidP="00774639">
      <w:pPr>
        <w:pStyle w:val="PargrafodaLista"/>
        <w:spacing w:line="240" w:lineRule="auto"/>
        <w:ind w:left="0" w:firstLine="0"/>
        <w:jc w:val="center"/>
      </w:pPr>
      <w:r>
        <w:rPr>
          <w:noProof/>
        </w:rPr>
        <w:drawing>
          <wp:inline distT="0" distB="0" distL="0" distR="0" wp14:anchorId="187B69D7" wp14:editId="37FC9E2F">
            <wp:extent cx="5760085" cy="2733040"/>
            <wp:effectExtent l="0" t="0" r="0" b="0"/>
            <wp:docPr id="360277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7369" name="Imagem 3602773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733040"/>
                    </a:xfrm>
                    <a:prstGeom prst="rect">
                      <a:avLst/>
                    </a:prstGeom>
                  </pic:spPr>
                </pic:pic>
              </a:graphicData>
            </a:graphic>
          </wp:inline>
        </w:drawing>
      </w:r>
    </w:p>
    <w:p w14:paraId="27B29ECC" w14:textId="45F7D05A" w:rsidR="00457461" w:rsidRDefault="00AF7457" w:rsidP="00774639">
      <w:pPr>
        <w:spacing w:line="240" w:lineRule="auto"/>
        <w:ind w:firstLine="0"/>
        <w:rPr>
          <w:rFonts w:eastAsia="Times New Roman"/>
          <w:sz w:val="20"/>
          <w:szCs w:val="20"/>
        </w:rPr>
      </w:pPr>
      <w:r w:rsidRPr="00AF7457">
        <w:rPr>
          <w:rFonts w:eastAsia="Times New Roman"/>
          <w:b/>
          <w:bCs/>
          <w:sz w:val="20"/>
          <w:szCs w:val="20"/>
        </w:rPr>
        <w:t>Fonte:</w:t>
      </w:r>
      <w:r w:rsidRPr="00AF7457">
        <w:rPr>
          <w:rFonts w:eastAsia="Times New Roman"/>
          <w:sz w:val="20"/>
          <w:szCs w:val="20"/>
        </w:rPr>
        <w:t xml:space="preserve"> Autoria própria (2026).</w:t>
      </w:r>
    </w:p>
    <w:p w14:paraId="03E4F9A5" w14:textId="77777777" w:rsidR="00A957D9" w:rsidRPr="00457461" w:rsidRDefault="00A957D9" w:rsidP="00A957D9">
      <w:pPr>
        <w:ind w:firstLine="0"/>
        <w:rPr>
          <w:rFonts w:eastAsia="Times New Roman"/>
          <w:sz w:val="20"/>
          <w:szCs w:val="20"/>
        </w:rPr>
      </w:pPr>
    </w:p>
    <w:p w14:paraId="6E613DC7" w14:textId="238BEE4F" w:rsidR="00A957D9" w:rsidRDefault="4BD1727D" w:rsidP="00A957D9">
      <w:pPr>
        <w:pStyle w:val="Ttulo1"/>
      </w:pPr>
      <w:bookmarkStart w:id="123" w:name="_Toc1193353358"/>
      <w:bookmarkStart w:id="124" w:name="_Toc1029313468"/>
      <w:bookmarkStart w:id="125" w:name="_Toc818137662"/>
      <w:bookmarkStart w:id="126" w:name="_Toc1367822174"/>
      <w:bookmarkStart w:id="127" w:name="_Toc1669036397"/>
      <w:bookmarkStart w:id="128" w:name="_Toc1067847896"/>
      <w:bookmarkStart w:id="129" w:name="_Toc257107023"/>
      <w:bookmarkStart w:id="130" w:name="_Toc2007103603"/>
      <w:bookmarkStart w:id="131" w:name="_Toc820095540"/>
      <w:bookmarkStart w:id="132" w:name="_Toc1429727577"/>
      <w:bookmarkStart w:id="133" w:name="_Toc752567583"/>
      <w:bookmarkStart w:id="134" w:name="_Toc230978609"/>
      <w:r>
        <w:t xml:space="preserve">4. </w:t>
      </w:r>
      <w:r w:rsidR="52060186">
        <w:t xml:space="preserve"> Resultados Esperados e Desenvolvimento do Projeto</w:t>
      </w:r>
      <w:bookmarkEnd w:id="123"/>
      <w:bookmarkEnd w:id="124"/>
      <w:bookmarkEnd w:id="125"/>
      <w:bookmarkEnd w:id="126"/>
      <w:bookmarkEnd w:id="127"/>
      <w:bookmarkEnd w:id="128"/>
      <w:bookmarkEnd w:id="129"/>
      <w:bookmarkEnd w:id="130"/>
      <w:bookmarkEnd w:id="131"/>
      <w:bookmarkEnd w:id="132"/>
      <w:bookmarkEnd w:id="133"/>
      <w:bookmarkEnd w:id="134"/>
    </w:p>
    <w:p w14:paraId="65C4D9B3" w14:textId="77777777" w:rsidR="00A957D9" w:rsidRPr="00A957D9" w:rsidRDefault="00A957D9" w:rsidP="00A957D9"/>
    <w:p w14:paraId="43564394" w14:textId="4B36182C" w:rsidR="4BD1727D" w:rsidRDefault="52060186" w:rsidP="00A957D9">
      <w:pPr>
        <w:pStyle w:val="Ttulo2"/>
      </w:pPr>
      <w:bookmarkStart w:id="135" w:name="_Toc1456647695"/>
      <w:bookmarkStart w:id="136" w:name="_Toc465291333"/>
      <w:bookmarkStart w:id="137" w:name="_Toc388342818"/>
      <w:bookmarkStart w:id="138" w:name="_Toc1379506457"/>
      <w:bookmarkStart w:id="139" w:name="_Toc844711201"/>
      <w:bookmarkStart w:id="140" w:name="_Toc1288088507"/>
      <w:bookmarkStart w:id="141" w:name="_Toc341357908"/>
      <w:bookmarkStart w:id="142" w:name="_Toc1496295104"/>
      <w:bookmarkStart w:id="143" w:name="_Toc1263753122"/>
      <w:bookmarkStart w:id="144" w:name="_Toc1174839520"/>
      <w:bookmarkStart w:id="145" w:name="_Toc1924179414"/>
      <w:bookmarkStart w:id="146" w:name="_Toc230978610"/>
      <w:r w:rsidRPr="41C8BD00">
        <w:rPr>
          <w:sz w:val="24"/>
          <w:szCs w:val="24"/>
        </w:rPr>
        <w:t xml:space="preserve">4.1 </w:t>
      </w:r>
      <w:bookmarkEnd w:id="135"/>
      <w:bookmarkEnd w:id="136"/>
      <w:bookmarkEnd w:id="137"/>
      <w:bookmarkEnd w:id="138"/>
      <w:bookmarkEnd w:id="139"/>
      <w:bookmarkEnd w:id="140"/>
      <w:bookmarkEnd w:id="141"/>
      <w:bookmarkEnd w:id="142"/>
      <w:bookmarkEnd w:id="143"/>
      <w:bookmarkEnd w:id="144"/>
      <w:bookmarkEnd w:id="145"/>
      <w:r w:rsidR="00A957D9" w:rsidRPr="00A957D9">
        <w:rPr>
          <w:sz w:val="24"/>
          <w:szCs w:val="24"/>
        </w:rPr>
        <w:t>LÓGICA DE CONTROLE E AUTOMAÇÃO HÍBRIDA</w:t>
      </w:r>
      <w:bookmarkEnd w:id="146"/>
    </w:p>
    <w:p w14:paraId="79DA3089" w14:textId="77777777" w:rsidR="00E04D86" w:rsidRPr="00E04D86" w:rsidRDefault="00E04D86" w:rsidP="00E04D86">
      <w:pPr>
        <w:jc w:val="left"/>
      </w:pPr>
      <w:r w:rsidRPr="00E04D86">
        <w:t xml:space="preserve">A automação do ecossistema residencial baseia-se em uma arquitetura de controle híbrida, onde o microcontrolador ESP32 atua como o cérebro local, processando dados simultaneamente em duas frentes de rede: Local (HTTP) e Nuvem (MQTT). O </w:t>
      </w:r>
      <w:r w:rsidRPr="00E04D86">
        <w:rPr>
          <w:i/>
          <w:iCs/>
        </w:rPr>
        <w:t>firmware</w:t>
      </w:r>
      <w:r w:rsidRPr="00E04D86">
        <w:t xml:space="preserve"> embarcado, desenvolvido em </w:t>
      </w:r>
      <w:proofErr w:type="spellStart"/>
      <w:r w:rsidRPr="00E04D86">
        <w:t>MicroPython</w:t>
      </w:r>
      <w:proofErr w:type="spellEnd"/>
      <w:r w:rsidRPr="00E04D86">
        <w:t xml:space="preserve">, foi estruturado para executar rotinas cíclicas de leitura, processamento e transmissão sem que o processador sofra travamentos (arquitetura </w:t>
      </w:r>
      <w:r w:rsidRPr="00E04D86">
        <w:rPr>
          <w:i/>
          <w:iCs/>
        </w:rPr>
        <w:t>Non-</w:t>
      </w:r>
      <w:proofErr w:type="spellStart"/>
      <w:r w:rsidRPr="00E04D86">
        <w:rPr>
          <w:i/>
          <w:iCs/>
        </w:rPr>
        <w:t>blocking</w:t>
      </w:r>
      <w:proofErr w:type="spellEnd"/>
      <w:r w:rsidRPr="00E04D86">
        <w:t>).</w:t>
      </w:r>
    </w:p>
    <w:p w14:paraId="42850130" w14:textId="77777777" w:rsidR="00E04D86" w:rsidRPr="00E04D86" w:rsidRDefault="00E04D86" w:rsidP="00E04D86">
      <w:pPr>
        <w:jc w:val="left"/>
      </w:pPr>
      <w:r w:rsidRPr="00E04D86">
        <w:t>A inteligência central do sistema é orquestrada pelo arquivo main.py. Em vez de utilizar funções de atraso bloqueantes (</w:t>
      </w:r>
      <w:proofErr w:type="spellStart"/>
      <w:r w:rsidRPr="00E04D86">
        <w:t>time.sleep</w:t>
      </w:r>
      <w:proofErr w:type="spellEnd"/>
      <w:r w:rsidRPr="00E04D86">
        <w:t xml:space="preserve">()), que impediriam o dispositivo de escutar requisições de rede enquanto aguarda os sensores, a lógica adota a função de relógio de </w:t>
      </w:r>
      <w:r w:rsidRPr="00E04D86">
        <w:rPr>
          <w:i/>
          <w:iCs/>
        </w:rPr>
        <w:t>hardware</w:t>
      </w:r>
      <w:r w:rsidRPr="00E04D86">
        <w:t xml:space="preserve"> </w:t>
      </w:r>
      <w:proofErr w:type="spellStart"/>
      <w:r w:rsidRPr="00E04D86">
        <w:t>time.ticks_diff</w:t>
      </w:r>
      <w:proofErr w:type="spellEnd"/>
      <w:r w:rsidRPr="00E04D86">
        <w:t>. Essa abordagem garante que o Servidor Web e o Cliente MQTT sejam verificados a cada ciclo de relógio, enquanto a amostragem dos sensores ocorre em intervalos predefinidos, resultando em alta estabilidade e resiliência no ambiente virtual.</w:t>
      </w:r>
    </w:p>
    <w:p w14:paraId="77942529" w14:textId="09629EB8" w:rsidR="00E04D86" w:rsidRDefault="00E04D86" w:rsidP="00E04D86">
      <w:pPr>
        <w:ind w:firstLine="0"/>
        <w:jc w:val="left"/>
      </w:pPr>
      <w:r w:rsidRPr="00E04D86">
        <w:t>A topologia de comunicação opera da seguinte maneira:</w:t>
      </w:r>
    </w:p>
    <w:p w14:paraId="005B2CAD" w14:textId="1F8CE909" w:rsidR="00E04D86" w:rsidRDefault="00E04D86" w:rsidP="00E04D86">
      <w:pPr>
        <w:pStyle w:val="PargrafodaLista"/>
        <w:numPr>
          <w:ilvl w:val="0"/>
          <w:numId w:val="19"/>
        </w:numPr>
        <w:jc w:val="left"/>
      </w:pPr>
      <w:r w:rsidRPr="00E04D86">
        <w:rPr>
          <w:b/>
          <w:bCs/>
        </w:rPr>
        <w:lastRenderedPageBreak/>
        <w:t>Controle Web Local (HTTP/AJAX):</w:t>
      </w:r>
      <w:r w:rsidRPr="00E04D86">
        <w:t xml:space="preserve"> O </w:t>
      </w:r>
      <w:r w:rsidRPr="00E04D86">
        <w:rPr>
          <w:i/>
          <w:iCs/>
        </w:rPr>
        <w:t>firmware</w:t>
      </w:r>
      <w:r w:rsidRPr="00E04D86">
        <w:t xml:space="preserve"> levanta um servidor assíncrono na porta 8080. Por meio de uma interface simples acessada via navegador na rede local (127.0.0.1:8080), o usuário emite requisições </w:t>
      </w:r>
      <w:proofErr w:type="spellStart"/>
      <w:r w:rsidRPr="00E04D86">
        <w:rPr>
          <w:i/>
          <w:iCs/>
        </w:rPr>
        <w:t>Fetch</w:t>
      </w:r>
      <w:proofErr w:type="spellEnd"/>
      <w:r w:rsidRPr="00E04D86">
        <w:rPr>
          <w:i/>
          <w:iCs/>
        </w:rPr>
        <w:t xml:space="preserve"> API</w:t>
      </w:r>
      <w:r w:rsidRPr="00E04D86">
        <w:t xml:space="preserve"> que acionam ou desligam o LED, o Módulo Relé (Ar-Condicionado) e o </w:t>
      </w:r>
      <w:proofErr w:type="spellStart"/>
      <w:r w:rsidRPr="00E04D86">
        <w:t>Buzzer</w:t>
      </w:r>
      <w:proofErr w:type="spellEnd"/>
      <w:r w:rsidRPr="00E04D86">
        <w:t xml:space="preserve"> instantaneamente, sem depender de internet externa.</w:t>
      </w:r>
    </w:p>
    <w:p w14:paraId="3268824B" w14:textId="18E3408F" w:rsidR="00E04D86" w:rsidRDefault="00E04D86" w:rsidP="00E04D86">
      <w:pPr>
        <w:pStyle w:val="PargrafodaLista"/>
        <w:numPr>
          <w:ilvl w:val="0"/>
          <w:numId w:val="19"/>
        </w:numPr>
        <w:jc w:val="left"/>
      </w:pPr>
      <w:r w:rsidRPr="00E04D86">
        <w:rPr>
          <w:b/>
          <w:bCs/>
        </w:rPr>
        <w:t>Telemetria em Nuvem (MQTT):</w:t>
      </w:r>
      <w:r w:rsidRPr="00E04D86">
        <w:t xml:space="preserve"> Concomitantemente, os dados brutos de temperatura, umidade, luminosidade e presença são empacotados em formato JSON e publicados via protocolo MQTT em um </w:t>
      </w:r>
      <w:r w:rsidRPr="00E04D86">
        <w:rPr>
          <w:i/>
          <w:iCs/>
        </w:rPr>
        <w:t>Broker</w:t>
      </w:r>
      <w:r w:rsidRPr="00E04D86">
        <w:t xml:space="preserve"> público (broker.hivemq.com). Toda a telemetria é direcionada ao tópico </w:t>
      </w:r>
      <w:proofErr w:type="spellStart"/>
      <w:r w:rsidRPr="00E04D86">
        <w:t>automa</w:t>
      </w:r>
      <w:proofErr w:type="spellEnd"/>
      <w:r w:rsidRPr="00E04D86">
        <w:t>/m2/</w:t>
      </w:r>
      <w:proofErr w:type="spellStart"/>
      <w:r w:rsidRPr="00E04D86">
        <w:t>telemetry</w:t>
      </w:r>
      <w:proofErr w:type="spellEnd"/>
      <w:r w:rsidRPr="00E04D86">
        <w:t xml:space="preserve">, enquanto o microcontrolador se inscreve no tópico </w:t>
      </w:r>
      <w:proofErr w:type="spellStart"/>
      <w:r w:rsidRPr="00E04D86">
        <w:t>automa</w:t>
      </w:r>
      <w:proofErr w:type="spellEnd"/>
      <w:r w:rsidRPr="00E04D86">
        <w:t>/m2/</w:t>
      </w:r>
      <w:proofErr w:type="spellStart"/>
      <w:r w:rsidRPr="00E04D86">
        <w:t>commands</w:t>
      </w:r>
      <w:proofErr w:type="spellEnd"/>
      <w:r w:rsidRPr="00E04D86">
        <w:t xml:space="preserve"> para escutar ordens reversas provenientes da nuvem.</w:t>
      </w:r>
    </w:p>
    <w:p w14:paraId="3F460C15" w14:textId="77777777" w:rsidR="00C53791" w:rsidRDefault="00C53791" w:rsidP="00C53791">
      <w:pPr>
        <w:ind w:firstLine="0"/>
        <w:jc w:val="left"/>
      </w:pPr>
    </w:p>
    <w:p w14:paraId="05734ECA" w14:textId="05D0B29D" w:rsidR="00C53791" w:rsidRDefault="00C53791" w:rsidP="00C53791">
      <w:pPr>
        <w:ind w:firstLine="0"/>
        <w:jc w:val="left"/>
        <w:rPr>
          <w:sz w:val="22"/>
          <w:szCs w:val="22"/>
        </w:rPr>
      </w:pPr>
      <w:r w:rsidRPr="00C53791">
        <w:rPr>
          <w:sz w:val="22"/>
          <w:szCs w:val="22"/>
        </w:rPr>
        <w:t xml:space="preserve">Tabela 1 – Mapeamento de Tópicos MQTT, Direcionamento de Fluxo e Estrutura de </w:t>
      </w:r>
      <w:proofErr w:type="spellStart"/>
      <w:r w:rsidRPr="00C53791">
        <w:rPr>
          <w:sz w:val="22"/>
          <w:szCs w:val="22"/>
        </w:rPr>
        <w:t>Payloads</w:t>
      </w:r>
      <w:proofErr w:type="spellEnd"/>
      <w:r w:rsidR="002A2C05">
        <w:rPr>
          <w:sz w:val="22"/>
          <w:szCs w:val="22"/>
        </w:rPr>
        <w:t>.</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0"/>
        <w:gridCol w:w="3020"/>
        <w:gridCol w:w="3021"/>
      </w:tblGrid>
      <w:tr w:rsidR="00C53791" w14:paraId="1C14388C" w14:textId="77777777" w:rsidTr="00C53791">
        <w:tc>
          <w:tcPr>
            <w:tcW w:w="3020" w:type="dxa"/>
            <w:tcBorders>
              <w:bottom w:val="single" w:sz="4" w:space="0" w:color="auto"/>
            </w:tcBorders>
          </w:tcPr>
          <w:p w14:paraId="143901F0" w14:textId="679E0693" w:rsidR="00C53791" w:rsidRDefault="00C53791" w:rsidP="00C53791">
            <w:pPr>
              <w:spacing w:after="168"/>
              <w:ind w:firstLine="0"/>
              <w:jc w:val="left"/>
              <w:rPr>
                <w:sz w:val="22"/>
                <w:szCs w:val="22"/>
              </w:rPr>
            </w:pPr>
            <w:r>
              <w:rPr>
                <w:sz w:val="22"/>
                <w:szCs w:val="22"/>
              </w:rPr>
              <w:t>Tópico</w:t>
            </w:r>
          </w:p>
        </w:tc>
        <w:tc>
          <w:tcPr>
            <w:tcW w:w="3020" w:type="dxa"/>
            <w:tcBorders>
              <w:bottom w:val="single" w:sz="4" w:space="0" w:color="auto"/>
            </w:tcBorders>
          </w:tcPr>
          <w:p w14:paraId="6A0C148C" w14:textId="171EA7B8" w:rsidR="00C53791" w:rsidRDefault="00C53791" w:rsidP="00C53791">
            <w:pPr>
              <w:spacing w:after="168"/>
              <w:ind w:firstLine="0"/>
              <w:jc w:val="left"/>
              <w:rPr>
                <w:sz w:val="22"/>
                <w:szCs w:val="22"/>
              </w:rPr>
            </w:pPr>
            <w:r>
              <w:rPr>
                <w:sz w:val="22"/>
                <w:szCs w:val="22"/>
              </w:rPr>
              <w:t>Direção</w:t>
            </w:r>
          </w:p>
        </w:tc>
        <w:tc>
          <w:tcPr>
            <w:tcW w:w="3021" w:type="dxa"/>
            <w:tcBorders>
              <w:bottom w:val="single" w:sz="4" w:space="0" w:color="auto"/>
            </w:tcBorders>
          </w:tcPr>
          <w:p w14:paraId="6C7D402F" w14:textId="0AF1A547" w:rsidR="00C53791" w:rsidRDefault="00C53791" w:rsidP="00C53791">
            <w:pPr>
              <w:spacing w:after="168"/>
              <w:ind w:firstLine="0"/>
              <w:jc w:val="left"/>
              <w:rPr>
                <w:sz w:val="22"/>
                <w:szCs w:val="22"/>
              </w:rPr>
            </w:pPr>
            <w:r>
              <w:rPr>
                <w:sz w:val="22"/>
                <w:szCs w:val="22"/>
              </w:rPr>
              <w:t xml:space="preserve">Descrição / Estrutura do </w:t>
            </w:r>
            <w:proofErr w:type="spellStart"/>
            <w:r>
              <w:rPr>
                <w:sz w:val="22"/>
                <w:szCs w:val="22"/>
              </w:rPr>
              <w:t>Payload</w:t>
            </w:r>
            <w:proofErr w:type="spellEnd"/>
            <w:r>
              <w:rPr>
                <w:sz w:val="22"/>
                <w:szCs w:val="22"/>
              </w:rPr>
              <w:t xml:space="preserve"> (JSON)</w:t>
            </w:r>
          </w:p>
        </w:tc>
      </w:tr>
      <w:tr w:rsidR="00C53791" w14:paraId="75C9529D" w14:textId="77777777" w:rsidTr="00C53791">
        <w:tc>
          <w:tcPr>
            <w:tcW w:w="3020" w:type="dxa"/>
            <w:tcBorders>
              <w:bottom w:val="dotted" w:sz="4" w:space="0" w:color="auto"/>
            </w:tcBorders>
          </w:tcPr>
          <w:p w14:paraId="4ECA14DF" w14:textId="19DEDBE8" w:rsidR="00C53791" w:rsidRDefault="00C53791" w:rsidP="00C53791">
            <w:pPr>
              <w:spacing w:after="168"/>
              <w:ind w:firstLine="0"/>
              <w:jc w:val="left"/>
              <w:rPr>
                <w:sz w:val="22"/>
                <w:szCs w:val="22"/>
              </w:rPr>
            </w:pPr>
            <w:proofErr w:type="spellStart"/>
            <w:r w:rsidRPr="00C53791">
              <w:rPr>
                <w:sz w:val="22"/>
                <w:szCs w:val="22"/>
              </w:rPr>
              <w:t>automa</w:t>
            </w:r>
            <w:proofErr w:type="spellEnd"/>
            <w:r w:rsidRPr="00C53791">
              <w:rPr>
                <w:sz w:val="22"/>
                <w:szCs w:val="22"/>
              </w:rPr>
              <w:t>/m2/</w:t>
            </w:r>
            <w:proofErr w:type="spellStart"/>
            <w:r w:rsidRPr="00C53791">
              <w:rPr>
                <w:sz w:val="22"/>
                <w:szCs w:val="22"/>
              </w:rPr>
              <w:t>telemetry</w:t>
            </w:r>
            <w:proofErr w:type="spellEnd"/>
          </w:p>
        </w:tc>
        <w:tc>
          <w:tcPr>
            <w:tcW w:w="3020" w:type="dxa"/>
            <w:tcBorders>
              <w:bottom w:val="dotted" w:sz="4" w:space="0" w:color="auto"/>
            </w:tcBorders>
          </w:tcPr>
          <w:p w14:paraId="398F89D3" w14:textId="66CBDB54" w:rsidR="00C53791" w:rsidRDefault="00C53791" w:rsidP="00C53791">
            <w:pPr>
              <w:spacing w:after="168"/>
              <w:ind w:firstLine="0"/>
              <w:jc w:val="left"/>
              <w:rPr>
                <w:sz w:val="22"/>
                <w:szCs w:val="22"/>
              </w:rPr>
            </w:pPr>
            <w:r w:rsidRPr="00C53791">
              <w:rPr>
                <w:sz w:val="22"/>
                <w:szCs w:val="22"/>
              </w:rPr>
              <w:t xml:space="preserve">ESP32 </w:t>
            </w:r>
            <w:r>
              <w:rPr>
                <w:sz w:val="22"/>
                <w:szCs w:val="22"/>
              </w:rPr>
              <w:t>-&gt;</w:t>
            </w:r>
            <w:r w:rsidRPr="00C53791">
              <w:rPr>
                <w:sz w:val="22"/>
                <w:szCs w:val="22"/>
              </w:rPr>
              <w:t xml:space="preserve"> Node-RED</w:t>
            </w:r>
          </w:p>
        </w:tc>
        <w:tc>
          <w:tcPr>
            <w:tcW w:w="3021" w:type="dxa"/>
            <w:tcBorders>
              <w:bottom w:val="dotted" w:sz="4" w:space="0" w:color="auto"/>
            </w:tcBorders>
          </w:tcPr>
          <w:p w14:paraId="781DCCCD" w14:textId="772A215B" w:rsidR="00C53791" w:rsidRPr="00C53791" w:rsidRDefault="00C53791" w:rsidP="00C53791">
            <w:pPr>
              <w:spacing w:after="168"/>
              <w:ind w:firstLine="0"/>
              <w:jc w:val="left"/>
              <w:rPr>
                <w:sz w:val="22"/>
                <w:szCs w:val="22"/>
              </w:rPr>
            </w:pPr>
            <w:r w:rsidRPr="00C53791">
              <w:rPr>
                <w:sz w:val="22"/>
                <w:szCs w:val="22"/>
              </w:rPr>
              <w:t>Envio de variáveis ambientais e de presença em lote único via JSON.</w:t>
            </w:r>
          </w:p>
          <w:p w14:paraId="52A7432F" w14:textId="5F135B64" w:rsidR="00C53791" w:rsidRDefault="00C53791" w:rsidP="00C53791">
            <w:pPr>
              <w:spacing w:after="168"/>
              <w:ind w:firstLine="0"/>
              <w:jc w:val="left"/>
              <w:rPr>
                <w:sz w:val="22"/>
                <w:szCs w:val="22"/>
              </w:rPr>
            </w:pPr>
            <w:r w:rsidRPr="00C53791">
              <w:rPr>
                <w:sz w:val="22"/>
                <w:szCs w:val="22"/>
              </w:rPr>
              <w:t>Exemplo: {"</w:t>
            </w:r>
            <w:proofErr w:type="spellStart"/>
            <w:r w:rsidRPr="00C53791">
              <w:rPr>
                <w:sz w:val="22"/>
                <w:szCs w:val="22"/>
              </w:rPr>
              <w:t>temp</w:t>
            </w:r>
            <w:proofErr w:type="spellEnd"/>
            <w:r w:rsidRPr="00C53791">
              <w:rPr>
                <w:sz w:val="22"/>
                <w:szCs w:val="22"/>
              </w:rPr>
              <w:t>": 25.5, "hum": 60.0, "</w:t>
            </w:r>
            <w:proofErr w:type="spellStart"/>
            <w:r w:rsidRPr="00C53791">
              <w:rPr>
                <w:sz w:val="22"/>
                <w:szCs w:val="22"/>
              </w:rPr>
              <w:t>ldr</w:t>
            </w:r>
            <w:proofErr w:type="spellEnd"/>
            <w:r w:rsidRPr="00C53791">
              <w:rPr>
                <w:sz w:val="22"/>
                <w:szCs w:val="22"/>
              </w:rPr>
              <w:t>": 450, "</w:t>
            </w:r>
            <w:proofErr w:type="spellStart"/>
            <w:r w:rsidRPr="00C53791">
              <w:rPr>
                <w:sz w:val="22"/>
                <w:szCs w:val="22"/>
              </w:rPr>
              <w:t>pir</w:t>
            </w:r>
            <w:proofErr w:type="spellEnd"/>
            <w:r w:rsidRPr="00C53791">
              <w:rPr>
                <w:sz w:val="22"/>
                <w:szCs w:val="22"/>
              </w:rPr>
              <w:t>": 0}</w:t>
            </w:r>
          </w:p>
        </w:tc>
      </w:tr>
      <w:tr w:rsidR="00C53791" w14:paraId="699EB16E" w14:textId="77777777" w:rsidTr="00C53791">
        <w:tc>
          <w:tcPr>
            <w:tcW w:w="3020" w:type="dxa"/>
            <w:tcBorders>
              <w:top w:val="dotted" w:sz="4" w:space="0" w:color="auto"/>
              <w:bottom w:val="dotted" w:sz="4" w:space="0" w:color="auto"/>
            </w:tcBorders>
          </w:tcPr>
          <w:p w14:paraId="47734A7E" w14:textId="04B9DF7E" w:rsidR="00C53791" w:rsidRDefault="00C53791" w:rsidP="00C53791">
            <w:pPr>
              <w:spacing w:after="168"/>
              <w:ind w:firstLine="0"/>
              <w:jc w:val="left"/>
              <w:rPr>
                <w:sz w:val="22"/>
                <w:szCs w:val="22"/>
              </w:rPr>
            </w:pPr>
            <w:proofErr w:type="spellStart"/>
            <w:r w:rsidRPr="00C53791">
              <w:rPr>
                <w:sz w:val="22"/>
                <w:szCs w:val="22"/>
              </w:rPr>
              <w:t>automa</w:t>
            </w:r>
            <w:proofErr w:type="spellEnd"/>
            <w:r w:rsidRPr="00C53791">
              <w:rPr>
                <w:sz w:val="22"/>
                <w:szCs w:val="22"/>
              </w:rPr>
              <w:t>/m2/</w:t>
            </w:r>
            <w:proofErr w:type="spellStart"/>
            <w:r w:rsidRPr="00C53791">
              <w:rPr>
                <w:sz w:val="22"/>
                <w:szCs w:val="22"/>
              </w:rPr>
              <w:t>commands</w:t>
            </w:r>
            <w:proofErr w:type="spellEnd"/>
          </w:p>
        </w:tc>
        <w:tc>
          <w:tcPr>
            <w:tcW w:w="3020" w:type="dxa"/>
            <w:tcBorders>
              <w:top w:val="dotted" w:sz="4" w:space="0" w:color="auto"/>
              <w:bottom w:val="dotted" w:sz="4" w:space="0" w:color="auto"/>
            </w:tcBorders>
          </w:tcPr>
          <w:p w14:paraId="2CFDAE8C" w14:textId="44007AD4" w:rsidR="00C53791" w:rsidRDefault="00C53791" w:rsidP="00C53791">
            <w:pPr>
              <w:spacing w:after="168"/>
              <w:ind w:firstLine="0"/>
              <w:jc w:val="left"/>
              <w:rPr>
                <w:sz w:val="22"/>
                <w:szCs w:val="22"/>
              </w:rPr>
            </w:pPr>
            <w:r w:rsidRPr="00C53791">
              <w:rPr>
                <w:sz w:val="22"/>
                <w:szCs w:val="22"/>
              </w:rPr>
              <w:t xml:space="preserve">Node-RED </w:t>
            </w:r>
            <w:r>
              <w:rPr>
                <w:sz w:val="22"/>
                <w:szCs w:val="22"/>
              </w:rPr>
              <w:t>-&gt;</w:t>
            </w:r>
            <w:r w:rsidRPr="00C53791">
              <w:rPr>
                <w:sz w:val="22"/>
                <w:szCs w:val="22"/>
              </w:rPr>
              <w:t xml:space="preserve"> ESP32</w:t>
            </w:r>
          </w:p>
        </w:tc>
        <w:tc>
          <w:tcPr>
            <w:tcW w:w="3021" w:type="dxa"/>
            <w:tcBorders>
              <w:top w:val="dotted" w:sz="4" w:space="0" w:color="auto"/>
              <w:bottom w:val="dotted" w:sz="4" w:space="0" w:color="auto"/>
            </w:tcBorders>
          </w:tcPr>
          <w:p w14:paraId="3134F0A7" w14:textId="264E84FD" w:rsidR="00C53791" w:rsidRPr="00C53791" w:rsidRDefault="00C53791" w:rsidP="00C53791">
            <w:pPr>
              <w:spacing w:after="168"/>
              <w:ind w:firstLine="0"/>
              <w:jc w:val="left"/>
              <w:rPr>
                <w:sz w:val="22"/>
                <w:szCs w:val="22"/>
              </w:rPr>
            </w:pPr>
            <w:r w:rsidRPr="00C53791">
              <w:rPr>
                <w:sz w:val="22"/>
                <w:szCs w:val="22"/>
              </w:rPr>
              <w:t>Canal de controle reverso para acionamento do LED.</w:t>
            </w:r>
          </w:p>
          <w:p w14:paraId="1B1E047B" w14:textId="585F6786" w:rsidR="00C53791" w:rsidRDefault="00C53791" w:rsidP="00C53791">
            <w:pPr>
              <w:spacing w:after="168"/>
              <w:ind w:firstLine="0"/>
              <w:jc w:val="left"/>
              <w:rPr>
                <w:sz w:val="22"/>
                <w:szCs w:val="22"/>
              </w:rPr>
            </w:pPr>
            <w:r w:rsidRPr="00C53791">
              <w:rPr>
                <w:sz w:val="22"/>
                <w:szCs w:val="22"/>
              </w:rPr>
              <w:t>Estrutura: {"device": "led", "</w:t>
            </w:r>
            <w:proofErr w:type="spellStart"/>
            <w:r w:rsidRPr="00C53791">
              <w:rPr>
                <w:sz w:val="22"/>
                <w:szCs w:val="22"/>
              </w:rPr>
              <w:t>action</w:t>
            </w:r>
            <w:proofErr w:type="spellEnd"/>
            <w:r w:rsidRPr="00C53791">
              <w:rPr>
                <w:sz w:val="22"/>
                <w:szCs w:val="22"/>
              </w:rPr>
              <w:t>": "</w:t>
            </w:r>
            <w:proofErr w:type="spellStart"/>
            <w:r w:rsidRPr="00C53791">
              <w:rPr>
                <w:sz w:val="22"/>
                <w:szCs w:val="22"/>
              </w:rPr>
              <w:t>on</w:t>
            </w:r>
            <w:proofErr w:type="spellEnd"/>
            <w:r w:rsidRPr="00C53791">
              <w:rPr>
                <w:sz w:val="22"/>
                <w:szCs w:val="22"/>
              </w:rPr>
              <w:t>/off"}</w:t>
            </w:r>
          </w:p>
        </w:tc>
      </w:tr>
      <w:tr w:rsidR="00C53791" w14:paraId="47899F7C" w14:textId="77777777" w:rsidTr="00C53791">
        <w:tc>
          <w:tcPr>
            <w:tcW w:w="3020" w:type="dxa"/>
            <w:tcBorders>
              <w:top w:val="dotted" w:sz="4" w:space="0" w:color="auto"/>
              <w:bottom w:val="dotted" w:sz="4" w:space="0" w:color="auto"/>
            </w:tcBorders>
          </w:tcPr>
          <w:p w14:paraId="0809C57F" w14:textId="0658D75D" w:rsidR="00C53791" w:rsidRDefault="00C53791" w:rsidP="00C53791">
            <w:pPr>
              <w:spacing w:after="168"/>
              <w:ind w:firstLine="0"/>
              <w:jc w:val="left"/>
              <w:rPr>
                <w:sz w:val="22"/>
                <w:szCs w:val="22"/>
              </w:rPr>
            </w:pPr>
            <w:proofErr w:type="spellStart"/>
            <w:r w:rsidRPr="00C53791">
              <w:rPr>
                <w:sz w:val="22"/>
                <w:szCs w:val="22"/>
              </w:rPr>
              <w:t>automa</w:t>
            </w:r>
            <w:proofErr w:type="spellEnd"/>
            <w:r w:rsidRPr="00C53791">
              <w:rPr>
                <w:sz w:val="22"/>
                <w:szCs w:val="22"/>
              </w:rPr>
              <w:t>/m2/</w:t>
            </w:r>
            <w:proofErr w:type="spellStart"/>
            <w:r w:rsidRPr="00C53791">
              <w:rPr>
                <w:sz w:val="22"/>
                <w:szCs w:val="22"/>
              </w:rPr>
              <w:t>commands</w:t>
            </w:r>
            <w:proofErr w:type="spellEnd"/>
          </w:p>
        </w:tc>
        <w:tc>
          <w:tcPr>
            <w:tcW w:w="3020" w:type="dxa"/>
            <w:tcBorders>
              <w:top w:val="dotted" w:sz="4" w:space="0" w:color="auto"/>
              <w:bottom w:val="dotted" w:sz="4" w:space="0" w:color="auto"/>
            </w:tcBorders>
          </w:tcPr>
          <w:p w14:paraId="79EA4843" w14:textId="5C9F665F" w:rsidR="00C53791" w:rsidRDefault="00C53791" w:rsidP="00C53791">
            <w:pPr>
              <w:spacing w:after="168"/>
              <w:ind w:firstLine="0"/>
              <w:jc w:val="left"/>
              <w:rPr>
                <w:sz w:val="22"/>
                <w:szCs w:val="22"/>
              </w:rPr>
            </w:pPr>
            <w:r w:rsidRPr="00C53791">
              <w:rPr>
                <w:sz w:val="22"/>
                <w:szCs w:val="22"/>
              </w:rPr>
              <w:t xml:space="preserve">Node-RED </w:t>
            </w:r>
            <w:r>
              <w:rPr>
                <w:sz w:val="22"/>
                <w:szCs w:val="22"/>
              </w:rPr>
              <w:t>-&gt;</w:t>
            </w:r>
            <w:r w:rsidRPr="00C53791">
              <w:rPr>
                <w:sz w:val="22"/>
                <w:szCs w:val="22"/>
              </w:rPr>
              <w:t xml:space="preserve"> ESP32</w:t>
            </w:r>
          </w:p>
        </w:tc>
        <w:tc>
          <w:tcPr>
            <w:tcW w:w="3021" w:type="dxa"/>
            <w:tcBorders>
              <w:top w:val="dotted" w:sz="4" w:space="0" w:color="auto"/>
              <w:bottom w:val="dotted" w:sz="4" w:space="0" w:color="auto"/>
            </w:tcBorders>
          </w:tcPr>
          <w:p w14:paraId="5D376BC9" w14:textId="2D50AB2A" w:rsidR="00C53791" w:rsidRPr="00C53791" w:rsidRDefault="00C53791" w:rsidP="00C53791">
            <w:pPr>
              <w:spacing w:after="168"/>
              <w:ind w:firstLine="0"/>
              <w:jc w:val="left"/>
              <w:rPr>
                <w:sz w:val="22"/>
                <w:szCs w:val="22"/>
              </w:rPr>
            </w:pPr>
            <w:r w:rsidRPr="00C53791">
              <w:rPr>
                <w:sz w:val="22"/>
                <w:szCs w:val="22"/>
              </w:rPr>
              <w:t>Canal de controle reverso para acionamento do Ar-Condicionado (Relé).</w:t>
            </w:r>
          </w:p>
          <w:p w14:paraId="2BE33C36" w14:textId="1C0DFB37" w:rsidR="00C53791" w:rsidRDefault="00C53791" w:rsidP="00C53791">
            <w:pPr>
              <w:spacing w:after="168"/>
              <w:ind w:firstLine="0"/>
              <w:jc w:val="left"/>
              <w:rPr>
                <w:sz w:val="22"/>
                <w:szCs w:val="22"/>
              </w:rPr>
            </w:pPr>
            <w:r w:rsidRPr="00C53791">
              <w:rPr>
                <w:sz w:val="22"/>
                <w:szCs w:val="22"/>
              </w:rPr>
              <w:t>Estrutura: {"device": "relay", "</w:t>
            </w:r>
            <w:proofErr w:type="spellStart"/>
            <w:r w:rsidRPr="00C53791">
              <w:rPr>
                <w:sz w:val="22"/>
                <w:szCs w:val="22"/>
              </w:rPr>
              <w:t>action</w:t>
            </w:r>
            <w:proofErr w:type="spellEnd"/>
            <w:r w:rsidRPr="00C53791">
              <w:rPr>
                <w:sz w:val="22"/>
                <w:szCs w:val="22"/>
              </w:rPr>
              <w:t>": "</w:t>
            </w:r>
            <w:proofErr w:type="spellStart"/>
            <w:r w:rsidRPr="00C53791">
              <w:rPr>
                <w:sz w:val="22"/>
                <w:szCs w:val="22"/>
              </w:rPr>
              <w:t>on</w:t>
            </w:r>
            <w:proofErr w:type="spellEnd"/>
            <w:r w:rsidRPr="00C53791">
              <w:rPr>
                <w:sz w:val="22"/>
                <w:szCs w:val="22"/>
              </w:rPr>
              <w:t>/off"}</w:t>
            </w:r>
          </w:p>
        </w:tc>
      </w:tr>
      <w:tr w:rsidR="00C53791" w14:paraId="78D18A9E" w14:textId="77777777" w:rsidTr="00C53791">
        <w:tc>
          <w:tcPr>
            <w:tcW w:w="3020" w:type="dxa"/>
            <w:tcBorders>
              <w:top w:val="dotted" w:sz="4" w:space="0" w:color="auto"/>
            </w:tcBorders>
          </w:tcPr>
          <w:p w14:paraId="05B836E9" w14:textId="11BB3369" w:rsidR="00C53791" w:rsidRDefault="00C53791" w:rsidP="00C53791">
            <w:pPr>
              <w:spacing w:after="168"/>
              <w:ind w:firstLine="0"/>
              <w:jc w:val="left"/>
              <w:rPr>
                <w:sz w:val="22"/>
                <w:szCs w:val="22"/>
              </w:rPr>
            </w:pPr>
            <w:proofErr w:type="spellStart"/>
            <w:r w:rsidRPr="00C53791">
              <w:rPr>
                <w:sz w:val="22"/>
                <w:szCs w:val="22"/>
              </w:rPr>
              <w:t>automa</w:t>
            </w:r>
            <w:proofErr w:type="spellEnd"/>
            <w:r w:rsidRPr="00C53791">
              <w:rPr>
                <w:sz w:val="22"/>
                <w:szCs w:val="22"/>
              </w:rPr>
              <w:t>/m2/</w:t>
            </w:r>
            <w:proofErr w:type="spellStart"/>
            <w:r w:rsidRPr="00C53791">
              <w:rPr>
                <w:sz w:val="22"/>
                <w:szCs w:val="22"/>
              </w:rPr>
              <w:t>commands</w:t>
            </w:r>
            <w:proofErr w:type="spellEnd"/>
          </w:p>
        </w:tc>
        <w:tc>
          <w:tcPr>
            <w:tcW w:w="3020" w:type="dxa"/>
            <w:tcBorders>
              <w:top w:val="dotted" w:sz="4" w:space="0" w:color="auto"/>
            </w:tcBorders>
          </w:tcPr>
          <w:p w14:paraId="071F3A7A" w14:textId="6A272001" w:rsidR="00C53791" w:rsidRDefault="00C53791" w:rsidP="00C53791">
            <w:pPr>
              <w:spacing w:after="168"/>
              <w:ind w:firstLine="0"/>
              <w:jc w:val="left"/>
              <w:rPr>
                <w:sz w:val="22"/>
                <w:szCs w:val="22"/>
              </w:rPr>
            </w:pPr>
            <w:r w:rsidRPr="00C53791">
              <w:rPr>
                <w:sz w:val="22"/>
                <w:szCs w:val="22"/>
              </w:rPr>
              <w:t xml:space="preserve">Node-RED </w:t>
            </w:r>
            <w:r>
              <w:rPr>
                <w:sz w:val="22"/>
                <w:szCs w:val="22"/>
              </w:rPr>
              <w:t>-&gt;</w:t>
            </w:r>
            <w:r w:rsidRPr="00C53791">
              <w:rPr>
                <w:sz w:val="22"/>
                <w:szCs w:val="22"/>
              </w:rPr>
              <w:t xml:space="preserve"> ESP32</w:t>
            </w:r>
          </w:p>
        </w:tc>
        <w:tc>
          <w:tcPr>
            <w:tcW w:w="3021" w:type="dxa"/>
            <w:tcBorders>
              <w:top w:val="dotted" w:sz="4" w:space="0" w:color="auto"/>
            </w:tcBorders>
          </w:tcPr>
          <w:p w14:paraId="052848B8" w14:textId="62E1453D" w:rsidR="00C53791" w:rsidRPr="00C53791" w:rsidRDefault="00C53791" w:rsidP="00C53791">
            <w:pPr>
              <w:spacing w:after="168"/>
              <w:ind w:firstLine="0"/>
              <w:jc w:val="left"/>
              <w:rPr>
                <w:sz w:val="22"/>
                <w:szCs w:val="22"/>
              </w:rPr>
            </w:pPr>
            <w:r w:rsidRPr="00C53791">
              <w:rPr>
                <w:sz w:val="22"/>
                <w:szCs w:val="22"/>
              </w:rPr>
              <w:t>Canal de controle reverso para acionamento do Alarme (</w:t>
            </w:r>
            <w:proofErr w:type="spellStart"/>
            <w:r w:rsidRPr="00C53791">
              <w:rPr>
                <w:sz w:val="22"/>
                <w:szCs w:val="22"/>
              </w:rPr>
              <w:t>Buzzer</w:t>
            </w:r>
            <w:proofErr w:type="spellEnd"/>
            <w:r w:rsidRPr="00C53791">
              <w:rPr>
                <w:sz w:val="22"/>
                <w:szCs w:val="22"/>
              </w:rPr>
              <w:t>).</w:t>
            </w:r>
          </w:p>
          <w:p w14:paraId="541305C7" w14:textId="3A82BEA4" w:rsidR="00C53791" w:rsidRDefault="00C53791" w:rsidP="00C53791">
            <w:pPr>
              <w:spacing w:after="168"/>
              <w:ind w:firstLine="0"/>
              <w:jc w:val="left"/>
              <w:rPr>
                <w:sz w:val="22"/>
                <w:szCs w:val="22"/>
              </w:rPr>
            </w:pPr>
            <w:r w:rsidRPr="00C53791">
              <w:rPr>
                <w:sz w:val="22"/>
                <w:szCs w:val="22"/>
              </w:rPr>
              <w:t>Estrutura: {"device": "</w:t>
            </w:r>
            <w:proofErr w:type="spellStart"/>
            <w:r w:rsidRPr="00C53791">
              <w:rPr>
                <w:sz w:val="22"/>
                <w:szCs w:val="22"/>
              </w:rPr>
              <w:t>buzzer</w:t>
            </w:r>
            <w:proofErr w:type="spellEnd"/>
            <w:r w:rsidRPr="00C53791">
              <w:rPr>
                <w:sz w:val="22"/>
                <w:szCs w:val="22"/>
              </w:rPr>
              <w:t>", "</w:t>
            </w:r>
            <w:proofErr w:type="spellStart"/>
            <w:r w:rsidRPr="00C53791">
              <w:rPr>
                <w:sz w:val="22"/>
                <w:szCs w:val="22"/>
              </w:rPr>
              <w:t>action</w:t>
            </w:r>
            <w:proofErr w:type="spellEnd"/>
            <w:r w:rsidRPr="00C53791">
              <w:rPr>
                <w:sz w:val="22"/>
                <w:szCs w:val="22"/>
              </w:rPr>
              <w:t>": "</w:t>
            </w:r>
            <w:proofErr w:type="spellStart"/>
            <w:r w:rsidRPr="00C53791">
              <w:rPr>
                <w:sz w:val="22"/>
                <w:szCs w:val="22"/>
              </w:rPr>
              <w:t>on</w:t>
            </w:r>
            <w:proofErr w:type="spellEnd"/>
            <w:r w:rsidRPr="00C53791">
              <w:rPr>
                <w:sz w:val="22"/>
                <w:szCs w:val="22"/>
              </w:rPr>
              <w:t>/off"}</w:t>
            </w:r>
          </w:p>
        </w:tc>
      </w:tr>
    </w:tbl>
    <w:p w14:paraId="2307BE0B" w14:textId="4C32280C" w:rsidR="78129C60" w:rsidRDefault="00C53791" w:rsidP="00C53791">
      <w:pPr>
        <w:spacing w:line="240" w:lineRule="auto"/>
        <w:ind w:firstLine="0"/>
      </w:pPr>
      <w:r w:rsidRPr="00AF7457">
        <w:rPr>
          <w:rFonts w:eastAsia="Times New Roman"/>
          <w:b/>
          <w:bCs/>
          <w:sz w:val="20"/>
          <w:szCs w:val="20"/>
        </w:rPr>
        <w:t>Fonte:</w:t>
      </w:r>
      <w:r w:rsidRPr="00AF7457">
        <w:rPr>
          <w:rFonts w:eastAsia="Times New Roman"/>
          <w:sz w:val="20"/>
          <w:szCs w:val="20"/>
        </w:rPr>
        <w:t xml:space="preserve"> Autoria própria (2026).</w:t>
      </w:r>
    </w:p>
    <w:p w14:paraId="2409B749" w14:textId="3A6D142A" w:rsidR="640555DC" w:rsidRPr="00E04D86" w:rsidRDefault="4D45EDEB" w:rsidP="00E04D86">
      <w:pPr>
        <w:pStyle w:val="Ttulo2"/>
        <w:rPr>
          <w:sz w:val="22"/>
          <w:szCs w:val="22"/>
        </w:rPr>
      </w:pPr>
      <w:bookmarkStart w:id="147" w:name="_Toc1725129441"/>
      <w:bookmarkStart w:id="148" w:name="_Toc1360870701"/>
      <w:bookmarkStart w:id="149" w:name="_Toc415477053"/>
      <w:bookmarkStart w:id="150" w:name="_Toc1597504884"/>
      <w:bookmarkStart w:id="151" w:name="_Toc588460631"/>
      <w:bookmarkStart w:id="152" w:name="_Toc1256886221"/>
      <w:bookmarkStart w:id="153" w:name="_Toc1756568613"/>
      <w:bookmarkStart w:id="154" w:name="_Toc390683780"/>
      <w:bookmarkStart w:id="155" w:name="_Toc1840366351"/>
      <w:bookmarkStart w:id="156" w:name="_Toc872903347"/>
      <w:bookmarkStart w:id="157" w:name="_Toc1080169768"/>
      <w:bookmarkStart w:id="158" w:name="_Toc230978611"/>
      <w:r w:rsidRPr="00A957D9">
        <w:rPr>
          <w:sz w:val="24"/>
          <w:szCs w:val="24"/>
        </w:rPr>
        <w:lastRenderedPageBreak/>
        <w:t xml:space="preserve">4.2 </w:t>
      </w:r>
      <w:bookmarkEnd w:id="147"/>
      <w:bookmarkEnd w:id="148"/>
      <w:bookmarkEnd w:id="149"/>
      <w:bookmarkEnd w:id="150"/>
      <w:bookmarkEnd w:id="151"/>
      <w:bookmarkEnd w:id="152"/>
      <w:bookmarkEnd w:id="153"/>
      <w:bookmarkEnd w:id="154"/>
      <w:bookmarkEnd w:id="155"/>
      <w:bookmarkEnd w:id="156"/>
      <w:bookmarkEnd w:id="157"/>
      <w:r w:rsidR="00E04D86" w:rsidRPr="00E04D86">
        <w:rPr>
          <w:sz w:val="24"/>
          <w:szCs w:val="24"/>
        </w:rPr>
        <w:t>INTEGRAÇÃO DE ALERTAS E REGISTRO DE DADOS (DATA LOGGING)</w:t>
      </w:r>
      <w:bookmarkEnd w:id="158"/>
    </w:p>
    <w:p w14:paraId="446D4B51" w14:textId="77777777" w:rsidR="00E04D86" w:rsidRPr="00E04D86" w:rsidRDefault="00E04D86" w:rsidP="00E04D86">
      <w:pPr>
        <w:ind w:firstLine="720"/>
      </w:pPr>
      <w:r w:rsidRPr="00E04D86">
        <w:t xml:space="preserve">O volume de dados transmitidos pelo MQTT requer uma plataforma de orquestração superior para agregar valor de negócio à automação residencial. Para esta função, o sistema foi integrado ao </w:t>
      </w:r>
      <w:r w:rsidRPr="00E04D86">
        <w:rPr>
          <w:b/>
          <w:bCs/>
        </w:rPr>
        <w:t>Node-RED</w:t>
      </w:r>
      <w:r w:rsidRPr="00E04D86">
        <w:t xml:space="preserve">. O </w:t>
      </w:r>
      <w:proofErr w:type="spellStart"/>
      <w:r w:rsidRPr="00E04D86">
        <w:rPr>
          <w:i/>
          <w:iCs/>
        </w:rPr>
        <w:t>backend</w:t>
      </w:r>
      <w:proofErr w:type="spellEnd"/>
      <w:r w:rsidRPr="00E04D86">
        <w:t xml:space="preserve"> visual intercepta os pacotes JSON publicados pelo ESP32 e bifurca o fluxo de informações para dois serviços críticos: Alertas de Segurança e Auditoria de Dados.</w:t>
      </w:r>
    </w:p>
    <w:p w14:paraId="2FEF3034" w14:textId="77777777" w:rsidR="00E04D86" w:rsidRDefault="00E04D86" w:rsidP="00E04D86">
      <w:pPr>
        <w:ind w:firstLine="720"/>
      </w:pPr>
      <w:r w:rsidRPr="00E04D86">
        <w:t>Para viabilizar uma rápida tomada de decisão e mitigar riscos domiciliares, implementou-se um sistema lógico condicional (</w:t>
      </w:r>
      <w:r w:rsidRPr="00E04D86">
        <w:rPr>
          <w:i/>
          <w:iCs/>
        </w:rPr>
        <w:t>Switch Nodes</w:t>
      </w:r>
      <w:r w:rsidRPr="00E04D86">
        <w:t>) focado em segurança e prevenção de incêndios. A arquitetura monitora continuamente duas variáveis:</w:t>
      </w:r>
    </w:p>
    <w:p w14:paraId="2B6B07F5" w14:textId="22C2EE8D" w:rsidR="00E04D86" w:rsidRDefault="00E04D86" w:rsidP="00E04D86">
      <w:pPr>
        <w:pStyle w:val="PargrafodaLista"/>
        <w:numPr>
          <w:ilvl w:val="0"/>
          <w:numId w:val="20"/>
        </w:numPr>
      </w:pPr>
      <w:r w:rsidRPr="00E04D86">
        <w:rPr>
          <w:b/>
          <w:bCs/>
        </w:rPr>
        <w:t>Intrusão:</w:t>
      </w:r>
      <w:r w:rsidRPr="00E04D86">
        <w:t xml:space="preserve"> Caso a chave </w:t>
      </w:r>
      <w:proofErr w:type="spellStart"/>
      <w:r w:rsidRPr="00E04D86">
        <w:t>msg.payload.pir</w:t>
      </w:r>
      <w:proofErr w:type="spellEnd"/>
      <w:r w:rsidRPr="00E04D86">
        <w:t xml:space="preserve"> enviada pelo sensor de movimento assuma o valor lógico 1 (detectando movimento).</w:t>
      </w:r>
    </w:p>
    <w:p w14:paraId="1422A329" w14:textId="761658BE" w:rsidR="00E04D86" w:rsidRDefault="00E04D86" w:rsidP="00E04D86">
      <w:pPr>
        <w:pStyle w:val="PargrafodaLista"/>
        <w:numPr>
          <w:ilvl w:val="0"/>
          <w:numId w:val="20"/>
        </w:numPr>
      </w:pPr>
      <w:r w:rsidRPr="00E04D86">
        <w:rPr>
          <w:b/>
          <w:bCs/>
        </w:rPr>
        <w:t>Anomalia Térmica:</w:t>
      </w:r>
      <w:r w:rsidRPr="00E04D86">
        <w:t xml:space="preserve"> Caso a chave </w:t>
      </w:r>
      <w:proofErr w:type="spellStart"/>
      <w:r w:rsidRPr="00E04D86">
        <w:t>msg.payload.temp</w:t>
      </w:r>
      <w:proofErr w:type="spellEnd"/>
      <w:r w:rsidRPr="00E04D86">
        <w:t xml:space="preserve"> lida pelo sensor DHT22 alcance ou ultrapasse a marca crítica de</w:t>
      </w:r>
      <w:r>
        <w:t xml:space="preserve"> </w:t>
      </w:r>
      <w:r w:rsidRPr="00E04D86">
        <w:rPr>
          <w:i/>
          <w:iCs/>
        </w:rPr>
        <w:t>35ºC</w:t>
      </w:r>
      <w:r>
        <w:t>.</w:t>
      </w:r>
    </w:p>
    <w:p w14:paraId="53565341" w14:textId="77777777" w:rsidR="00E04D86" w:rsidRPr="00E04D86" w:rsidRDefault="00E04D86" w:rsidP="00E04D86">
      <w:pPr>
        <w:spacing w:before="100" w:beforeAutospacing="1" w:afterLines="0" w:after="100" w:afterAutospacing="1"/>
        <w:ind w:firstLine="360"/>
        <w:rPr>
          <w:rFonts w:eastAsia="Times New Roman"/>
        </w:rPr>
      </w:pPr>
      <w:r w:rsidRPr="00E04D86">
        <w:rPr>
          <w:rFonts w:eastAsia="Times New Roman"/>
        </w:rPr>
        <w:t>Se qualquer uma dessas condições for satisfeita, o Node-RED aciona automaticamente o nó SMTP (node-</w:t>
      </w:r>
      <w:proofErr w:type="spellStart"/>
      <w:r w:rsidRPr="00E04D86">
        <w:rPr>
          <w:rFonts w:eastAsia="Times New Roman"/>
        </w:rPr>
        <w:t>red</w:t>
      </w:r>
      <w:proofErr w:type="spellEnd"/>
      <w:r w:rsidRPr="00E04D86">
        <w:rPr>
          <w:rFonts w:eastAsia="Times New Roman"/>
        </w:rPr>
        <w:t>-node-</w:t>
      </w:r>
      <w:proofErr w:type="spellStart"/>
      <w:r w:rsidRPr="00E04D86">
        <w:rPr>
          <w:rFonts w:eastAsia="Times New Roman"/>
        </w:rPr>
        <w:t>email</w:t>
      </w:r>
      <w:proofErr w:type="spellEnd"/>
      <w:r w:rsidRPr="00E04D86">
        <w:rPr>
          <w:rFonts w:eastAsia="Times New Roman"/>
        </w:rPr>
        <w:t>), compilando e disparando uma notificação de alerta em tempo real para a caixa de e-mail do usuário proprietário da residência.</w:t>
      </w:r>
    </w:p>
    <w:p w14:paraId="31C4C63F" w14:textId="77777777" w:rsidR="00E04D86" w:rsidRDefault="00E04D86" w:rsidP="00E04D86">
      <w:pPr>
        <w:spacing w:before="100" w:beforeAutospacing="1" w:afterLines="0" w:after="100" w:afterAutospacing="1"/>
        <w:ind w:firstLine="360"/>
        <w:rPr>
          <w:rFonts w:eastAsia="Times New Roman"/>
        </w:rPr>
      </w:pPr>
      <w:r w:rsidRPr="00E04D86">
        <w:rPr>
          <w:rFonts w:eastAsia="Times New Roman"/>
        </w:rPr>
        <w:t xml:space="preserve">Complementarmente, a plataforma é responsável pelo </w:t>
      </w:r>
      <w:r w:rsidRPr="00E04D86">
        <w:rPr>
          <w:rFonts w:eastAsia="Times New Roman"/>
          <w:i/>
          <w:iCs/>
        </w:rPr>
        <w:t xml:space="preserve">Data </w:t>
      </w:r>
      <w:proofErr w:type="spellStart"/>
      <w:r w:rsidRPr="00E04D86">
        <w:rPr>
          <w:rFonts w:eastAsia="Times New Roman"/>
          <w:i/>
          <w:iCs/>
        </w:rPr>
        <w:t>Logging</w:t>
      </w:r>
      <w:proofErr w:type="spellEnd"/>
      <w:r w:rsidRPr="00E04D86">
        <w:rPr>
          <w:rFonts w:eastAsia="Times New Roman"/>
        </w:rPr>
        <w:t xml:space="preserve"> no </w:t>
      </w:r>
      <w:r w:rsidRPr="00E04D86">
        <w:rPr>
          <w:rFonts w:eastAsia="Times New Roman"/>
          <w:b/>
          <w:bCs/>
        </w:rPr>
        <w:t xml:space="preserve">Google </w:t>
      </w:r>
      <w:proofErr w:type="spellStart"/>
      <w:r w:rsidRPr="00E04D86">
        <w:rPr>
          <w:rFonts w:eastAsia="Times New Roman"/>
          <w:b/>
          <w:bCs/>
        </w:rPr>
        <w:t>Sheets</w:t>
      </w:r>
      <w:proofErr w:type="spellEnd"/>
      <w:r w:rsidRPr="00E04D86">
        <w:rPr>
          <w:rFonts w:eastAsia="Times New Roman"/>
        </w:rPr>
        <w:t xml:space="preserve">. Para gerar um histórico de ocupação e clima da residência, o Node-RED realiza requisições HTTP do tipo POST para um </w:t>
      </w:r>
      <w:r w:rsidRPr="00E04D86">
        <w:rPr>
          <w:rFonts w:eastAsia="Times New Roman"/>
          <w:i/>
          <w:iCs/>
        </w:rPr>
        <w:t>Web App</w:t>
      </w:r>
      <w:r w:rsidRPr="00E04D86">
        <w:rPr>
          <w:rFonts w:eastAsia="Times New Roman"/>
        </w:rPr>
        <w:t xml:space="preserve"> intermediário (Google Apps Script). Considerando as políticas rígidas de cotas de acesso da API do Google, a engenharia do projeto empregou um Nó Limitador de Taxa (</w:t>
      </w:r>
      <w:r w:rsidRPr="00E04D86">
        <w:rPr>
          <w:rFonts w:eastAsia="Times New Roman"/>
          <w:i/>
          <w:iCs/>
        </w:rPr>
        <w:t xml:space="preserve">Rate </w:t>
      </w:r>
      <w:proofErr w:type="spellStart"/>
      <w:r w:rsidRPr="00E04D86">
        <w:rPr>
          <w:rFonts w:eastAsia="Times New Roman"/>
          <w:i/>
          <w:iCs/>
        </w:rPr>
        <w:t>Limit</w:t>
      </w:r>
      <w:proofErr w:type="spellEnd"/>
      <w:r w:rsidRPr="00E04D86">
        <w:rPr>
          <w:rFonts w:eastAsia="Times New Roman"/>
        </w:rPr>
        <w:t>). Essa estratégia impede o envio de dados a cada milissegundo, armazenando os pacotes e enviando atualizações em blocos espaçados (</w:t>
      </w:r>
      <w:proofErr w:type="spellStart"/>
      <w:r w:rsidRPr="00E04D86">
        <w:rPr>
          <w:rFonts w:eastAsia="Times New Roman"/>
        </w:rPr>
        <w:t>ex</w:t>
      </w:r>
      <w:proofErr w:type="spellEnd"/>
      <w:r w:rsidRPr="00E04D86">
        <w:rPr>
          <w:rFonts w:eastAsia="Times New Roman"/>
        </w:rPr>
        <w:t>: a cada 2 horas), garantindo a estabilidade da integração sem gerar bloqueios operacionais (</w:t>
      </w:r>
      <w:r w:rsidRPr="00E04D86">
        <w:rPr>
          <w:rFonts w:eastAsia="Times New Roman"/>
          <w:i/>
          <w:iCs/>
        </w:rPr>
        <w:t xml:space="preserve">HTTP Error 429 - Too </w:t>
      </w:r>
      <w:proofErr w:type="spellStart"/>
      <w:r w:rsidRPr="00E04D86">
        <w:rPr>
          <w:rFonts w:eastAsia="Times New Roman"/>
          <w:i/>
          <w:iCs/>
        </w:rPr>
        <w:t>Many</w:t>
      </w:r>
      <w:proofErr w:type="spellEnd"/>
      <w:r w:rsidRPr="00E04D86">
        <w:rPr>
          <w:rFonts w:eastAsia="Times New Roman"/>
          <w:i/>
          <w:iCs/>
        </w:rPr>
        <w:t xml:space="preserve"> </w:t>
      </w:r>
      <w:proofErr w:type="spellStart"/>
      <w:r w:rsidRPr="00E04D86">
        <w:rPr>
          <w:rFonts w:eastAsia="Times New Roman"/>
          <w:i/>
          <w:iCs/>
        </w:rPr>
        <w:t>Requests</w:t>
      </w:r>
      <w:proofErr w:type="spellEnd"/>
      <w:r w:rsidRPr="00E04D86">
        <w:rPr>
          <w:rFonts w:eastAsia="Times New Roman"/>
        </w:rPr>
        <w:t>).</w:t>
      </w:r>
    </w:p>
    <w:p w14:paraId="4C473878" w14:textId="77777777" w:rsidR="005D37D1" w:rsidRDefault="005D37D1" w:rsidP="00E04D86">
      <w:pPr>
        <w:spacing w:before="100" w:beforeAutospacing="1" w:afterLines="0" w:after="100" w:afterAutospacing="1"/>
        <w:ind w:firstLine="360"/>
        <w:rPr>
          <w:rFonts w:eastAsia="Times New Roman"/>
        </w:rPr>
      </w:pPr>
    </w:p>
    <w:p w14:paraId="1D03FF49" w14:textId="77777777" w:rsidR="005D37D1" w:rsidRDefault="005D37D1" w:rsidP="00E04D86">
      <w:pPr>
        <w:spacing w:before="100" w:beforeAutospacing="1" w:afterLines="0" w:after="100" w:afterAutospacing="1"/>
        <w:ind w:firstLine="360"/>
        <w:rPr>
          <w:rFonts w:eastAsia="Times New Roman"/>
        </w:rPr>
      </w:pPr>
    </w:p>
    <w:p w14:paraId="757AA71A" w14:textId="77777777" w:rsidR="005D37D1" w:rsidRDefault="005D37D1" w:rsidP="00E04D86">
      <w:pPr>
        <w:spacing w:before="100" w:beforeAutospacing="1" w:afterLines="0" w:after="100" w:afterAutospacing="1"/>
        <w:ind w:firstLine="360"/>
        <w:rPr>
          <w:rFonts w:eastAsia="Times New Roman"/>
        </w:rPr>
      </w:pPr>
    </w:p>
    <w:p w14:paraId="5FDFEAE6" w14:textId="15126C0B" w:rsidR="00774639" w:rsidRPr="00774639" w:rsidRDefault="00774639" w:rsidP="00774639">
      <w:pPr>
        <w:spacing w:before="100" w:beforeAutospacing="1" w:afterLines="0" w:after="100" w:afterAutospacing="1" w:line="240" w:lineRule="auto"/>
        <w:ind w:firstLine="0"/>
        <w:rPr>
          <w:rFonts w:eastAsia="Times New Roman"/>
          <w:sz w:val="22"/>
          <w:szCs w:val="22"/>
        </w:rPr>
      </w:pPr>
      <w:r w:rsidRPr="00774639">
        <w:rPr>
          <w:rFonts w:eastAsia="Times New Roman"/>
          <w:b/>
          <w:bCs/>
          <w:sz w:val="22"/>
          <w:szCs w:val="22"/>
        </w:rPr>
        <w:lastRenderedPageBreak/>
        <w:t>Figura 2</w:t>
      </w:r>
      <w:r w:rsidRPr="00774639">
        <w:rPr>
          <w:rFonts w:eastAsia="Times New Roman"/>
          <w:sz w:val="22"/>
          <w:szCs w:val="22"/>
        </w:rPr>
        <w:t xml:space="preserve"> – Fluxo de Orquestração Lógica e Integração de Serviços de Terceiros na Plataforma Node-RED</w:t>
      </w:r>
      <w:r>
        <w:rPr>
          <w:rFonts w:eastAsia="Times New Roman"/>
          <w:sz w:val="22"/>
          <w:szCs w:val="22"/>
        </w:rPr>
        <w:t>.</w:t>
      </w:r>
    </w:p>
    <w:p w14:paraId="65298965" w14:textId="6B4A0681" w:rsidR="00774639" w:rsidRDefault="00774639" w:rsidP="00774639">
      <w:pPr>
        <w:spacing w:before="100" w:beforeAutospacing="1" w:afterLines="0" w:after="100" w:afterAutospacing="1" w:line="240" w:lineRule="auto"/>
        <w:ind w:firstLine="0"/>
        <w:rPr>
          <w:rFonts w:eastAsia="Times New Roman"/>
        </w:rPr>
      </w:pPr>
      <w:r>
        <w:rPr>
          <w:rFonts w:eastAsia="Times New Roman"/>
          <w:noProof/>
        </w:rPr>
        <w:drawing>
          <wp:inline distT="0" distB="0" distL="0" distR="0" wp14:anchorId="11E88491" wp14:editId="7EC79671">
            <wp:extent cx="5760085" cy="2853690"/>
            <wp:effectExtent l="0" t="0" r="0" b="3810"/>
            <wp:docPr id="9081742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74222" name="Imagem 9081742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853690"/>
                    </a:xfrm>
                    <a:prstGeom prst="rect">
                      <a:avLst/>
                    </a:prstGeom>
                  </pic:spPr>
                </pic:pic>
              </a:graphicData>
            </a:graphic>
          </wp:inline>
        </w:drawing>
      </w:r>
    </w:p>
    <w:p w14:paraId="63AE9C52" w14:textId="41948FF3" w:rsidR="00774639" w:rsidRDefault="00774639" w:rsidP="00774639">
      <w:pPr>
        <w:spacing w:line="240" w:lineRule="auto"/>
        <w:ind w:firstLine="0"/>
        <w:rPr>
          <w:rFonts w:eastAsia="Times New Roman"/>
          <w:sz w:val="20"/>
          <w:szCs w:val="20"/>
        </w:rPr>
      </w:pPr>
      <w:r w:rsidRPr="00AF7457">
        <w:rPr>
          <w:rFonts w:eastAsia="Times New Roman"/>
          <w:b/>
          <w:bCs/>
          <w:sz w:val="20"/>
          <w:szCs w:val="20"/>
        </w:rPr>
        <w:t>Fonte:</w:t>
      </w:r>
      <w:r w:rsidRPr="00AF7457">
        <w:rPr>
          <w:rFonts w:eastAsia="Times New Roman"/>
          <w:sz w:val="20"/>
          <w:szCs w:val="20"/>
        </w:rPr>
        <w:t xml:space="preserve"> Autoria própria (2026).</w:t>
      </w:r>
    </w:p>
    <w:p w14:paraId="331231C4" w14:textId="77777777" w:rsidR="005A3E4C" w:rsidRDefault="005A3E4C" w:rsidP="00774639">
      <w:pPr>
        <w:spacing w:line="240" w:lineRule="auto"/>
        <w:ind w:firstLine="0"/>
        <w:rPr>
          <w:rFonts w:eastAsia="Times New Roman"/>
          <w:sz w:val="20"/>
          <w:szCs w:val="20"/>
        </w:rPr>
      </w:pPr>
    </w:p>
    <w:p w14:paraId="7EC2FF70" w14:textId="77777777" w:rsidR="005A3E4C" w:rsidRDefault="005A3E4C" w:rsidP="00774639">
      <w:pPr>
        <w:spacing w:line="240" w:lineRule="auto"/>
        <w:ind w:firstLine="0"/>
        <w:rPr>
          <w:rFonts w:eastAsia="Times New Roman"/>
          <w:sz w:val="20"/>
          <w:szCs w:val="20"/>
        </w:rPr>
      </w:pPr>
    </w:p>
    <w:p w14:paraId="54CC401B" w14:textId="157C7919" w:rsidR="005A3E4C" w:rsidRDefault="005A3E4C" w:rsidP="00774639">
      <w:pPr>
        <w:spacing w:line="240" w:lineRule="auto"/>
        <w:ind w:firstLine="0"/>
        <w:rPr>
          <w:rFonts w:eastAsia="Times New Roman"/>
          <w:sz w:val="20"/>
          <w:szCs w:val="20"/>
        </w:rPr>
      </w:pPr>
      <w:r w:rsidRPr="005A3E4C">
        <w:rPr>
          <w:rFonts w:eastAsia="Times New Roman"/>
          <w:b/>
          <w:bCs/>
          <w:sz w:val="20"/>
          <w:szCs w:val="20"/>
        </w:rPr>
        <w:t>Figura 3</w:t>
      </w:r>
      <w:r w:rsidRPr="005A3E4C">
        <w:rPr>
          <w:rFonts w:eastAsia="Times New Roman"/>
          <w:sz w:val="20"/>
          <w:szCs w:val="20"/>
        </w:rPr>
        <w:t xml:space="preserve"> – Interface Gráfica de Usuário (Dashboard) para Monitoramento Residencial em Tempo Real</w:t>
      </w:r>
      <w:r>
        <w:rPr>
          <w:rFonts w:eastAsia="Times New Roman"/>
          <w:sz w:val="20"/>
          <w:szCs w:val="20"/>
        </w:rPr>
        <w:t>.</w:t>
      </w:r>
    </w:p>
    <w:p w14:paraId="6C318974" w14:textId="33D8CB5E" w:rsidR="005A3E4C" w:rsidRDefault="005A3E4C" w:rsidP="00774639">
      <w:pPr>
        <w:spacing w:line="240" w:lineRule="auto"/>
        <w:ind w:firstLine="0"/>
        <w:rPr>
          <w:rFonts w:eastAsia="Times New Roman"/>
          <w:sz w:val="20"/>
          <w:szCs w:val="20"/>
        </w:rPr>
      </w:pPr>
      <w:r>
        <w:rPr>
          <w:rFonts w:eastAsia="Times New Roman"/>
          <w:noProof/>
          <w:sz w:val="20"/>
          <w:szCs w:val="20"/>
        </w:rPr>
        <w:drawing>
          <wp:inline distT="0" distB="0" distL="0" distR="0" wp14:anchorId="1EFEB582" wp14:editId="60C924F7">
            <wp:extent cx="5760085" cy="3554730"/>
            <wp:effectExtent l="0" t="0" r="0" b="7620"/>
            <wp:docPr id="2627920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92046" name="Imagem 2627920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554730"/>
                    </a:xfrm>
                    <a:prstGeom prst="rect">
                      <a:avLst/>
                    </a:prstGeom>
                  </pic:spPr>
                </pic:pic>
              </a:graphicData>
            </a:graphic>
          </wp:inline>
        </w:drawing>
      </w:r>
    </w:p>
    <w:p w14:paraId="043E8CB5" w14:textId="77777777" w:rsidR="005A3E4C" w:rsidRDefault="005A3E4C" w:rsidP="005A3E4C">
      <w:pPr>
        <w:spacing w:line="240" w:lineRule="auto"/>
        <w:ind w:firstLine="0"/>
        <w:rPr>
          <w:rFonts w:eastAsia="Times New Roman"/>
          <w:sz w:val="20"/>
          <w:szCs w:val="20"/>
        </w:rPr>
      </w:pPr>
      <w:r w:rsidRPr="00AF7457">
        <w:rPr>
          <w:rFonts w:eastAsia="Times New Roman"/>
          <w:b/>
          <w:bCs/>
          <w:sz w:val="20"/>
          <w:szCs w:val="20"/>
        </w:rPr>
        <w:t>Fonte:</w:t>
      </w:r>
      <w:r w:rsidRPr="00AF7457">
        <w:rPr>
          <w:rFonts w:eastAsia="Times New Roman"/>
          <w:sz w:val="20"/>
          <w:szCs w:val="20"/>
        </w:rPr>
        <w:t xml:space="preserve"> Autoria própria (2026).</w:t>
      </w:r>
    </w:p>
    <w:p w14:paraId="2A687300" w14:textId="77777777" w:rsidR="00774639" w:rsidRPr="00774639" w:rsidRDefault="00774639" w:rsidP="00774639">
      <w:pPr>
        <w:ind w:firstLine="0"/>
        <w:rPr>
          <w:rFonts w:eastAsia="Times New Roman"/>
          <w:sz w:val="20"/>
          <w:szCs w:val="20"/>
        </w:rPr>
      </w:pPr>
    </w:p>
    <w:p w14:paraId="07376634" w14:textId="2916DF4B" w:rsidR="00E04D86" w:rsidRDefault="00E04D86" w:rsidP="00E04D86">
      <w:pPr>
        <w:pStyle w:val="Ttulo2"/>
        <w:rPr>
          <w:sz w:val="24"/>
          <w:szCs w:val="24"/>
        </w:rPr>
      </w:pPr>
      <w:bookmarkStart w:id="159" w:name="_Toc230978612"/>
      <w:r w:rsidRPr="00E04D86">
        <w:rPr>
          <w:sz w:val="24"/>
          <w:szCs w:val="24"/>
        </w:rPr>
        <w:lastRenderedPageBreak/>
        <w:t>4.</w:t>
      </w:r>
      <w:r>
        <w:rPr>
          <w:sz w:val="24"/>
          <w:szCs w:val="24"/>
        </w:rPr>
        <w:t>3</w:t>
      </w:r>
      <w:r w:rsidRPr="00E04D86">
        <w:rPr>
          <w:sz w:val="24"/>
          <w:szCs w:val="24"/>
        </w:rPr>
        <w:t xml:space="preserve"> </w:t>
      </w:r>
      <w:r w:rsidRPr="00E04D86">
        <w:rPr>
          <w:sz w:val="24"/>
          <w:szCs w:val="24"/>
        </w:rPr>
        <w:t>DESAFIOS TÉCNICOS E SOLUÇÕES IMPLEMENTADAS</w:t>
      </w:r>
      <w:bookmarkEnd w:id="159"/>
    </w:p>
    <w:p w14:paraId="0C8AB2E7" w14:textId="4B78C6AB" w:rsidR="00E04D86" w:rsidRDefault="00E04D86" w:rsidP="00E04D86">
      <w:pPr>
        <w:rPr>
          <w:lang w:eastAsia="ar-SA"/>
        </w:rPr>
      </w:pPr>
      <w:r w:rsidRPr="00E04D86">
        <w:rPr>
          <w:lang w:eastAsia="ar-SA"/>
        </w:rPr>
        <w:t xml:space="preserve">Durante a fase de desenvolvimento, estruturação lógica e simulação do protótipo no </w:t>
      </w:r>
      <w:proofErr w:type="spellStart"/>
      <w:r w:rsidRPr="00E04D86">
        <w:rPr>
          <w:lang w:eastAsia="ar-SA"/>
        </w:rPr>
        <w:t>Wokwi</w:t>
      </w:r>
      <w:proofErr w:type="spellEnd"/>
      <w:r w:rsidRPr="00E04D86">
        <w:rPr>
          <w:lang w:eastAsia="ar-SA"/>
        </w:rPr>
        <w:t xml:space="preserve">, o projeto deparou-se com desafios técnicos consideráveis, que exigiram contramedidas robustas de engenharia de </w:t>
      </w:r>
      <w:r w:rsidRPr="00E04D86">
        <w:rPr>
          <w:i/>
          <w:iCs/>
          <w:lang w:eastAsia="ar-SA"/>
        </w:rPr>
        <w:t>software</w:t>
      </w:r>
      <w:r w:rsidRPr="00E04D86">
        <w:rPr>
          <w:lang w:eastAsia="ar-SA"/>
        </w:rPr>
        <w:t>, destacando-se:</w:t>
      </w:r>
    </w:p>
    <w:p w14:paraId="1FD11DC5" w14:textId="2D7031E7" w:rsidR="00E04D86" w:rsidRDefault="00E04D86" w:rsidP="00E04D86">
      <w:pPr>
        <w:pStyle w:val="PargrafodaLista"/>
        <w:numPr>
          <w:ilvl w:val="0"/>
          <w:numId w:val="21"/>
        </w:numPr>
        <w:rPr>
          <w:lang w:eastAsia="ar-SA"/>
        </w:rPr>
      </w:pPr>
      <w:r w:rsidRPr="00E04D86">
        <w:rPr>
          <w:b/>
          <w:bCs/>
          <w:lang w:eastAsia="ar-SA"/>
        </w:rPr>
        <w:t xml:space="preserve">Falha de Sincronização via </w:t>
      </w:r>
      <w:proofErr w:type="spellStart"/>
      <w:r w:rsidRPr="00E04D86">
        <w:rPr>
          <w:b/>
          <w:bCs/>
          <w:lang w:eastAsia="ar-SA"/>
        </w:rPr>
        <w:t>mpremote</w:t>
      </w:r>
      <w:proofErr w:type="spellEnd"/>
      <w:r w:rsidRPr="00E04D86">
        <w:rPr>
          <w:b/>
          <w:bCs/>
          <w:lang w:eastAsia="ar-SA"/>
        </w:rPr>
        <w:t>:</w:t>
      </w:r>
      <w:r w:rsidRPr="00E04D86">
        <w:rPr>
          <w:lang w:eastAsia="ar-SA"/>
        </w:rPr>
        <w:t xml:space="preserve"> Inicialmente, planejava-se montar o sistema de arquivos virtual do computador diretamente no ESP32 simulado através da ferramenta de terminal </w:t>
      </w:r>
      <w:proofErr w:type="spellStart"/>
      <w:r w:rsidRPr="00E04D86">
        <w:rPr>
          <w:lang w:eastAsia="ar-SA"/>
        </w:rPr>
        <w:t>mpremote</w:t>
      </w:r>
      <w:proofErr w:type="spellEnd"/>
      <w:r w:rsidRPr="00E04D86">
        <w:rPr>
          <w:lang w:eastAsia="ar-SA"/>
        </w:rPr>
        <w:t>. Contudo, devido a concorrências na porta serial virtual e falhas de montagem (</w:t>
      </w:r>
      <w:proofErr w:type="spellStart"/>
      <w:r w:rsidRPr="00E04D86">
        <w:rPr>
          <w:i/>
          <w:iCs/>
          <w:lang w:eastAsia="ar-SA"/>
        </w:rPr>
        <w:t>mount</w:t>
      </w:r>
      <w:proofErr w:type="spellEnd"/>
      <w:r w:rsidRPr="00E04D86">
        <w:rPr>
          <w:lang w:eastAsia="ar-SA"/>
        </w:rPr>
        <w:t xml:space="preserve">) nativas da ferramenta no Windows, a sincronização travava o simulador. A solução implementada foi a criação de um utilitário customizado em Python (deploy.py). Este </w:t>
      </w:r>
      <w:r w:rsidRPr="00E04D86">
        <w:rPr>
          <w:i/>
          <w:iCs/>
          <w:lang w:eastAsia="ar-SA"/>
        </w:rPr>
        <w:t>script</w:t>
      </w:r>
      <w:r w:rsidRPr="00E04D86">
        <w:rPr>
          <w:lang w:eastAsia="ar-SA"/>
        </w:rPr>
        <w:t xml:space="preserve"> contorna o bloqueio de disco comunicando-se com o terminal via </w:t>
      </w:r>
      <w:r w:rsidRPr="00E04D86">
        <w:rPr>
          <w:i/>
          <w:iCs/>
          <w:lang w:eastAsia="ar-SA"/>
        </w:rPr>
        <w:t>Socket</w:t>
      </w:r>
      <w:r w:rsidRPr="00E04D86">
        <w:rPr>
          <w:lang w:eastAsia="ar-SA"/>
        </w:rPr>
        <w:t xml:space="preserve"> e injetando o código através do Modo de Colagem (Paste </w:t>
      </w:r>
      <w:proofErr w:type="spellStart"/>
      <w:r w:rsidRPr="00E04D86">
        <w:rPr>
          <w:lang w:eastAsia="ar-SA"/>
        </w:rPr>
        <w:t>Mode</w:t>
      </w:r>
      <w:proofErr w:type="spellEnd"/>
      <w:r w:rsidRPr="00E04D86">
        <w:rPr>
          <w:lang w:eastAsia="ar-SA"/>
        </w:rPr>
        <w:t xml:space="preserve">/REPL), automatizando o </w:t>
      </w:r>
      <w:proofErr w:type="spellStart"/>
      <w:r w:rsidRPr="00E04D86">
        <w:rPr>
          <w:i/>
          <w:iCs/>
          <w:lang w:eastAsia="ar-SA"/>
        </w:rPr>
        <w:t>deploy</w:t>
      </w:r>
      <w:proofErr w:type="spellEnd"/>
      <w:r w:rsidRPr="00E04D86">
        <w:rPr>
          <w:lang w:eastAsia="ar-SA"/>
        </w:rPr>
        <w:t xml:space="preserve"> dos 8 arquivos do projeto em segundos.</w:t>
      </w:r>
    </w:p>
    <w:p w14:paraId="33772875" w14:textId="74D5D0B4" w:rsidR="00E04D86" w:rsidRDefault="00E04D86" w:rsidP="00E04D86">
      <w:pPr>
        <w:pStyle w:val="PargrafodaLista"/>
        <w:numPr>
          <w:ilvl w:val="0"/>
          <w:numId w:val="21"/>
        </w:numPr>
        <w:rPr>
          <w:lang w:eastAsia="ar-SA"/>
        </w:rPr>
      </w:pPr>
      <w:r w:rsidRPr="00E04D86">
        <w:rPr>
          <w:b/>
          <w:bCs/>
          <w:lang w:eastAsia="ar-SA"/>
        </w:rPr>
        <w:t>Nós Órfãos e Dependências no Node-RED:</w:t>
      </w:r>
      <w:r w:rsidRPr="00E04D86">
        <w:rPr>
          <w:lang w:eastAsia="ar-SA"/>
        </w:rPr>
        <w:t xml:space="preserve"> Durante a configuração do sistema de alertas, ocorreu o erro visual de "</w:t>
      </w:r>
      <w:proofErr w:type="spellStart"/>
      <w:r w:rsidRPr="00E04D86">
        <w:rPr>
          <w:lang w:eastAsia="ar-SA"/>
        </w:rPr>
        <w:t>Unknown</w:t>
      </w:r>
      <w:proofErr w:type="spellEnd"/>
      <w:r w:rsidRPr="00E04D86">
        <w:rPr>
          <w:lang w:eastAsia="ar-SA"/>
        </w:rPr>
        <w:t xml:space="preserve"> Node" associado ao módulo de e-mail, impossibilitando a inserção de credenciais SMTP. O problema foi sanado diagnosticando a ausência do pacote no núcleo do Node-RED. Por meio do Gerenciador de Paleta (</w:t>
      </w:r>
      <w:proofErr w:type="spellStart"/>
      <w:r w:rsidRPr="00E04D86">
        <w:rPr>
          <w:i/>
          <w:iCs/>
          <w:lang w:eastAsia="ar-SA"/>
        </w:rPr>
        <w:t>Manage</w:t>
      </w:r>
      <w:proofErr w:type="spellEnd"/>
      <w:r w:rsidRPr="00E04D86">
        <w:rPr>
          <w:i/>
          <w:iCs/>
          <w:lang w:eastAsia="ar-SA"/>
        </w:rPr>
        <w:t xml:space="preserve"> </w:t>
      </w:r>
      <w:proofErr w:type="spellStart"/>
      <w:r w:rsidRPr="00E04D86">
        <w:rPr>
          <w:i/>
          <w:iCs/>
          <w:lang w:eastAsia="ar-SA"/>
        </w:rPr>
        <w:t>Palette</w:t>
      </w:r>
      <w:proofErr w:type="spellEnd"/>
      <w:r w:rsidRPr="00E04D86">
        <w:rPr>
          <w:lang w:eastAsia="ar-SA"/>
        </w:rPr>
        <w:t>), instalou-se manualmente a dependência node-</w:t>
      </w:r>
      <w:proofErr w:type="spellStart"/>
      <w:r w:rsidRPr="00E04D86">
        <w:rPr>
          <w:lang w:eastAsia="ar-SA"/>
        </w:rPr>
        <w:t>red</w:t>
      </w:r>
      <w:proofErr w:type="spellEnd"/>
      <w:r w:rsidRPr="00E04D86">
        <w:rPr>
          <w:lang w:eastAsia="ar-SA"/>
        </w:rPr>
        <w:t>-node-</w:t>
      </w:r>
      <w:proofErr w:type="spellStart"/>
      <w:r w:rsidRPr="00E04D86">
        <w:rPr>
          <w:lang w:eastAsia="ar-SA"/>
        </w:rPr>
        <w:t>email</w:t>
      </w:r>
      <w:proofErr w:type="spellEnd"/>
      <w:r w:rsidRPr="00E04D86">
        <w:rPr>
          <w:lang w:eastAsia="ar-SA"/>
        </w:rPr>
        <w:t>, restaurando o fluxo funcional de disparo de alertas.</w:t>
      </w:r>
    </w:p>
    <w:p w14:paraId="41A1531F" w14:textId="7C38136F" w:rsidR="00E04D86" w:rsidRPr="00E04D86" w:rsidRDefault="00E04D86" w:rsidP="00E04D86">
      <w:pPr>
        <w:pStyle w:val="PargrafodaLista"/>
        <w:numPr>
          <w:ilvl w:val="0"/>
          <w:numId w:val="21"/>
        </w:numPr>
        <w:rPr>
          <w:lang w:eastAsia="ar-SA"/>
        </w:rPr>
      </w:pPr>
      <w:r w:rsidRPr="00E04D86">
        <w:rPr>
          <w:b/>
          <w:bCs/>
          <w:lang w:eastAsia="ar-SA"/>
        </w:rPr>
        <w:t>Autenticação e Bloqueios do Google Apps Script:</w:t>
      </w:r>
      <w:r w:rsidRPr="00E04D86">
        <w:rPr>
          <w:lang w:eastAsia="ar-SA"/>
        </w:rPr>
        <w:t xml:space="preserve"> Durante a fase de integração da planilha de </w:t>
      </w:r>
      <w:r w:rsidRPr="00E04D86">
        <w:rPr>
          <w:i/>
          <w:iCs/>
          <w:lang w:eastAsia="ar-SA"/>
        </w:rPr>
        <w:t xml:space="preserve">Data </w:t>
      </w:r>
      <w:proofErr w:type="spellStart"/>
      <w:r w:rsidRPr="00E04D86">
        <w:rPr>
          <w:i/>
          <w:iCs/>
          <w:lang w:eastAsia="ar-SA"/>
        </w:rPr>
        <w:t>Logging</w:t>
      </w:r>
      <w:proofErr w:type="spellEnd"/>
      <w:r w:rsidRPr="00E04D86">
        <w:rPr>
          <w:lang w:eastAsia="ar-SA"/>
        </w:rPr>
        <w:t>, o Node-RED começou a registrar erros silenciosos do tipo HTTP 401 (</w:t>
      </w:r>
      <w:proofErr w:type="spellStart"/>
      <w:r w:rsidRPr="00E04D86">
        <w:rPr>
          <w:i/>
          <w:iCs/>
          <w:lang w:eastAsia="ar-SA"/>
        </w:rPr>
        <w:t>Unauthorized</w:t>
      </w:r>
      <w:proofErr w:type="spellEnd"/>
      <w:r w:rsidRPr="00E04D86">
        <w:rPr>
          <w:lang w:eastAsia="ar-SA"/>
        </w:rPr>
        <w:t xml:space="preserve">). O diagnóstico apontou que a configuração de privacidade da implantação do </w:t>
      </w:r>
      <w:r w:rsidRPr="00E04D86">
        <w:rPr>
          <w:i/>
          <w:iCs/>
          <w:lang w:eastAsia="ar-SA"/>
        </w:rPr>
        <w:t>Web App</w:t>
      </w:r>
      <w:r w:rsidRPr="00E04D86">
        <w:rPr>
          <w:lang w:eastAsia="ar-SA"/>
        </w:rPr>
        <w:t xml:space="preserve"> no Google Cloud estava restrita à conta do desenvolvedor. A falha foi superada refazendo o processo de </w:t>
      </w:r>
      <w:proofErr w:type="spellStart"/>
      <w:r w:rsidRPr="00E04D86">
        <w:rPr>
          <w:i/>
          <w:iCs/>
          <w:lang w:eastAsia="ar-SA"/>
        </w:rPr>
        <w:t>deploy</w:t>
      </w:r>
      <w:proofErr w:type="spellEnd"/>
      <w:r w:rsidRPr="00E04D86">
        <w:rPr>
          <w:lang w:eastAsia="ar-SA"/>
        </w:rPr>
        <w:t xml:space="preserve"> e alterando o parâmetro de acesso obrigatório para "Qualquer pessoa" (</w:t>
      </w:r>
      <w:proofErr w:type="spellStart"/>
      <w:r w:rsidRPr="00E04D86">
        <w:rPr>
          <w:i/>
          <w:iCs/>
          <w:lang w:eastAsia="ar-SA"/>
        </w:rPr>
        <w:t>Anyone</w:t>
      </w:r>
      <w:proofErr w:type="spellEnd"/>
      <w:r w:rsidRPr="00E04D86">
        <w:rPr>
          <w:lang w:eastAsia="ar-SA"/>
        </w:rPr>
        <w:t>), autorizando os envios de telemetria (POST) provenientes de requisições externas anônimas da rede.</w:t>
      </w:r>
    </w:p>
    <w:p w14:paraId="20FD7D82" w14:textId="77777777" w:rsidR="005B5619" w:rsidRPr="005B5619" w:rsidRDefault="005B5619" w:rsidP="00E04D86">
      <w:pPr>
        <w:ind w:firstLine="0"/>
        <w:rPr>
          <w:sz w:val="20"/>
          <w:szCs w:val="20"/>
        </w:rPr>
      </w:pPr>
    </w:p>
    <w:p w14:paraId="2B933358" w14:textId="35DE825E" w:rsidR="4A1AF873" w:rsidRDefault="63CC3EBF" w:rsidP="00E04D86">
      <w:pPr>
        <w:pStyle w:val="Ttulo1"/>
        <w:numPr>
          <w:ilvl w:val="0"/>
          <w:numId w:val="23"/>
        </w:numPr>
      </w:pPr>
      <w:bookmarkStart w:id="160" w:name="_Toc2011447485"/>
      <w:bookmarkStart w:id="161" w:name="_Toc635265111"/>
      <w:bookmarkStart w:id="162" w:name="_Toc1875655843"/>
      <w:bookmarkStart w:id="163" w:name="_Toc1732863111"/>
      <w:bookmarkStart w:id="164" w:name="_Toc147172121"/>
      <w:bookmarkStart w:id="165" w:name="_Toc52701661"/>
      <w:bookmarkStart w:id="166" w:name="_Toc657483720"/>
      <w:bookmarkStart w:id="167" w:name="_Toc749223642"/>
      <w:bookmarkStart w:id="168" w:name="_Toc1789684328"/>
      <w:bookmarkStart w:id="169" w:name="_Toc1522613084"/>
      <w:bookmarkStart w:id="170" w:name="_Toc1801916447"/>
      <w:bookmarkStart w:id="171" w:name="_Toc230978613"/>
      <w:r>
        <w:lastRenderedPageBreak/>
        <w:t>Considerações Finais</w:t>
      </w:r>
      <w:bookmarkEnd w:id="160"/>
      <w:bookmarkEnd w:id="161"/>
      <w:bookmarkEnd w:id="162"/>
      <w:bookmarkEnd w:id="163"/>
      <w:bookmarkEnd w:id="164"/>
      <w:bookmarkEnd w:id="165"/>
      <w:bookmarkEnd w:id="166"/>
      <w:bookmarkEnd w:id="167"/>
      <w:bookmarkEnd w:id="168"/>
      <w:bookmarkEnd w:id="169"/>
      <w:bookmarkEnd w:id="170"/>
      <w:bookmarkEnd w:id="171"/>
    </w:p>
    <w:p w14:paraId="5C93F018" w14:textId="4A239044" w:rsidR="78129C60" w:rsidRDefault="78129C60" w:rsidP="78129C60"/>
    <w:p w14:paraId="677227AD" w14:textId="41E9DF07" w:rsidR="78129C60" w:rsidRPr="00E04D86" w:rsidRDefault="33453B9B" w:rsidP="00E04D86">
      <w:pPr>
        <w:pStyle w:val="Ttulo2"/>
        <w:rPr>
          <w:sz w:val="24"/>
          <w:szCs w:val="24"/>
        </w:rPr>
      </w:pPr>
      <w:bookmarkStart w:id="172" w:name="_Toc1266150816"/>
      <w:bookmarkStart w:id="173" w:name="_Toc230978614"/>
      <w:r w:rsidRPr="41C8BD00">
        <w:rPr>
          <w:sz w:val="24"/>
          <w:szCs w:val="24"/>
        </w:rPr>
        <w:t xml:space="preserve">5.1 </w:t>
      </w:r>
      <w:r w:rsidR="4C53D837" w:rsidRPr="41C8BD00">
        <w:rPr>
          <w:sz w:val="24"/>
          <w:szCs w:val="24"/>
        </w:rPr>
        <w:t>Síntese dos Resultados</w:t>
      </w:r>
      <w:bookmarkEnd w:id="172"/>
      <w:bookmarkEnd w:id="173"/>
    </w:p>
    <w:p w14:paraId="6725253A" w14:textId="77777777" w:rsidR="00E04D86" w:rsidRPr="00E04D86" w:rsidRDefault="00E04D86" w:rsidP="00E04D86">
      <w:pPr>
        <w:ind w:firstLine="720"/>
      </w:pPr>
      <w:r w:rsidRPr="00E04D86">
        <w:t>O presente trabalho teve como premissa o desenvolvimento conceitual e prático de um ecossistema de Automação Residencial baseado em Internet das Coisas (IoT). A análise do percurso metodológico e dos resultados obtidos no ambiente de simulação virtual permite concluir que o objetivo geral foi plenamente alcançado.</w:t>
      </w:r>
    </w:p>
    <w:p w14:paraId="17120CFF" w14:textId="77777777" w:rsidR="00E04D86" w:rsidRPr="00E04D86" w:rsidRDefault="00E04D86" w:rsidP="00E04D86">
      <w:pPr>
        <w:ind w:firstLine="720"/>
      </w:pPr>
      <w:r w:rsidRPr="00E04D86">
        <w:t xml:space="preserve">A arquitetura de </w:t>
      </w:r>
      <w:r w:rsidRPr="00E04D86">
        <w:rPr>
          <w:i/>
          <w:iCs/>
        </w:rPr>
        <w:t>hardware</w:t>
      </w:r>
      <w:r w:rsidRPr="00E04D86">
        <w:t xml:space="preserve"> e </w:t>
      </w:r>
      <w:r w:rsidRPr="00E04D86">
        <w:rPr>
          <w:i/>
          <w:iCs/>
        </w:rPr>
        <w:t>software</w:t>
      </w:r>
      <w:r w:rsidRPr="00E04D86">
        <w:t xml:space="preserve"> proposta demonstrou-se tecnicamente viável para o monitoramento contínuo de variáveis ambientais e de segurança (temperatura, umidade, luminosidade e presença). A adoção de uma topologia de rede híbrida — combinando a execução de um Servidor Web HTTP assíncrono embarcado para controle de baixíssima latência na rede local e um cliente MQTT para telemetria em nuvem — conferiu ao sistema uma robustez acima dos padrões convencionais de projetos acadêmicos.</w:t>
      </w:r>
    </w:p>
    <w:p w14:paraId="12F1C153" w14:textId="58819653" w:rsidR="00457461" w:rsidRDefault="00E04D86" w:rsidP="00E04D86">
      <w:pPr>
        <w:ind w:firstLine="720"/>
      </w:pPr>
      <w:r w:rsidRPr="00E04D86">
        <w:t>Além disso, a orquestração de dados realizada pelo Node-RED elevou a maturidade da solução. A capacidade de gerar alertas de intrusão e calor excessivo via e-mail, atrelada ao registro histórico de dados (</w:t>
      </w:r>
      <w:r w:rsidRPr="00E04D86">
        <w:rPr>
          <w:i/>
          <w:iCs/>
        </w:rPr>
        <w:t xml:space="preserve">Data </w:t>
      </w:r>
      <w:proofErr w:type="spellStart"/>
      <w:r w:rsidRPr="00E04D86">
        <w:rPr>
          <w:i/>
          <w:iCs/>
        </w:rPr>
        <w:t>Logging</w:t>
      </w:r>
      <w:proofErr w:type="spellEnd"/>
      <w:r w:rsidRPr="00E04D86">
        <w:t xml:space="preserve">) no Google </w:t>
      </w:r>
      <w:proofErr w:type="spellStart"/>
      <w:r w:rsidRPr="00E04D86">
        <w:t>Sheets</w:t>
      </w:r>
      <w:proofErr w:type="spellEnd"/>
      <w:r w:rsidRPr="00E04D86">
        <w:t xml:space="preserve"> (respeitando limites de requisições), atesta a integração bem-sucedida entre microcontroladores de borda (ESP32) e aplicações escaláveis em nuvem, oferecendo uma base sólida para ambientes habitacionais modernos e seguros.</w:t>
      </w:r>
    </w:p>
    <w:p w14:paraId="49AF162F" w14:textId="77777777" w:rsidR="00E04D86" w:rsidRDefault="00E04D86" w:rsidP="00E04D86">
      <w:pPr>
        <w:ind w:firstLine="720"/>
      </w:pPr>
    </w:p>
    <w:p w14:paraId="3BC84AAE" w14:textId="0285AC2A" w:rsidR="00E04D86" w:rsidRDefault="46164635" w:rsidP="41C8BD00">
      <w:pPr>
        <w:pStyle w:val="Ttulo2"/>
        <w:rPr>
          <w:sz w:val="24"/>
          <w:szCs w:val="24"/>
        </w:rPr>
      </w:pPr>
      <w:bookmarkStart w:id="174" w:name="_heading=h.qsh70q"/>
      <w:bookmarkStart w:id="175" w:name="_Toc230978615"/>
      <w:bookmarkEnd w:id="174"/>
      <w:r w:rsidRPr="41C8BD00">
        <w:rPr>
          <w:sz w:val="24"/>
          <w:szCs w:val="24"/>
        </w:rPr>
        <w:t>5.2 Limitações do Projeto</w:t>
      </w:r>
      <w:bookmarkEnd w:id="175"/>
    </w:p>
    <w:p w14:paraId="74311BA1" w14:textId="77777777" w:rsidR="00E04D86" w:rsidRPr="00E04D86" w:rsidRDefault="00E04D86" w:rsidP="00E04D86">
      <w:pPr>
        <w:rPr>
          <w:lang w:eastAsia="ar-SA"/>
        </w:rPr>
      </w:pPr>
      <w:r w:rsidRPr="00E04D86">
        <w:rPr>
          <w:lang w:eastAsia="ar-SA"/>
        </w:rPr>
        <w:t xml:space="preserve">Apesar do êxito na orquestração lógica e na programação orientada a objetos (POO) em </w:t>
      </w:r>
      <w:proofErr w:type="spellStart"/>
      <w:r w:rsidRPr="00E04D86">
        <w:rPr>
          <w:lang w:eastAsia="ar-SA"/>
        </w:rPr>
        <w:t>MicroPython</w:t>
      </w:r>
      <w:proofErr w:type="spellEnd"/>
      <w:r w:rsidRPr="00E04D86">
        <w:rPr>
          <w:lang w:eastAsia="ar-SA"/>
        </w:rPr>
        <w:t>, é imperativo destacar as limitações inerentes à metodologia de simulação.</w:t>
      </w:r>
    </w:p>
    <w:p w14:paraId="1AFDE31B" w14:textId="77777777" w:rsidR="00E04D86" w:rsidRPr="00E04D86" w:rsidRDefault="00E04D86" w:rsidP="00E04D86">
      <w:pPr>
        <w:rPr>
          <w:lang w:eastAsia="ar-SA"/>
        </w:rPr>
      </w:pPr>
      <w:r w:rsidRPr="00E04D86">
        <w:rPr>
          <w:lang w:eastAsia="ar-SA"/>
        </w:rPr>
        <w:t xml:space="preserve">Por tratar-se de um projeto desenvolvido no emulador </w:t>
      </w:r>
      <w:proofErr w:type="spellStart"/>
      <w:r w:rsidRPr="00E04D86">
        <w:rPr>
          <w:lang w:eastAsia="ar-SA"/>
        </w:rPr>
        <w:t>Wokwi</w:t>
      </w:r>
      <w:proofErr w:type="spellEnd"/>
      <w:r w:rsidRPr="00E04D86">
        <w:rPr>
          <w:lang w:eastAsia="ar-SA"/>
        </w:rPr>
        <w:t xml:space="preserve">, a validação restringiu-se ao planejamento estrutural, lógico e de rede virtualizada. A eficiência real da comunicação sem fio (suscetível a interferências de radiofrequência em uma residência física), bem como o desgaste elétrico dos componentes ao acionar cargas de potência real (como o Módulo Relé ligado a um ar-condicionado de 220V), não </w:t>
      </w:r>
      <w:r w:rsidRPr="00E04D86">
        <w:rPr>
          <w:lang w:eastAsia="ar-SA"/>
        </w:rPr>
        <w:lastRenderedPageBreak/>
        <w:t xml:space="preserve">puderam ser homologados. Ademais, o uso de um </w:t>
      </w:r>
      <w:r w:rsidRPr="00E04D86">
        <w:rPr>
          <w:i/>
          <w:iCs/>
          <w:lang w:eastAsia="ar-SA"/>
        </w:rPr>
        <w:t>Broker</w:t>
      </w:r>
      <w:r w:rsidRPr="00E04D86">
        <w:rPr>
          <w:lang w:eastAsia="ar-SA"/>
        </w:rPr>
        <w:t xml:space="preserve"> MQTT público (broker.hivemq.com), embora funcional para prototipação acadêmica, apresenta limitações de segurança e privacidade dos dados, não sendo recomendado para uma aplicação residencial comercial definitiva.</w:t>
      </w:r>
    </w:p>
    <w:p w14:paraId="263BFA5F" w14:textId="77777777" w:rsidR="00E04D86" w:rsidRPr="00E04D86" w:rsidRDefault="00E04D86" w:rsidP="00E04D86">
      <w:pPr>
        <w:rPr>
          <w:lang w:eastAsia="ar-SA"/>
        </w:rPr>
      </w:pPr>
    </w:p>
    <w:p w14:paraId="6A6FA588" w14:textId="4327739F" w:rsidR="41C8BD00" w:rsidRPr="00857280" w:rsidRDefault="6743E2D2" w:rsidP="00857280">
      <w:pPr>
        <w:pStyle w:val="Ttulo2"/>
        <w:numPr>
          <w:ilvl w:val="1"/>
          <w:numId w:val="23"/>
        </w:numPr>
        <w:rPr>
          <w:sz w:val="24"/>
          <w:szCs w:val="24"/>
        </w:rPr>
      </w:pPr>
      <w:bookmarkStart w:id="176" w:name="_Toc230978616"/>
      <w:r w:rsidRPr="41C8BD00">
        <w:rPr>
          <w:sz w:val="24"/>
          <w:szCs w:val="24"/>
        </w:rPr>
        <w:t>Propostas de Trabalhos Futuros</w:t>
      </w:r>
      <w:bookmarkEnd w:id="176"/>
    </w:p>
    <w:p w14:paraId="23239F23" w14:textId="77777777" w:rsidR="00E04D86" w:rsidRDefault="00E04D86" w:rsidP="00E04D86">
      <w:r w:rsidRPr="00E04D86">
        <w:t>Como propostas para a evolução contínua deste ecossistema de automação residencial, sugere-se:</w:t>
      </w:r>
    </w:p>
    <w:p w14:paraId="65036D62" w14:textId="6E8C5276" w:rsidR="17A6A3F7" w:rsidRDefault="00E04D86" w:rsidP="00E04D86">
      <w:pPr>
        <w:pStyle w:val="PargrafodaLista"/>
        <w:numPr>
          <w:ilvl w:val="0"/>
          <w:numId w:val="2"/>
        </w:numPr>
      </w:pPr>
      <w:r w:rsidRPr="00E04D86">
        <w:rPr>
          <w:b/>
          <w:bCs/>
        </w:rPr>
        <w:t xml:space="preserve">Implementação Física e Design de PCB: </w:t>
      </w:r>
      <w:r w:rsidRPr="00E04D86">
        <w:t>A transição do modelo virtual (</w:t>
      </w:r>
      <w:proofErr w:type="spellStart"/>
      <w:r w:rsidRPr="00E04D86">
        <w:rPr>
          <w:i/>
          <w:iCs/>
        </w:rPr>
        <w:t>diagram.json</w:t>
      </w:r>
      <w:proofErr w:type="spellEnd"/>
      <w:r w:rsidRPr="00E04D86">
        <w:t>) para um protótipo físico, incluindo o desenho e a manufatura de uma Placa de Circuito Impresso (PCB) customizada para abrigar o ESP32, as fontes de alimentação e os terminais de relé de forma segura.</w:t>
      </w:r>
    </w:p>
    <w:p w14:paraId="15783E34" w14:textId="3D7E8FB3" w:rsidR="00E04D86" w:rsidRDefault="00E04D86" w:rsidP="00E04D86">
      <w:pPr>
        <w:pStyle w:val="PargrafodaLista"/>
        <w:numPr>
          <w:ilvl w:val="0"/>
          <w:numId w:val="2"/>
        </w:numPr>
      </w:pPr>
      <w:r w:rsidRPr="00E04D86">
        <w:rPr>
          <w:b/>
          <w:bCs/>
        </w:rPr>
        <w:t>Segurança e Infraestrutura Privada:</w:t>
      </w:r>
      <w:r w:rsidRPr="00E04D86">
        <w:t xml:space="preserve"> A substituição do </w:t>
      </w:r>
      <w:r w:rsidRPr="00E04D86">
        <w:rPr>
          <w:i/>
          <w:iCs/>
        </w:rPr>
        <w:t>Broker</w:t>
      </w:r>
      <w:r w:rsidRPr="00E04D86">
        <w:t xml:space="preserve"> público por um </w:t>
      </w:r>
      <w:r w:rsidRPr="00E04D86">
        <w:rPr>
          <w:i/>
          <w:iCs/>
        </w:rPr>
        <w:t>Broker</w:t>
      </w:r>
      <w:r w:rsidRPr="00E04D86">
        <w:t xml:space="preserve"> privado (como o Eclipse </w:t>
      </w:r>
      <w:proofErr w:type="spellStart"/>
      <w:r w:rsidRPr="00E04D86">
        <w:t>Mosquitto</w:t>
      </w:r>
      <w:proofErr w:type="spellEnd"/>
      <w:r w:rsidRPr="00E04D86">
        <w:t xml:space="preserve">) hospedado localmente (por exemplo, em um </w:t>
      </w:r>
      <w:proofErr w:type="spellStart"/>
      <w:r w:rsidRPr="00E04D86">
        <w:t>Raspberry</w:t>
      </w:r>
      <w:proofErr w:type="spellEnd"/>
      <w:r w:rsidRPr="00E04D86">
        <w:t xml:space="preserve"> Pi), garantindo a criptografia dos pacotes MQTT (</w:t>
      </w:r>
      <w:proofErr w:type="spellStart"/>
      <w:r w:rsidRPr="00E04D86">
        <w:rPr>
          <w:i/>
          <w:iCs/>
        </w:rPr>
        <w:t>Transport</w:t>
      </w:r>
      <w:proofErr w:type="spellEnd"/>
      <w:r w:rsidRPr="00E04D86">
        <w:rPr>
          <w:i/>
          <w:iCs/>
        </w:rPr>
        <w:t xml:space="preserve"> </w:t>
      </w:r>
      <w:proofErr w:type="spellStart"/>
      <w:r w:rsidRPr="00E04D86">
        <w:rPr>
          <w:i/>
          <w:iCs/>
        </w:rPr>
        <w:t>Layer</w:t>
      </w:r>
      <w:proofErr w:type="spellEnd"/>
      <w:r w:rsidRPr="00E04D86">
        <w:rPr>
          <w:i/>
          <w:iCs/>
        </w:rPr>
        <w:t xml:space="preserve"> Security</w:t>
      </w:r>
      <w:r w:rsidRPr="00E04D86">
        <w:t xml:space="preserve"> - TLS) e protegendo a privacidade dos dados domiciliares.</w:t>
      </w:r>
    </w:p>
    <w:p w14:paraId="4246AE97" w14:textId="3286A048" w:rsidR="00E04D86" w:rsidRPr="00E04D86" w:rsidRDefault="00E04D86" w:rsidP="00E04D86">
      <w:pPr>
        <w:pStyle w:val="PargrafodaLista"/>
        <w:numPr>
          <w:ilvl w:val="0"/>
          <w:numId w:val="2"/>
        </w:numPr>
      </w:pPr>
      <w:r w:rsidRPr="00E04D86">
        <w:rPr>
          <w:b/>
          <w:bCs/>
        </w:rPr>
        <w:t>Integração com Assistentes Virtuais:</w:t>
      </w:r>
      <w:r w:rsidRPr="00E04D86">
        <w:t xml:space="preserve"> A expansão da camada de aplicação do Node-RED para integrar-se nativamente a ecossistemas comerciais, como o </w:t>
      </w:r>
      <w:r w:rsidRPr="00E04D86">
        <w:rPr>
          <w:i/>
          <w:iCs/>
        </w:rPr>
        <w:t xml:space="preserve">Google </w:t>
      </w:r>
      <w:proofErr w:type="spellStart"/>
      <w:r w:rsidRPr="00E04D86">
        <w:rPr>
          <w:i/>
          <w:iCs/>
        </w:rPr>
        <w:t>Assistant</w:t>
      </w:r>
      <w:proofErr w:type="spellEnd"/>
      <w:r w:rsidRPr="00E04D86">
        <w:t xml:space="preserve"> ou </w:t>
      </w:r>
      <w:proofErr w:type="spellStart"/>
      <w:r w:rsidRPr="00E04D86">
        <w:rPr>
          <w:i/>
          <w:iCs/>
        </w:rPr>
        <w:t>Amazon</w:t>
      </w:r>
      <w:proofErr w:type="spellEnd"/>
      <w:r w:rsidRPr="00E04D86">
        <w:rPr>
          <w:i/>
          <w:iCs/>
        </w:rPr>
        <w:t xml:space="preserve"> Alexa</w:t>
      </w:r>
      <w:r w:rsidRPr="00E04D86">
        <w:t>, viabilizando o acionamento dos atuadores e a consulta de sensores através de comandos de voz.</w:t>
      </w:r>
    </w:p>
    <w:p w14:paraId="7478D2BA" w14:textId="37C4A351" w:rsidR="00F3264F" w:rsidRDefault="00F3264F" w:rsidP="44DF025F">
      <w:pPr>
        <w:rPr>
          <w:lang w:val="en-US"/>
        </w:rPr>
      </w:pPr>
    </w:p>
    <w:p w14:paraId="3B1DAA41" w14:textId="77777777" w:rsidR="005B5619" w:rsidRDefault="005B5619" w:rsidP="44DF025F">
      <w:pPr>
        <w:rPr>
          <w:rFonts w:eastAsia="Times New Roman"/>
          <w:lang w:val="en-US"/>
        </w:rPr>
      </w:pPr>
    </w:p>
    <w:p w14:paraId="55AD56FF" w14:textId="77777777" w:rsidR="00457461" w:rsidRDefault="00457461" w:rsidP="44DF025F">
      <w:pPr>
        <w:rPr>
          <w:rFonts w:eastAsia="Times New Roman"/>
          <w:lang w:val="en-US"/>
        </w:rPr>
      </w:pPr>
    </w:p>
    <w:p w14:paraId="3A113E7A" w14:textId="77777777" w:rsidR="00457461" w:rsidRDefault="00457461" w:rsidP="44DF025F">
      <w:pPr>
        <w:rPr>
          <w:rFonts w:eastAsia="Times New Roman"/>
          <w:lang w:val="en-US"/>
        </w:rPr>
      </w:pPr>
    </w:p>
    <w:p w14:paraId="257F43F2" w14:textId="77777777" w:rsidR="00457461" w:rsidRDefault="00457461" w:rsidP="44DF025F">
      <w:pPr>
        <w:rPr>
          <w:rFonts w:eastAsia="Times New Roman"/>
          <w:lang w:val="en-US"/>
        </w:rPr>
      </w:pPr>
    </w:p>
    <w:p w14:paraId="232301CE" w14:textId="77777777" w:rsidR="00457461" w:rsidRDefault="00457461" w:rsidP="44DF025F">
      <w:pPr>
        <w:rPr>
          <w:rFonts w:eastAsia="Times New Roman"/>
          <w:lang w:val="en-US"/>
        </w:rPr>
      </w:pPr>
    </w:p>
    <w:p w14:paraId="01E8EDA8" w14:textId="77777777" w:rsidR="00E04D86" w:rsidRDefault="00E04D86" w:rsidP="00BA260F">
      <w:pPr>
        <w:spacing w:line="480" w:lineRule="auto"/>
        <w:ind w:firstLine="0"/>
        <w:rPr>
          <w:rFonts w:eastAsia="Times New Roman"/>
          <w:b/>
          <w:bCs/>
          <w:sz w:val="28"/>
          <w:szCs w:val="28"/>
          <w:lang w:val="en-US"/>
        </w:rPr>
      </w:pPr>
      <w:bookmarkStart w:id="177" w:name="_heading=h.147n2zr"/>
      <w:bookmarkEnd w:id="177"/>
    </w:p>
    <w:p w14:paraId="63B85A6E" w14:textId="4B8329D7" w:rsidR="001C165C" w:rsidRPr="00B81500" w:rsidRDefault="001B6F59" w:rsidP="00F3264F">
      <w:pPr>
        <w:spacing w:line="480" w:lineRule="auto"/>
        <w:ind w:firstLine="0"/>
        <w:jc w:val="center"/>
        <w:rPr>
          <w:b/>
          <w:bCs/>
          <w:smallCaps/>
          <w:sz w:val="32"/>
          <w:szCs w:val="32"/>
          <w:highlight w:val="white"/>
          <w:lang w:val="en-US"/>
        </w:rPr>
      </w:pPr>
      <w:r w:rsidRPr="00B81500">
        <w:rPr>
          <w:rFonts w:eastAsia="Times New Roman"/>
          <w:b/>
          <w:bCs/>
          <w:sz w:val="28"/>
          <w:szCs w:val="28"/>
          <w:lang w:val="en-US"/>
        </w:rPr>
        <w:lastRenderedPageBreak/>
        <w:t>REFERÊNCIAS</w:t>
      </w:r>
    </w:p>
    <w:p w14:paraId="7A66EBC9"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ATZORI, L.; IERA, A.; MORABITO, G. The internet </w:t>
      </w:r>
      <w:proofErr w:type="spellStart"/>
      <w:r w:rsidRPr="00857280">
        <w:rPr>
          <w:rFonts w:eastAsia="Times New Roman"/>
          <w:color w:val="403D39"/>
          <w:highlight w:val="white"/>
        </w:rPr>
        <w:t>of</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things</w:t>
      </w:r>
      <w:proofErr w:type="spellEnd"/>
      <w:r w:rsidRPr="00857280">
        <w:rPr>
          <w:rFonts w:eastAsia="Times New Roman"/>
          <w:color w:val="403D39"/>
          <w:highlight w:val="white"/>
        </w:rPr>
        <w:t xml:space="preserve">: A </w:t>
      </w:r>
      <w:proofErr w:type="spellStart"/>
      <w:r w:rsidRPr="00857280">
        <w:rPr>
          <w:rFonts w:eastAsia="Times New Roman"/>
          <w:color w:val="403D39"/>
          <w:highlight w:val="white"/>
        </w:rPr>
        <w:t>survey</w:t>
      </w:r>
      <w:proofErr w:type="spellEnd"/>
      <w:r w:rsidRPr="00857280">
        <w:rPr>
          <w:rFonts w:eastAsia="Times New Roman"/>
          <w:color w:val="403D39"/>
          <w:highlight w:val="white"/>
        </w:rPr>
        <w:t xml:space="preserve">. </w:t>
      </w:r>
      <w:r w:rsidRPr="00857280">
        <w:rPr>
          <w:rFonts w:eastAsia="Times New Roman"/>
          <w:b/>
          <w:bCs/>
          <w:color w:val="403D39"/>
          <w:highlight w:val="white"/>
        </w:rPr>
        <w:t>Computer Networks</w:t>
      </w:r>
      <w:r w:rsidRPr="00857280">
        <w:rPr>
          <w:rFonts w:eastAsia="Times New Roman"/>
          <w:color w:val="403D39"/>
          <w:highlight w:val="white"/>
        </w:rPr>
        <w:t>, v. 54, n. 15, p. 2787-2805, 2010.</w:t>
      </w:r>
    </w:p>
    <w:p w14:paraId="59708A0F"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GIL, A. C. </w:t>
      </w:r>
      <w:r w:rsidRPr="00857280">
        <w:rPr>
          <w:rFonts w:eastAsia="Times New Roman"/>
          <w:b/>
          <w:bCs/>
          <w:color w:val="403D39"/>
          <w:highlight w:val="white"/>
        </w:rPr>
        <w:t>Como elaborar projetos de pesquisa</w:t>
      </w:r>
      <w:r w:rsidRPr="00857280">
        <w:rPr>
          <w:rFonts w:eastAsia="Times New Roman"/>
          <w:color w:val="403D39"/>
          <w:highlight w:val="white"/>
        </w:rPr>
        <w:t>. 6. ed. São Paulo: Atlas, 2017.</w:t>
      </w:r>
    </w:p>
    <w:p w14:paraId="4D6D4E05"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GEORGE, C. </w:t>
      </w:r>
      <w:proofErr w:type="spellStart"/>
      <w:r w:rsidRPr="00857280">
        <w:rPr>
          <w:rFonts w:eastAsia="Times New Roman"/>
          <w:b/>
          <w:bCs/>
          <w:color w:val="403D39"/>
          <w:highlight w:val="white"/>
        </w:rPr>
        <w:t>MicroPython</w:t>
      </w:r>
      <w:proofErr w:type="spellEnd"/>
      <w:r w:rsidRPr="00857280">
        <w:rPr>
          <w:rFonts w:eastAsia="Times New Roman"/>
          <w:b/>
          <w:bCs/>
          <w:color w:val="403D39"/>
          <w:highlight w:val="white"/>
        </w:rPr>
        <w:t xml:space="preserve"> for ESP8266/ESP32 </w:t>
      </w:r>
      <w:proofErr w:type="spellStart"/>
      <w:r w:rsidRPr="00857280">
        <w:rPr>
          <w:rFonts w:eastAsia="Times New Roman"/>
          <w:b/>
          <w:bCs/>
          <w:color w:val="403D39"/>
          <w:highlight w:val="white"/>
        </w:rPr>
        <w:t>Development</w:t>
      </w:r>
      <w:proofErr w:type="spellEnd"/>
      <w:r w:rsidRPr="00857280">
        <w:rPr>
          <w:rFonts w:eastAsia="Times New Roman"/>
          <w:b/>
          <w:bCs/>
          <w:color w:val="403D39"/>
          <w:highlight w:val="white"/>
        </w:rPr>
        <w:t xml:space="preserve"> Workshop</w:t>
      </w:r>
      <w:r w:rsidRPr="00857280">
        <w:rPr>
          <w:rFonts w:eastAsia="Times New Roman"/>
          <w:color w:val="403D39"/>
          <w:highlight w:val="white"/>
        </w:rPr>
        <w:t xml:space="preserve">. Birmingham: </w:t>
      </w:r>
      <w:proofErr w:type="spellStart"/>
      <w:r w:rsidRPr="00857280">
        <w:rPr>
          <w:rFonts w:eastAsia="Times New Roman"/>
          <w:color w:val="403D39"/>
          <w:highlight w:val="white"/>
        </w:rPr>
        <w:t>Packt</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Publishing</w:t>
      </w:r>
      <w:proofErr w:type="spellEnd"/>
      <w:r w:rsidRPr="00857280">
        <w:rPr>
          <w:rFonts w:eastAsia="Times New Roman"/>
          <w:color w:val="403D39"/>
          <w:highlight w:val="white"/>
        </w:rPr>
        <w:t>, 2018.</w:t>
      </w:r>
    </w:p>
    <w:p w14:paraId="7556F738"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LIGHTBODY, G. et al. Node-RED: A visual </w:t>
      </w:r>
      <w:proofErr w:type="spellStart"/>
      <w:r w:rsidRPr="00857280">
        <w:rPr>
          <w:rFonts w:eastAsia="Times New Roman"/>
          <w:color w:val="403D39"/>
          <w:highlight w:val="white"/>
        </w:rPr>
        <w:t>flow-based</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programming</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environment</w:t>
      </w:r>
      <w:proofErr w:type="spellEnd"/>
      <w:r w:rsidRPr="00857280">
        <w:rPr>
          <w:rFonts w:eastAsia="Times New Roman"/>
          <w:color w:val="403D39"/>
          <w:highlight w:val="white"/>
        </w:rPr>
        <w:t xml:space="preserve"> for </w:t>
      </w:r>
      <w:proofErr w:type="spellStart"/>
      <w:r w:rsidRPr="00857280">
        <w:rPr>
          <w:rFonts w:eastAsia="Times New Roman"/>
          <w:color w:val="403D39"/>
          <w:highlight w:val="white"/>
        </w:rPr>
        <w:t>the</w:t>
      </w:r>
      <w:proofErr w:type="spellEnd"/>
      <w:r w:rsidRPr="00857280">
        <w:rPr>
          <w:rFonts w:eastAsia="Times New Roman"/>
          <w:color w:val="403D39"/>
          <w:highlight w:val="white"/>
        </w:rPr>
        <w:t xml:space="preserve"> Internet </w:t>
      </w:r>
      <w:proofErr w:type="spellStart"/>
      <w:r w:rsidRPr="00857280">
        <w:rPr>
          <w:rFonts w:eastAsia="Times New Roman"/>
          <w:color w:val="403D39"/>
          <w:highlight w:val="white"/>
        </w:rPr>
        <w:t>of</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Things</w:t>
      </w:r>
      <w:proofErr w:type="spellEnd"/>
      <w:r w:rsidRPr="00857280">
        <w:rPr>
          <w:rFonts w:eastAsia="Times New Roman"/>
          <w:color w:val="403D39"/>
          <w:highlight w:val="white"/>
        </w:rPr>
        <w:t xml:space="preserve">. </w:t>
      </w:r>
      <w:r w:rsidRPr="00857280">
        <w:rPr>
          <w:rFonts w:eastAsia="Times New Roman"/>
          <w:b/>
          <w:bCs/>
          <w:color w:val="403D39"/>
          <w:highlight w:val="white"/>
        </w:rPr>
        <w:t>IEEE Access</w:t>
      </w:r>
      <w:r w:rsidRPr="00857280">
        <w:rPr>
          <w:rFonts w:eastAsia="Times New Roman"/>
          <w:color w:val="403D39"/>
          <w:highlight w:val="white"/>
        </w:rPr>
        <w:t>, v. 7, p. 1-12, 2019.</w:t>
      </w:r>
    </w:p>
    <w:p w14:paraId="245724A5"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MISHRA, B. et al. A </w:t>
      </w:r>
      <w:proofErr w:type="spellStart"/>
      <w:r w:rsidRPr="00857280">
        <w:rPr>
          <w:rFonts w:eastAsia="Times New Roman"/>
          <w:color w:val="403D39"/>
          <w:highlight w:val="white"/>
        </w:rPr>
        <w:t>comprehensive</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survey</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on</w:t>
      </w:r>
      <w:proofErr w:type="spellEnd"/>
      <w:r w:rsidRPr="00857280">
        <w:rPr>
          <w:rFonts w:eastAsia="Times New Roman"/>
          <w:color w:val="403D39"/>
          <w:highlight w:val="white"/>
        </w:rPr>
        <w:t xml:space="preserve"> MQTT: A </w:t>
      </w:r>
      <w:proofErr w:type="spellStart"/>
      <w:r w:rsidRPr="00857280">
        <w:rPr>
          <w:rFonts w:eastAsia="Times New Roman"/>
          <w:color w:val="403D39"/>
          <w:highlight w:val="white"/>
        </w:rPr>
        <w:t>protocol</w:t>
      </w:r>
      <w:proofErr w:type="spellEnd"/>
      <w:r w:rsidRPr="00857280">
        <w:rPr>
          <w:rFonts w:eastAsia="Times New Roman"/>
          <w:color w:val="403D39"/>
          <w:highlight w:val="white"/>
        </w:rPr>
        <w:t xml:space="preserve"> for IoT. In: </w:t>
      </w:r>
      <w:r w:rsidRPr="00857280">
        <w:rPr>
          <w:rFonts w:eastAsia="Times New Roman"/>
          <w:b/>
          <w:bCs/>
          <w:color w:val="403D39"/>
          <w:highlight w:val="white"/>
        </w:rPr>
        <w:t xml:space="preserve">2020 </w:t>
      </w:r>
      <w:proofErr w:type="spellStart"/>
      <w:r w:rsidRPr="00857280">
        <w:rPr>
          <w:rFonts w:eastAsia="Times New Roman"/>
          <w:b/>
          <w:bCs/>
          <w:color w:val="403D39"/>
          <w:highlight w:val="white"/>
        </w:rPr>
        <w:t>International</w:t>
      </w:r>
      <w:proofErr w:type="spellEnd"/>
      <w:r w:rsidRPr="00857280">
        <w:rPr>
          <w:rFonts w:eastAsia="Times New Roman"/>
          <w:b/>
          <w:bCs/>
          <w:color w:val="403D39"/>
          <w:highlight w:val="white"/>
        </w:rPr>
        <w:t xml:space="preserve"> </w:t>
      </w:r>
      <w:proofErr w:type="spellStart"/>
      <w:r w:rsidRPr="00857280">
        <w:rPr>
          <w:rFonts w:eastAsia="Times New Roman"/>
          <w:b/>
          <w:bCs/>
          <w:color w:val="403D39"/>
          <w:highlight w:val="white"/>
        </w:rPr>
        <w:t>Conference</w:t>
      </w:r>
      <w:proofErr w:type="spellEnd"/>
      <w:r w:rsidRPr="00857280">
        <w:rPr>
          <w:rFonts w:eastAsia="Times New Roman"/>
          <w:b/>
          <w:bCs/>
          <w:color w:val="403D39"/>
          <w:highlight w:val="white"/>
        </w:rPr>
        <w:t xml:space="preserve"> </w:t>
      </w:r>
      <w:proofErr w:type="spellStart"/>
      <w:r w:rsidRPr="00857280">
        <w:rPr>
          <w:rFonts w:eastAsia="Times New Roman"/>
          <w:b/>
          <w:bCs/>
          <w:color w:val="403D39"/>
          <w:highlight w:val="white"/>
        </w:rPr>
        <w:t>on</w:t>
      </w:r>
      <w:proofErr w:type="spellEnd"/>
      <w:r w:rsidRPr="00857280">
        <w:rPr>
          <w:rFonts w:eastAsia="Times New Roman"/>
          <w:b/>
          <w:bCs/>
          <w:color w:val="403D39"/>
          <w:highlight w:val="white"/>
        </w:rPr>
        <w:t xml:space="preserve"> Computer Communication </w:t>
      </w:r>
      <w:proofErr w:type="spellStart"/>
      <w:r w:rsidRPr="00857280">
        <w:rPr>
          <w:rFonts w:eastAsia="Times New Roman"/>
          <w:b/>
          <w:bCs/>
          <w:color w:val="403D39"/>
          <w:highlight w:val="white"/>
        </w:rPr>
        <w:t>and</w:t>
      </w:r>
      <w:proofErr w:type="spellEnd"/>
      <w:r w:rsidRPr="00857280">
        <w:rPr>
          <w:rFonts w:eastAsia="Times New Roman"/>
          <w:b/>
          <w:bCs/>
          <w:color w:val="403D39"/>
          <w:highlight w:val="white"/>
        </w:rPr>
        <w:t xml:space="preserve"> </w:t>
      </w:r>
      <w:proofErr w:type="spellStart"/>
      <w:r w:rsidRPr="00857280">
        <w:rPr>
          <w:rFonts w:eastAsia="Times New Roman"/>
          <w:b/>
          <w:bCs/>
          <w:color w:val="403D39"/>
          <w:highlight w:val="white"/>
        </w:rPr>
        <w:t>Informatics</w:t>
      </w:r>
      <w:proofErr w:type="spellEnd"/>
      <w:r w:rsidRPr="00857280">
        <w:rPr>
          <w:rFonts w:eastAsia="Times New Roman"/>
          <w:b/>
          <w:bCs/>
          <w:color w:val="403D39"/>
          <w:highlight w:val="white"/>
        </w:rPr>
        <w:t xml:space="preserve"> (ICCCI)</w:t>
      </w:r>
      <w:r w:rsidRPr="00857280">
        <w:rPr>
          <w:rFonts w:eastAsia="Times New Roman"/>
          <w:color w:val="403D39"/>
          <w:highlight w:val="white"/>
        </w:rPr>
        <w:t>. IEEE, 2020. p. 1-6.</w:t>
      </w:r>
    </w:p>
    <w:p w14:paraId="3E2586D0"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O'KEEFFE, D. </w:t>
      </w:r>
      <w:r w:rsidRPr="00857280">
        <w:rPr>
          <w:rFonts w:eastAsia="Times New Roman"/>
          <w:b/>
          <w:bCs/>
          <w:color w:val="403D39"/>
          <w:highlight w:val="white"/>
        </w:rPr>
        <w:t xml:space="preserve">Node-RED </w:t>
      </w:r>
      <w:proofErr w:type="spellStart"/>
      <w:r w:rsidRPr="00857280">
        <w:rPr>
          <w:rFonts w:eastAsia="Times New Roman"/>
          <w:b/>
          <w:bCs/>
          <w:color w:val="403D39"/>
          <w:highlight w:val="white"/>
        </w:rPr>
        <w:t>Cookbook</w:t>
      </w:r>
      <w:proofErr w:type="spellEnd"/>
      <w:r w:rsidRPr="00857280">
        <w:rPr>
          <w:rFonts w:eastAsia="Times New Roman"/>
          <w:color w:val="403D39"/>
          <w:highlight w:val="white"/>
        </w:rPr>
        <w:t xml:space="preserve">. Birmingham: </w:t>
      </w:r>
      <w:proofErr w:type="spellStart"/>
      <w:r w:rsidRPr="00857280">
        <w:rPr>
          <w:rFonts w:eastAsia="Times New Roman"/>
          <w:color w:val="403D39"/>
          <w:highlight w:val="white"/>
        </w:rPr>
        <w:t>Packt</w:t>
      </w:r>
      <w:proofErr w:type="spellEnd"/>
      <w:r w:rsidRPr="00857280">
        <w:rPr>
          <w:rFonts w:eastAsia="Times New Roman"/>
          <w:color w:val="403D39"/>
          <w:highlight w:val="white"/>
        </w:rPr>
        <w:t xml:space="preserve"> </w:t>
      </w:r>
      <w:proofErr w:type="spellStart"/>
      <w:r w:rsidRPr="00857280">
        <w:rPr>
          <w:rFonts w:eastAsia="Times New Roman"/>
          <w:color w:val="403D39"/>
          <w:highlight w:val="white"/>
        </w:rPr>
        <w:t>Publishing</w:t>
      </w:r>
      <w:proofErr w:type="spellEnd"/>
      <w:r w:rsidRPr="00857280">
        <w:rPr>
          <w:rFonts w:eastAsia="Times New Roman"/>
          <w:color w:val="403D39"/>
          <w:highlight w:val="white"/>
        </w:rPr>
        <w:t>, 2018.</w:t>
      </w:r>
    </w:p>
    <w:p w14:paraId="40B1AE3B"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PRESSMAN, R. S. </w:t>
      </w:r>
      <w:r w:rsidRPr="00857280">
        <w:rPr>
          <w:rFonts w:eastAsia="Times New Roman"/>
          <w:b/>
          <w:bCs/>
          <w:color w:val="403D39"/>
          <w:highlight w:val="white"/>
        </w:rPr>
        <w:t>Engenharia de Software: uma abordagem profissional</w:t>
      </w:r>
      <w:r w:rsidRPr="00857280">
        <w:rPr>
          <w:rFonts w:eastAsia="Times New Roman"/>
          <w:color w:val="403D39"/>
          <w:highlight w:val="white"/>
        </w:rPr>
        <w:t>. 8. ed. Porto Alegre: AMGH, 2016.</w:t>
      </w:r>
    </w:p>
    <w:p w14:paraId="7B75F103"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SOMMERVILLE, I. </w:t>
      </w:r>
      <w:r w:rsidRPr="00857280">
        <w:rPr>
          <w:rFonts w:eastAsia="Times New Roman"/>
          <w:b/>
          <w:bCs/>
          <w:color w:val="403D39"/>
          <w:highlight w:val="white"/>
        </w:rPr>
        <w:t>Engenharia de Software</w:t>
      </w:r>
      <w:r w:rsidRPr="00857280">
        <w:rPr>
          <w:rFonts w:eastAsia="Times New Roman"/>
          <w:color w:val="403D39"/>
          <w:highlight w:val="white"/>
        </w:rPr>
        <w:t>. 9. ed. São Paulo: Pearson Prentice Hall, 2011.</w:t>
      </w:r>
    </w:p>
    <w:p w14:paraId="76ABE949"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WOKWI. </w:t>
      </w:r>
      <w:proofErr w:type="spellStart"/>
      <w:r w:rsidRPr="00857280">
        <w:rPr>
          <w:rFonts w:eastAsia="Times New Roman"/>
          <w:b/>
          <w:bCs/>
          <w:color w:val="403D39"/>
          <w:highlight w:val="white"/>
        </w:rPr>
        <w:t>Wokwi</w:t>
      </w:r>
      <w:proofErr w:type="spellEnd"/>
      <w:r w:rsidRPr="00857280">
        <w:rPr>
          <w:rFonts w:eastAsia="Times New Roman"/>
          <w:b/>
          <w:bCs/>
          <w:color w:val="403D39"/>
          <w:highlight w:val="white"/>
        </w:rPr>
        <w:t xml:space="preserve"> </w:t>
      </w:r>
      <w:proofErr w:type="spellStart"/>
      <w:r w:rsidRPr="00857280">
        <w:rPr>
          <w:rFonts w:eastAsia="Times New Roman"/>
          <w:b/>
          <w:bCs/>
          <w:color w:val="403D39"/>
          <w:highlight w:val="white"/>
        </w:rPr>
        <w:t>Documentation</w:t>
      </w:r>
      <w:proofErr w:type="spellEnd"/>
      <w:r w:rsidRPr="00857280">
        <w:rPr>
          <w:rFonts w:eastAsia="Times New Roman"/>
          <w:b/>
          <w:bCs/>
          <w:color w:val="403D39"/>
          <w:highlight w:val="white"/>
        </w:rPr>
        <w:t>: ESP32 Simulator</w:t>
      </w:r>
      <w:r w:rsidRPr="00857280">
        <w:rPr>
          <w:rFonts w:eastAsia="Times New Roman"/>
          <w:color w:val="403D39"/>
          <w:highlight w:val="white"/>
        </w:rPr>
        <w:t xml:space="preserve">. Disponível em: </w:t>
      </w:r>
      <w:hyperlink r:id="rId20" w:tgtFrame="_blank" w:history="1">
        <w:r w:rsidRPr="00857280">
          <w:rPr>
            <w:rStyle w:val="Hyperlink"/>
            <w:rFonts w:eastAsia="Times New Roman"/>
            <w:highlight w:val="white"/>
          </w:rPr>
          <w:t>https://docs.wokwi.com</w:t>
        </w:r>
      </w:hyperlink>
      <w:r w:rsidRPr="00857280">
        <w:rPr>
          <w:rFonts w:eastAsia="Times New Roman"/>
          <w:color w:val="403D39"/>
          <w:highlight w:val="white"/>
        </w:rPr>
        <w:t>. Acesso em: 18 mar. 2026.</w:t>
      </w:r>
    </w:p>
    <w:p w14:paraId="3C21969F" w14:textId="77777777" w:rsidR="00857280" w:rsidRPr="00857280" w:rsidRDefault="00857280" w:rsidP="00857280">
      <w:pPr>
        <w:ind w:firstLine="0"/>
        <w:rPr>
          <w:rFonts w:eastAsia="Times New Roman"/>
          <w:color w:val="403D39"/>
          <w:highlight w:val="white"/>
        </w:rPr>
      </w:pPr>
      <w:r w:rsidRPr="00857280">
        <w:rPr>
          <w:rFonts w:eastAsia="Times New Roman"/>
          <w:color w:val="403D39"/>
          <w:highlight w:val="white"/>
        </w:rPr>
        <w:t xml:space="preserve">YIN, R. K. </w:t>
      </w:r>
      <w:r w:rsidRPr="00857280">
        <w:rPr>
          <w:rFonts w:eastAsia="Times New Roman"/>
          <w:b/>
          <w:bCs/>
          <w:color w:val="403D39"/>
          <w:highlight w:val="white"/>
        </w:rPr>
        <w:t>Estudo de Caso: Planejamento e Métodos</w:t>
      </w:r>
      <w:r w:rsidRPr="00857280">
        <w:rPr>
          <w:rFonts w:eastAsia="Times New Roman"/>
          <w:color w:val="403D39"/>
          <w:highlight w:val="white"/>
        </w:rPr>
        <w:t>. 5. ed. Porto Alegre: Bookman, 2015.</w:t>
      </w:r>
    </w:p>
    <w:p w14:paraId="2470E35D" w14:textId="489CC34E" w:rsidR="41C8BD00" w:rsidRDefault="41C8BD00" w:rsidP="41C8BD00">
      <w:pPr>
        <w:ind w:firstLine="0"/>
        <w:rPr>
          <w:rFonts w:eastAsia="Times New Roman"/>
          <w:color w:val="403D39"/>
          <w:highlight w:val="white"/>
          <w:lang w:val="en-US"/>
        </w:rPr>
      </w:pPr>
    </w:p>
    <w:sectPr w:rsidR="41C8BD00" w:rsidSect="001A4381">
      <w:headerReference w:type="default" r:id="rId21"/>
      <w:pgSz w:w="11906" w:h="16838"/>
      <w:pgMar w:top="1701" w:right="1134" w:bottom="1134" w:left="1701" w:header="709" w:footer="709"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6F44F" w14:textId="77777777" w:rsidR="003205E1" w:rsidRDefault="003205E1">
      <w:pPr>
        <w:spacing w:line="240" w:lineRule="auto"/>
      </w:pPr>
      <w:r>
        <w:separator/>
      </w:r>
    </w:p>
  </w:endnote>
  <w:endnote w:type="continuationSeparator" w:id="0">
    <w:p w14:paraId="1EADABA4" w14:textId="77777777" w:rsidR="003205E1" w:rsidRDefault="00320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65732272-41DF-4930-BE28-258F09C0168E}"/>
  </w:font>
  <w:font w:name="Calibri">
    <w:panose1 w:val="020F0502020204030204"/>
    <w:charset w:val="00"/>
    <w:family w:val="swiss"/>
    <w:pitch w:val="variable"/>
    <w:sig w:usb0="E4002EFF" w:usb1="C000247B" w:usb2="00000009" w:usb3="00000000" w:csb0="000001FF" w:csb1="00000000"/>
    <w:embedRegular r:id="rId2" w:fontKey="{D1034EF9-DD0E-41F4-A33D-9BDD0B44E027}"/>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4F183291-8157-4355-A52E-3CDAF25B69B6}"/>
  </w:font>
  <w:font w:name="Georgia">
    <w:panose1 w:val="02040502050405020303"/>
    <w:charset w:val="00"/>
    <w:family w:val="roman"/>
    <w:pitch w:val="variable"/>
    <w:sig w:usb0="00000287" w:usb1="00000000" w:usb2="00000000" w:usb3="00000000" w:csb0="0000009F" w:csb1="00000000"/>
    <w:embedRegular r:id="rId4" w:fontKey="{4A62986C-6DD4-4153-908C-90ACAFA2A21E}"/>
    <w:embedItalic r:id="rId5" w:fontKey="{EC30945C-1A0B-4A3D-9B5E-08C2BC5DBA7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6F20BB9-B857-4090-A6D6-930E25ABC7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471B"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B2A4" w14:textId="77777777" w:rsidR="001C165C" w:rsidRPr="0079453C" w:rsidRDefault="001C165C" w:rsidP="0079453C">
    <w:pPr>
      <w:pStyle w:val="Rodap"/>
      <w:spacing w:after="168"/>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0E71"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BF8A" w14:textId="77777777" w:rsidR="003205E1" w:rsidRDefault="003205E1">
      <w:pPr>
        <w:spacing w:line="240" w:lineRule="auto"/>
      </w:pPr>
      <w:r>
        <w:separator/>
      </w:r>
    </w:p>
  </w:footnote>
  <w:footnote w:type="continuationSeparator" w:id="0">
    <w:p w14:paraId="4F7C90E0" w14:textId="77777777" w:rsidR="003205E1" w:rsidRDefault="003205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99BB"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43E" w14:textId="77777777" w:rsidR="001C165C" w:rsidRDefault="001C165C">
    <w:pPr>
      <w:pBdr>
        <w:top w:val="nil"/>
        <w:left w:val="nil"/>
        <w:bottom w:val="nil"/>
        <w:right w:val="nil"/>
        <w:between w:val="nil"/>
      </w:pBdr>
      <w:tabs>
        <w:tab w:val="center" w:pos="4252"/>
        <w:tab w:val="right" w:pos="8504"/>
      </w:tabs>
      <w:spacing w:line="240" w:lineRule="auto"/>
      <w:jc w:val="right"/>
      <w:rPr>
        <w:color w:val="000000"/>
      </w:rPr>
    </w:pPr>
  </w:p>
  <w:p w14:paraId="0E274F85"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90E"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6D4" w14:textId="33066C66" w:rsidR="001C165C" w:rsidRPr="00A01D2B" w:rsidRDefault="001B6F59"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intelligence2.xml><?xml version="1.0" encoding="utf-8"?>
<int2:intelligence xmlns:int2="http://schemas.microsoft.com/office/intelligence/2020/intelligence" xmlns:oel="http://schemas.microsoft.com/office/2019/extlst">
  <int2:observations>
    <int2:textHash int2:hashCode="zSSpflMN/l64YI" int2:id="RE9j5Oz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FFCF"/>
    <w:multiLevelType w:val="hybridMultilevel"/>
    <w:tmpl w:val="FFFFFFFF"/>
    <w:lvl w:ilvl="0" w:tplc="C7C42278">
      <w:start w:val="1"/>
      <w:numFmt w:val="bullet"/>
      <w:lvlText w:val=""/>
      <w:lvlJc w:val="left"/>
      <w:pPr>
        <w:ind w:left="0" w:hanging="360"/>
      </w:pPr>
      <w:rPr>
        <w:rFonts w:ascii="Symbol" w:hAnsi="Symbol" w:hint="default"/>
      </w:rPr>
    </w:lvl>
    <w:lvl w:ilvl="1" w:tplc="9B524656">
      <w:start w:val="1"/>
      <w:numFmt w:val="bullet"/>
      <w:lvlText w:val="o"/>
      <w:lvlJc w:val="left"/>
      <w:pPr>
        <w:ind w:left="720" w:hanging="360"/>
      </w:pPr>
      <w:rPr>
        <w:rFonts w:ascii="Courier New" w:hAnsi="Courier New" w:hint="default"/>
      </w:rPr>
    </w:lvl>
    <w:lvl w:ilvl="2" w:tplc="9F249E3E">
      <w:start w:val="1"/>
      <w:numFmt w:val="bullet"/>
      <w:lvlText w:val=""/>
      <w:lvlJc w:val="left"/>
      <w:pPr>
        <w:ind w:left="1440" w:hanging="360"/>
      </w:pPr>
      <w:rPr>
        <w:rFonts w:ascii="Wingdings" w:hAnsi="Wingdings" w:hint="default"/>
      </w:rPr>
    </w:lvl>
    <w:lvl w:ilvl="3" w:tplc="2CD0B3C2">
      <w:start w:val="1"/>
      <w:numFmt w:val="bullet"/>
      <w:lvlText w:val=""/>
      <w:lvlJc w:val="left"/>
      <w:pPr>
        <w:ind w:left="2160" w:hanging="360"/>
      </w:pPr>
      <w:rPr>
        <w:rFonts w:ascii="Symbol" w:hAnsi="Symbol" w:hint="default"/>
      </w:rPr>
    </w:lvl>
    <w:lvl w:ilvl="4" w:tplc="AC56E67C">
      <w:start w:val="1"/>
      <w:numFmt w:val="bullet"/>
      <w:lvlText w:val="o"/>
      <w:lvlJc w:val="left"/>
      <w:pPr>
        <w:ind w:left="2880" w:hanging="360"/>
      </w:pPr>
      <w:rPr>
        <w:rFonts w:ascii="Courier New" w:hAnsi="Courier New" w:hint="default"/>
      </w:rPr>
    </w:lvl>
    <w:lvl w:ilvl="5" w:tplc="D9449F06">
      <w:start w:val="1"/>
      <w:numFmt w:val="bullet"/>
      <w:lvlText w:val=""/>
      <w:lvlJc w:val="left"/>
      <w:pPr>
        <w:ind w:left="3600" w:hanging="360"/>
      </w:pPr>
      <w:rPr>
        <w:rFonts w:ascii="Wingdings" w:hAnsi="Wingdings" w:hint="default"/>
      </w:rPr>
    </w:lvl>
    <w:lvl w:ilvl="6" w:tplc="382A2404">
      <w:start w:val="1"/>
      <w:numFmt w:val="bullet"/>
      <w:lvlText w:val=""/>
      <w:lvlJc w:val="left"/>
      <w:pPr>
        <w:ind w:left="4320" w:hanging="360"/>
      </w:pPr>
      <w:rPr>
        <w:rFonts w:ascii="Symbol" w:hAnsi="Symbol" w:hint="default"/>
      </w:rPr>
    </w:lvl>
    <w:lvl w:ilvl="7" w:tplc="F964FE86">
      <w:start w:val="1"/>
      <w:numFmt w:val="bullet"/>
      <w:lvlText w:val="o"/>
      <w:lvlJc w:val="left"/>
      <w:pPr>
        <w:ind w:left="5040" w:hanging="360"/>
      </w:pPr>
      <w:rPr>
        <w:rFonts w:ascii="Courier New" w:hAnsi="Courier New" w:hint="default"/>
      </w:rPr>
    </w:lvl>
    <w:lvl w:ilvl="8" w:tplc="F06AB722">
      <w:start w:val="1"/>
      <w:numFmt w:val="bullet"/>
      <w:lvlText w:val=""/>
      <w:lvlJc w:val="left"/>
      <w:pPr>
        <w:ind w:left="5760" w:hanging="360"/>
      </w:pPr>
      <w:rPr>
        <w:rFonts w:ascii="Wingdings" w:hAnsi="Wingdings" w:hint="default"/>
      </w:rPr>
    </w:lvl>
  </w:abstractNum>
  <w:abstractNum w:abstractNumId="1" w15:restartNumberingAfterBreak="0">
    <w:nsid w:val="041011C4"/>
    <w:multiLevelType w:val="hybridMultilevel"/>
    <w:tmpl w:val="75F474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0A7CFE"/>
    <w:multiLevelType w:val="hybridMultilevel"/>
    <w:tmpl w:val="D402F4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0553ACE"/>
    <w:multiLevelType w:val="hybridMultilevel"/>
    <w:tmpl w:val="3E56B6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71791C"/>
    <w:multiLevelType w:val="hybridMultilevel"/>
    <w:tmpl w:val="39388006"/>
    <w:lvl w:ilvl="0" w:tplc="D3609702">
      <w:start w:val="1"/>
      <w:numFmt w:val="bullet"/>
      <w:lvlText w:val=""/>
      <w:lvlJc w:val="left"/>
      <w:pPr>
        <w:ind w:left="1778" w:hanging="360"/>
      </w:pPr>
      <w:rPr>
        <w:rFonts w:ascii="Symbol" w:hAnsi="Symbol" w:hint="default"/>
      </w:rPr>
    </w:lvl>
    <w:lvl w:ilvl="1" w:tplc="D59417CE">
      <w:start w:val="1"/>
      <w:numFmt w:val="bullet"/>
      <w:lvlText w:val="o"/>
      <w:lvlJc w:val="left"/>
      <w:pPr>
        <w:ind w:left="2498" w:hanging="360"/>
      </w:pPr>
      <w:rPr>
        <w:rFonts w:ascii="Courier New" w:hAnsi="Courier New" w:hint="default"/>
      </w:rPr>
    </w:lvl>
    <w:lvl w:ilvl="2" w:tplc="C1B4A172">
      <w:start w:val="1"/>
      <w:numFmt w:val="bullet"/>
      <w:lvlText w:val=""/>
      <w:lvlJc w:val="left"/>
      <w:pPr>
        <w:ind w:left="3218" w:hanging="360"/>
      </w:pPr>
      <w:rPr>
        <w:rFonts w:ascii="Wingdings" w:hAnsi="Wingdings" w:hint="default"/>
      </w:rPr>
    </w:lvl>
    <w:lvl w:ilvl="3" w:tplc="369664BC">
      <w:start w:val="1"/>
      <w:numFmt w:val="bullet"/>
      <w:lvlText w:val=""/>
      <w:lvlJc w:val="left"/>
      <w:pPr>
        <w:ind w:left="3938" w:hanging="360"/>
      </w:pPr>
      <w:rPr>
        <w:rFonts w:ascii="Symbol" w:hAnsi="Symbol" w:hint="default"/>
      </w:rPr>
    </w:lvl>
    <w:lvl w:ilvl="4" w:tplc="1B6AFA60">
      <w:start w:val="1"/>
      <w:numFmt w:val="bullet"/>
      <w:lvlText w:val="o"/>
      <w:lvlJc w:val="left"/>
      <w:pPr>
        <w:ind w:left="4658" w:hanging="360"/>
      </w:pPr>
      <w:rPr>
        <w:rFonts w:ascii="Courier New" w:hAnsi="Courier New" w:hint="default"/>
      </w:rPr>
    </w:lvl>
    <w:lvl w:ilvl="5" w:tplc="E3828348">
      <w:start w:val="1"/>
      <w:numFmt w:val="bullet"/>
      <w:lvlText w:val=""/>
      <w:lvlJc w:val="left"/>
      <w:pPr>
        <w:ind w:left="5378" w:hanging="360"/>
      </w:pPr>
      <w:rPr>
        <w:rFonts w:ascii="Wingdings" w:hAnsi="Wingdings" w:hint="default"/>
      </w:rPr>
    </w:lvl>
    <w:lvl w:ilvl="6" w:tplc="F058FB74">
      <w:start w:val="1"/>
      <w:numFmt w:val="bullet"/>
      <w:lvlText w:val=""/>
      <w:lvlJc w:val="left"/>
      <w:pPr>
        <w:ind w:left="6098" w:hanging="360"/>
      </w:pPr>
      <w:rPr>
        <w:rFonts w:ascii="Symbol" w:hAnsi="Symbol" w:hint="default"/>
      </w:rPr>
    </w:lvl>
    <w:lvl w:ilvl="7" w:tplc="1860714E">
      <w:start w:val="1"/>
      <w:numFmt w:val="bullet"/>
      <w:lvlText w:val="o"/>
      <w:lvlJc w:val="left"/>
      <w:pPr>
        <w:ind w:left="6818" w:hanging="360"/>
      </w:pPr>
      <w:rPr>
        <w:rFonts w:ascii="Courier New" w:hAnsi="Courier New" w:hint="default"/>
      </w:rPr>
    </w:lvl>
    <w:lvl w:ilvl="8" w:tplc="60B8CE36">
      <w:start w:val="1"/>
      <w:numFmt w:val="bullet"/>
      <w:lvlText w:val=""/>
      <w:lvlJc w:val="left"/>
      <w:pPr>
        <w:ind w:left="7538" w:hanging="360"/>
      </w:pPr>
      <w:rPr>
        <w:rFonts w:ascii="Wingdings" w:hAnsi="Wingdings" w:hint="default"/>
      </w:rPr>
    </w:lvl>
  </w:abstractNum>
  <w:abstractNum w:abstractNumId="5" w15:restartNumberingAfterBreak="0">
    <w:nsid w:val="16296BB1"/>
    <w:multiLevelType w:val="hybridMultilevel"/>
    <w:tmpl w:val="771844EA"/>
    <w:lvl w:ilvl="0" w:tplc="35AA2032">
      <w:start w:val="1"/>
      <w:numFmt w:val="bullet"/>
      <w:lvlText w:val=""/>
      <w:lvlJc w:val="left"/>
      <w:pPr>
        <w:ind w:left="1069" w:hanging="360"/>
      </w:pPr>
      <w:rPr>
        <w:rFonts w:ascii="Symbol" w:hAnsi="Symbol" w:hint="default"/>
      </w:rPr>
    </w:lvl>
    <w:lvl w:ilvl="1" w:tplc="8160D91E">
      <w:start w:val="1"/>
      <w:numFmt w:val="bullet"/>
      <w:lvlText w:val="o"/>
      <w:lvlJc w:val="left"/>
      <w:pPr>
        <w:ind w:left="1789" w:hanging="360"/>
      </w:pPr>
      <w:rPr>
        <w:rFonts w:ascii="Courier New" w:hAnsi="Courier New" w:hint="default"/>
      </w:rPr>
    </w:lvl>
    <w:lvl w:ilvl="2" w:tplc="0590AAF6">
      <w:start w:val="1"/>
      <w:numFmt w:val="bullet"/>
      <w:lvlText w:val=""/>
      <w:lvlJc w:val="left"/>
      <w:pPr>
        <w:ind w:left="2509" w:hanging="360"/>
      </w:pPr>
      <w:rPr>
        <w:rFonts w:ascii="Wingdings" w:hAnsi="Wingdings" w:hint="default"/>
      </w:rPr>
    </w:lvl>
    <w:lvl w:ilvl="3" w:tplc="128CE1F0">
      <w:start w:val="1"/>
      <w:numFmt w:val="bullet"/>
      <w:lvlText w:val=""/>
      <w:lvlJc w:val="left"/>
      <w:pPr>
        <w:ind w:left="3229" w:hanging="360"/>
      </w:pPr>
      <w:rPr>
        <w:rFonts w:ascii="Symbol" w:hAnsi="Symbol" w:hint="default"/>
      </w:rPr>
    </w:lvl>
    <w:lvl w:ilvl="4" w:tplc="6686B506">
      <w:start w:val="1"/>
      <w:numFmt w:val="bullet"/>
      <w:lvlText w:val="o"/>
      <w:lvlJc w:val="left"/>
      <w:pPr>
        <w:ind w:left="3949" w:hanging="360"/>
      </w:pPr>
      <w:rPr>
        <w:rFonts w:ascii="Courier New" w:hAnsi="Courier New" w:hint="default"/>
      </w:rPr>
    </w:lvl>
    <w:lvl w:ilvl="5" w:tplc="3DFC5180">
      <w:start w:val="1"/>
      <w:numFmt w:val="bullet"/>
      <w:lvlText w:val=""/>
      <w:lvlJc w:val="left"/>
      <w:pPr>
        <w:ind w:left="4669" w:hanging="360"/>
      </w:pPr>
      <w:rPr>
        <w:rFonts w:ascii="Wingdings" w:hAnsi="Wingdings" w:hint="default"/>
      </w:rPr>
    </w:lvl>
    <w:lvl w:ilvl="6" w:tplc="100A9256">
      <w:start w:val="1"/>
      <w:numFmt w:val="bullet"/>
      <w:lvlText w:val=""/>
      <w:lvlJc w:val="left"/>
      <w:pPr>
        <w:ind w:left="5389" w:hanging="360"/>
      </w:pPr>
      <w:rPr>
        <w:rFonts w:ascii="Symbol" w:hAnsi="Symbol" w:hint="default"/>
      </w:rPr>
    </w:lvl>
    <w:lvl w:ilvl="7" w:tplc="9A3A4530">
      <w:start w:val="1"/>
      <w:numFmt w:val="bullet"/>
      <w:lvlText w:val="o"/>
      <w:lvlJc w:val="left"/>
      <w:pPr>
        <w:ind w:left="6109" w:hanging="360"/>
      </w:pPr>
      <w:rPr>
        <w:rFonts w:ascii="Courier New" w:hAnsi="Courier New" w:hint="default"/>
      </w:rPr>
    </w:lvl>
    <w:lvl w:ilvl="8" w:tplc="B8C4AB32">
      <w:start w:val="1"/>
      <w:numFmt w:val="bullet"/>
      <w:lvlText w:val=""/>
      <w:lvlJc w:val="left"/>
      <w:pPr>
        <w:ind w:left="6829" w:hanging="360"/>
      </w:pPr>
      <w:rPr>
        <w:rFonts w:ascii="Wingdings" w:hAnsi="Wingdings" w:hint="default"/>
      </w:rPr>
    </w:lvl>
  </w:abstractNum>
  <w:abstractNum w:abstractNumId="6" w15:restartNumberingAfterBreak="0">
    <w:nsid w:val="17EE45BC"/>
    <w:multiLevelType w:val="hybridMultilevel"/>
    <w:tmpl w:val="E854A2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D2CCE06"/>
    <w:multiLevelType w:val="hybridMultilevel"/>
    <w:tmpl w:val="B07E4254"/>
    <w:lvl w:ilvl="0" w:tplc="E78C8D1E">
      <w:start w:val="1"/>
      <w:numFmt w:val="bullet"/>
      <w:lvlText w:val=""/>
      <w:lvlJc w:val="left"/>
      <w:pPr>
        <w:ind w:left="1069" w:hanging="360"/>
      </w:pPr>
      <w:rPr>
        <w:rFonts w:ascii="Symbol" w:hAnsi="Symbol" w:hint="default"/>
      </w:rPr>
    </w:lvl>
    <w:lvl w:ilvl="1" w:tplc="44141836">
      <w:start w:val="1"/>
      <w:numFmt w:val="bullet"/>
      <w:lvlText w:val="o"/>
      <w:lvlJc w:val="left"/>
      <w:pPr>
        <w:ind w:left="1789" w:hanging="360"/>
      </w:pPr>
      <w:rPr>
        <w:rFonts w:ascii="Courier New" w:hAnsi="Courier New" w:hint="default"/>
      </w:rPr>
    </w:lvl>
    <w:lvl w:ilvl="2" w:tplc="1C2C19E8">
      <w:start w:val="1"/>
      <w:numFmt w:val="bullet"/>
      <w:lvlText w:val=""/>
      <w:lvlJc w:val="left"/>
      <w:pPr>
        <w:ind w:left="2509" w:hanging="360"/>
      </w:pPr>
      <w:rPr>
        <w:rFonts w:ascii="Wingdings" w:hAnsi="Wingdings" w:hint="default"/>
      </w:rPr>
    </w:lvl>
    <w:lvl w:ilvl="3" w:tplc="53626B00">
      <w:start w:val="1"/>
      <w:numFmt w:val="bullet"/>
      <w:lvlText w:val=""/>
      <w:lvlJc w:val="left"/>
      <w:pPr>
        <w:ind w:left="3229" w:hanging="360"/>
      </w:pPr>
      <w:rPr>
        <w:rFonts w:ascii="Symbol" w:hAnsi="Symbol" w:hint="default"/>
      </w:rPr>
    </w:lvl>
    <w:lvl w:ilvl="4" w:tplc="49244AA8">
      <w:start w:val="1"/>
      <w:numFmt w:val="bullet"/>
      <w:lvlText w:val="o"/>
      <w:lvlJc w:val="left"/>
      <w:pPr>
        <w:ind w:left="3949" w:hanging="360"/>
      </w:pPr>
      <w:rPr>
        <w:rFonts w:ascii="Courier New" w:hAnsi="Courier New" w:hint="default"/>
      </w:rPr>
    </w:lvl>
    <w:lvl w:ilvl="5" w:tplc="82B24C0E">
      <w:start w:val="1"/>
      <w:numFmt w:val="bullet"/>
      <w:lvlText w:val=""/>
      <w:lvlJc w:val="left"/>
      <w:pPr>
        <w:ind w:left="4669" w:hanging="360"/>
      </w:pPr>
      <w:rPr>
        <w:rFonts w:ascii="Wingdings" w:hAnsi="Wingdings" w:hint="default"/>
      </w:rPr>
    </w:lvl>
    <w:lvl w:ilvl="6" w:tplc="0E2AD0FE">
      <w:start w:val="1"/>
      <w:numFmt w:val="bullet"/>
      <w:lvlText w:val=""/>
      <w:lvlJc w:val="left"/>
      <w:pPr>
        <w:ind w:left="5389" w:hanging="360"/>
      </w:pPr>
      <w:rPr>
        <w:rFonts w:ascii="Symbol" w:hAnsi="Symbol" w:hint="default"/>
      </w:rPr>
    </w:lvl>
    <w:lvl w:ilvl="7" w:tplc="4C28F0EA">
      <w:start w:val="1"/>
      <w:numFmt w:val="bullet"/>
      <w:lvlText w:val="o"/>
      <w:lvlJc w:val="left"/>
      <w:pPr>
        <w:ind w:left="6109" w:hanging="360"/>
      </w:pPr>
      <w:rPr>
        <w:rFonts w:ascii="Courier New" w:hAnsi="Courier New" w:hint="default"/>
      </w:rPr>
    </w:lvl>
    <w:lvl w:ilvl="8" w:tplc="C638CD24">
      <w:start w:val="1"/>
      <w:numFmt w:val="bullet"/>
      <w:lvlText w:val=""/>
      <w:lvlJc w:val="left"/>
      <w:pPr>
        <w:ind w:left="6829" w:hanging="360"/>
      </w:pPr>
      <w:rPr>
        <w:rFonts w:ascii="Wingdings" w:hAnsi="Wingdings" w:hint="default"/>
      </w:rPr>
    </w:lvl>
  </w:abstractNum>
  <w:abstractNum w:abstractNumId="8" w15:restartNumberingAfterBreak="0">
    <w:nsid w:val="23E95051"/>
    <w:multiLevelType w:val="hybridMultilevel"/>
    <w:tmpl w:val="0A800E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B023814"/>
    <w:multiLevelType w:val="multilevel"/>
    <w:tmpl w:val="288E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A20859"/>
    <w:multiLevelType w:val="hybridMultilevel"/>
    <w:tmpl w:val="F2E024F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2E3CF24B"/>
    <w:multiLevelType w:val="hybridMultilevel"/>
    <w:tmpl w:val="4C188EF0"/>
    <w:lvl w:ilvl="0" w:tplc="38384EF8">
      <w:start w:val="1"/>
      <w:numFmt w:val="bullet"/>
      <w:lvlText w:val=""/>
      <w:lvlJc w:val="left"/>
      <w:pPr>
        <w:ind w:left="1778" w:hanging="360"/>
      </w:pPr>
      <w:rPr>
        <w:rFonts w:ascii="Symbol" w:hAnsi="Symbol" w:hint="default"/>
      </w:rPr>
    </w:lvl>
    <w:lvl w:ilvl="1" w:tplc="EAB4B55E">
      <w:start w:val="1"/>
      <w:numFmt w:val="bullet"/>
      <w:lvlText w:val="o"/>
      <w:lvlJc w:val="left"/>
      <w:pPr>
        <w:ind w:left="2498" w:hanging="360"/>
      </w:pPr>
      <w:rPr>
        <w:rFonts w:ascii="Courier New" w:hAnsi="Courier New" w:hint="default"/>
      </w:rPr>
    </w:lvl>
    <w:lvl w:ilvl="2" w:tplc="6226C720">
      <w:start w:val="1"/>
      <w:numFmt w:val="bullet"/>
      <w:lvlText w:val=""/>
      <w:lvlJc w:val="left"/>
      <w:pPr>
        <w:ind w:left="3218" w:hanging="360"/>
      </w:pPr>
      <w:rPr>
        <w:rFonts w:ascii="Wingdings" w:hAnsi="Wingdings" w:hint="default"/>
      </w:rPr>
    </w:lvl>
    <w:lvl w:ilvl="3" w:tplc="A610560E">
      <w:start w:val="1"/>
      <w:numFmt w:val="bullet"/>
      <w:lvlText w:val=""/>
      <w:lvlJc w:val="left"/>
      <w:pPr>
        <w:ind w:left="3938" w:hanging="360"/>
      </w:pPr>
      <w:rPr>
        <w:rFonts w:ascii="Symbol" w:hAnsi="Symbol" w:hint="default"/>
      </w:rPr>
    </w:lvl>
    <w:lvl w:ilvl="4" w:tplc="C0DE8EFC">
      <w:start w:val="1"/>
      <w:numFmt w:val="bullet"/>
      <w:lvlText w:val="o"/>
      <w:lvlJc w:val="left"/>
      <w:pPr>
        <w:ind w:left="4658" w:hanging="360"/>
      </w:pPr>
      <w:rPr>
        <w:rFonts w:ascii="Courier New" w:hAnsi="Courier New" w:hint="default"/>
      </w:rPr>
    </w:lvl>
    <w:lvl w:ilvl="5" w:tplc="F038349C">
      <w:start w:val="1"/>
      <w:numFmt w:val="bullet"/>
      <w:lvlText w:val=""/>
      <w:lvlJc w:val="left"/>
      <w:pPr>
        <w:ind w:left="5378" w:hanging="360"/>
      </w:pPr>
      <w:rPr>
        <w:rFonts w:ascii="Wingdings" w:hAnsi="Wingdings" w:hint="default"/>
      </w:rPr>
    </w:lvl>
    <w:lvl w:ilvl="6" w:tplc="C362FA62">
      <w:start w:val="1"/>
      <w:numFmt w:val="bullet"/>
      <w:lvlText w:val=""/>
      <w:lvlJc w:val="left"/>
      <w:pPr>
        <w:ind w:left="6098" w:hanging="360"/>
      </w:pPr>
      <w:rPr>
        <w:rFonts w:ascii="Symbol" w:hAnsi="Symbol" w:hint="default"/>
      </w:rPr>
    </w:lvl>
    <w:lvl w:ilvl="7" w:tplc="1D56D976">
      <w:start w:val="1"/>
      <w:numFmt w:val="bullet"/>
      <w:lvlText w:val="o"/>
      <w:lvlJc w:val="left"/>
      <w:pPr>
        <w:ind w:left="6818" w:hanging="360"/>
      </w:pPr>
      <w:rPr>
        <w:rFonts w:ascii="Courier New" w:hAnsi="Courier New" w:hint="default"/>
      </w:rPr>
    </w:lvl>
    <w:lvl w:ilvl="8" w:tplc="1234AFE4">
      <w:start w:val="1"/>
      <w:numFmt w:val="bullet"/>
      <w:lvlText w:val=""/>
      <w:lvlJc w:val="left"/>
      <w:pPr>
        <w:ind w:left="7538" w:hanging="360"/>
      </w:pPr>
      <w:rPr>
        <w:rFonts w:ascii="Wingdings" w:hAnsi="Wingdings" w:hint="default"/>
      </w:rPr>
    </w:lvl>
  </w:abstractNum>
  <w:abstractNum w:abstractNumId="12" w15:restartNumberingAfterBreak="0">
    <w:nsid w:val="2E5D6634"/>
    <w:multiLevelType w:val="hybridMultilevel"/>
    <w:tmpl w:val="3EAA8F30"/>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3" w15:restartNumberingAfterBreak="0">
    <w:nsid w:val="34346FC9"/>
    <w:multiLevelType w:val="hybridMultilevel"/>
    <w:tmpl w:val="695435CE"/>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4" w15:restartNumberingAfterBreak="0">
    <w:nsid w:val="39EB3C0E"/>
    <w:multiLevelType w:val="multilevel"/>
    <w:tmpl w:val="0FBE3EC2"/>
    <w:lvl w:ilvl="0">
      <w:start w:val="5"/>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1A40026"/>
    <w:multiLevelType w:val="multilevel"/>
    <w:tmpl w:val="B0289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D450717"/>
    <w:multiLevelType w:val="hybridMultilevel"/>
    <w:tmpl w:val="5778FD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DAA4534"/>
    <w:multiLevelType w:val="hybridMultilevel"/>
    <w:tmpl w:val="1F60183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5402095E"/>
    <w:multiLevelType w:val="hybridMultilevel"/>
    <w:tmpl w:val="1C4CE2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708265D"/>
    <w:multiLevelType w:val="hybridMultilevel"/>
    <w:tmpl w:val="EE0E1A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881052D"/>
    <w:multiLevelType w:val="hybridMultilevel"/>
    <w:tmpl w:val="1388B918"/>
    <w:lvl w:ilvl="0" w:tplc="28AE16C0">
      <w:start w:val="5"/>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5F684B0C"/>
    <w:multiLevelType w:val="hybridMultilevel"/>
    <w:tmpl w:val="7ED4126C"/>
    <w:lvl w:ilvl="0" w:tplc="06CC150A">
      <w:start w:val="1"/>
      <w:numFmt w:val="decimal"/>
      <w:lvlText w:val="%1."/>
      <w:lvlJc w:val="left"/>
      <w:pPr>
        <w:ind w:left="1069" w:hanging="360"/>
      </w:pPr>
    </w:lvl>
    <w:lvl w:ilvl="1" w:tplc="60BC9792">
      <w:start w:val="1"/>
      <w:numFmt w:val="lowerLetter"/>
      <w:lvlText w:val="%2."/>
      <w:lvlJc w:val="left"/>
      <w:pPr>
        <w:ind w:left="1789" w:hanging="360"/>
      </w:pPr>
    </w:lvl>
    <w:lvl w:ilvl="2" w:tplc="68E0FA2C">
      <w:start w:val="1"/>
      <w:numFmt w:val="lowerRoman"/>
      <w:lvlText w:val="%3."/>
      <w:lvlJc w:val="right"/>
      <w:pPr>
        <w:ind w:left="2509" w:hanging="180"/>
      </w:pPr>
    </w:lvl>
    <w:lvl w:ilvl="3" w:tplc="0C52EFD4">
      <w:start w:val="1"/>
      <w:numFmt w:val="decimal"/>
      <w:lvlText w:val="%4."/>
      <w:lvlJc w:val="left"/>
      <w:pPr>
        <w:ind w:left="3229" w:hanging="360"/>
      </w:pPr>
    </w:lvl>
    <w:lvl w:ilvl="4" w:tplc="5C189542">
      <w:start w:val="1"/>
      <w:numFmt w:val="lowerLetter"/>
      <w:lvlText w:val="%5."/>
      <w:lvlJc w:val="left"/>
      <w:pPr>
        <w:ind w:left="3949" w:hanging="360"/>
      </w:pPr>
    </w:lvl>
    <w:lvl w:ilvl="5" w:tplc="967237A8">
      <w:start w:val="1"/>
      <w:numFmt w:val="lowerRoman"/>
      <w:lvlText w:val="%6."/>
      <w:lvlJc w:val="right"/>
      <w:pPr>
        <w:ind w:left="4669" w:hanging="180"/>
      </w:pPr>
    </w:lvl>
    <w:lvl w:ilvl="6" w:tplc="70EC85AA">
      <w:start w:val="1"/>
      <w:numFmt w:val="decimal"/>
      <w:lvlText w:val="%7."/>
      <w:lvlJc w:val="left"/>
      <w:pPr>
        <w:ind w:left="5389" w:hanging="360"/>
      </w:pPr>
    </w:lvl>
    <w:lvl w:ilvl="7" w:tplc="730647A2">
      <w:start w:val="1"/>
      <w:numFmt w:val="lowerLetter"/>
      <w:lvlText w:val="%8."/>
      <w:lvlJc w:val="left"/>
      <w:pPr>
        <w:ind w:left="6109" w:hanging="360"/>
      </w:pPr>
    </w:lvl>
    <w:lvl w:ilvl="8" w:tplc="6F241A04">
      <w:start w:val="1"/>
      <w:numFmt w:val="lowerRoman"/>
      <w:lvlText w:val="%9."/>
      <w:lvlJc w:val="right"/>
      <w:pPr>
        <w:ind w:left="6829" w:hanging="180"/>
      </w:pPr>
    </w:lvl>
  </w:abstractNum>
  <w:abstractNum w:abstractNumId="22" w15:restartNumberingAfterBreak="0">
    <w:nsid w:val="61B368AA"/>
    <w:multiLevelType w:val="hybridMultilevel"/>
    <w:tmpl w:val="1898FCF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63B43449"/>
    <w:multiLevelType w:val="hybridMultilevel"/>
    <w:tmpl w:val="FFFFFFFF"/>
    <w:lvl w:ilvl="0" w:tplc="D652AF46">
      <w:start w:val="1"/>
      <w:numFmt w:val="bullet"/>
      <w:lvlText w:val=""/>
      <w:lvlJc w:val="left"/>
      <w:pPr>
        <w:ind w:left="1069" w:hanging="360"/>
      </w:pPr>
      <w:rPr>
        <w:rFonts w:ascii="Symbol" w:hAnsi="Symbol" w:hint="default"/>
      </w:rPr>
    </w:lvl>
    <w:lvl w:ilvl="1" w:tplc="AAD64BEC">
      <w:start w:val="1"/>
      <w:numFmt w:val="bullet"/>
      <w:lvlText w:val="o"/>
      <w:lvlJc w:val="left"/>
      <w:pPr>
        <w:ind w:left="1789" w:hanging="360"/>
      </w:pPr>
      <w:rPr>
        <w:rFonts w:ascii="Courier New" w:hAnsi="Courier New" w:hint="default"/>
      </w:rPr>
    </w:lvl>
    <w:lvl w:ilvl="2" w:tplc="251C1FC0">
      <w:start w:val="1"/>
      <w:numFmt w:val="bullet"/>
      <w:lvlText w:val=""/>
      <w:lvlJc w:val="left"/>
      <w:pPr>
        <w:ind w:left="2509" w:hanging="360"/>
      </w:pPr>
      <w:rPr>
        <w:rFonts w:ascii="Wingdings" w:hAnsi="Wingdings" w:hint="default"/>
      </w:rPr>
    </w:lvl>
    <w:lvl w:ilvl="3" w:tplc="577491A6">
      <w:start w:val="1"/>
      <w:numFmt w:val="bullet"/>
      <w:lvlText w:val=""/>
      <w:lvlJc w:val="left"/>
      <w:pPr>
        <w:ind w:left="3229" w:hanging="360"/>
      </w:pPr>
      <w:rPr>
        <w:rFonts w:ascii="Symbol" w:hAnsi="Symbol" w:hint="default"/>
      </w:rPr>
    </w:lvl>
    <w:lvl w:ilvl="4" w:tplc="03121CA8">
      <w:start w:val="1"/>
      <w:numFmt w:val="bullet"/>
      <w:lvlText w:val="o"/>
      <w:lvlJc w:val="left"/>
      <w:pPr>
        <w:ind w:left="3949" w:hanging="360"/>
      </w:pPr>
      <w:rPr>
        <w:rFonts w:ascii="Courier New" w:hAnsi="Courier New" w:hint="default"/>
      </w:rPr>
    </w:lvl>
    <w:lvl w:ilvl="5" w:tplc="E18A0400">
      <w:start w:val="1"/>
      <w:numFmt w:val="bullet"/>
      <w:lvlText w:val=""/>
      <w:lvlJc w:val="left"/>
      <w:pPr>
        <w:ind w:left="4669" w:hanging="360"/>
      </w:pPr>
      <w:rPr>
        <w:rFonts w:ascii="Wingdings" w:hAnsi="Wingdings" w:hint="default"/>
      </w:rPr>
    </w:lvl>
    <w:lvl w:ilvl="6" w:tplc="DAFEE524">
      <w:start w:val="1"/>
      <w:numFmt w:val="bullet"/>
      <w:lvlText w:val=""/>
      <w:lvlJc w:val="left"/>
      <w:pPr>
        <w:ind w:left="5389" w:hanging="360"/>
      </w:pPr>
      <w:rPr>
        <w:rFonts w:ascii="Symbol" w:hAnsi="Symbol" w:hint="default"/>
      </w:rPr>
    </w:lvl>
    <w:lvl w:ilvl="7" w:tplc="2370CD70">
      <w:start w:val="1"/>
      <w:numFmt w:val="bullet"/>
      <w:lvlText w:val="o"/>
      <w:lvlJc w:val="left"/>
      <w:pPr>
        <w:ind w:left="6109" w:hanging="360"/>
      </w:pPr>
      <w:rPr>
        <w:rFonts w:ascii="Courier New" w:hAnsi="Courier New" w:hint="default"/>
      </w:rPr>
    </w:lvl>
    <w:lvl w:ilvl="8" w:tplc="BFDAAFFE">
      <w:start w:val="1"/>
      <w:numFmt w:val="bullet"/>
      <w:lvlText w:val=""/>
      <w:lvlJc w:val="left"/>
      <w:pPr>
        <w:ind w:left="6829" w:hanging="360"/>
      </w:pPr>
      <w:rPr>
        <w:rFonts w:ascii="Wingdings" w:hAnsi="Wingdings" w:hint="default"/>
      </w:rPr>
    </w:lvl>
  </w:abstractNum>
  <w:num w:numId="1" w16cid:durableId="691222711">
    <w:abstractNumId w:val="0"/>
  </w:num>
  <w:num w:numId="2" w16cid:durableId="1330140196">
    <w:abstractNumId w:val="23"/>
  </w:num>
  <w:num w:numId="3" w16cid:durableId="128132990">
    <w:abstractNumId w:val="5"/>
  </w:num>
  <w:num w:numId="4" w16cid:durableId="1835802531">
    <w:abstractNumId w:val="7"/>
  </w:num>
  <w:num w:numId="5" w16cid:durableId="1822113436">
    <w:abstractNumId w:val="4"/>
  </w:num>
  <w:num w:numId="6" w16cid:durableId="1035229777">
    <w:abstractNumId w:val="21"/>
  </w:num>
  <w:num w:numId="7" w16cid:durableId="139662246">
    <w:abstractNumId w:val="11"/>
  </w:num>
  <w:num w:numId="8" w16cid:durableId="1044330169">
    <w:abstractNumId w:val="9"/>
  </w:num>
  <w:num w:numId="9" w16cid:durableId="1400791130">
    <w:abstractNumId w:val="15"/>
  </w:num>
  <w:num w:numId="10" w16cid:durableId="1806578618">
    <w:abstractNumId w:val="12"/>
  </w:num>
  <w:num w:numId="11" w16cid:durableId="1472988324">
    <w:abstractNumId w:val="13"/>
  </w:num>
  <w:num w:numId="12" w16cid:durableId="1914199054">
    <w:abstractNumId w:val="17"/>
  </w:num>
  <w:num w:numId="13" w16cid:durableId="1376126877">
    <w:abstractNumId w:val="16"/>
  </w:num>
  <w:num w:numId="14" w16cid:durableId="23363251">
    <w:abstractNumId w:val="22"/>
  </w:num>
  <w:num w:numId="15" w16cid:durableId="851186365">
    <w:abstractNumId w:val="3"/>
  </w:num>
  <w:num w:numId="16" w16cid:durableId="1704741791">
    <w:abstractNumId w:val="18"/>
  </w:num>
  <w:num w:numId="17" w16cid:durableId="628708231">
    <w:abstractNumId w:val="6"/>
  </w:num>
  <w:num w:numId="18" w16cid:durableId="1368024901">
    <w:abstractNumId w:val="1"/>
  </w:num>
  <w:num w:numId="19" w16cid:durableId="1662804978">
    <w:abstractNumId w:val="2"/>
  </w:num>
  <w:num w:numId="20" w16cid:durableId="611058708">
    <w:abstractNumId w:val="8"/>
  </w:num>
  <w:num w:numId="21" w16cid:durableId="635600318">
    <w:abstractNumId w:val="10"/>
  </w:num>
  <w:num w:numId="22" w16cid:durableId="119804248">
    <w:abstractNumId w:val="20"/>
  </w:num>
  <w:num w:numId="23" w16cid:durableId="1605646552">
    <w:abstractNumId w:val="14"/>
  </w:num>
  <w:num w:numId="24" w16cid:durableId="14623097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23F04"/>
    <w:rsid w:val="00043635"/>
    <w:rsid w:val="0005270B"/>
    <w:rsid w:val="00075691"/>
    <w:rsid w:val="000A6571"/>
    <w:rsid w:val="000B7E09"/>
    <w:rsid w:val="000C0FE2"/>
    <w:rsid w:val="000E6B86"/>
    <w:rsid w:val="00113F64"/>
    <w:rsid w:val="00142A39"/>
    <w:rsid w:val="00170063"/>
    <w:rsid w:val="001712FC"/>
    <w:rsid w:val="00173649"/>
    <w:rsid w:val="00181449"/>
    <w:rsid w:val="00181B75"/>
    <w:rsid w:val="001879D0"/>
    <w:rsid w:val="001A4381"/>
    <w:rsid w:val="001B16D7"/>
    <w:rsid w:val="001B6F59"/>
    <w:rsid w:val="001C165C"/>
    <w:rsid w:val="002111A3"/>
    <w:rsid w:val="00220702"/>
    <w:rsid w:val="002329BD"/>
    <w:rsid w:val="00242E04"/>
    <w:rsid w:val="0025625F"/>
    <w:rsid w:val="00264024"/>
    <w:rsid w:val="002826E7"/>
    <w:rsid w:val="00285C56"/>
    <w:rsid w:val="002A2C05"/>
    <w:rsid w:val="002F0D34"/>
    <w:rsid w:val="002F1966"/>
    <w:rsid w:val="00306CB5"/>
    <w:rsid w:val="003205E1"/>
    <w:rsid w:val="0034197A"/>
    <w:rsid w:val="00385917"/>
    <w:rsid w:val="00391BFD"/>
    <w:rsid w:val="00395DDF"/>
    <w:rsid w:val="003A7C11"/>
    <w:rsid w:val="003F5AF7"/>
    <w:rsid w:val="004057C1"/>
    <w:rsid w:val="004112FB"/>
    <w:rsid w:val="0041446D"/>
    <w:rsid w:val="00436449"/>
    <w:rsid w:val="00457461"/>
    <w:rsid w:val="0048103F"/>
    <w:rsid w:val="004E64FD"/>
    <w:rsid w:val="00571292"/>
    <w:rsid w:val="00590626"/>
    <w:rsid w:val="00594B09"/>
    <w:rsid w:val="005A3E4C"/>
    <w:rsid w:val="005B5619"/>
    <w:rsid w:val="005D37D1"/>
    <w:rsid w:val="005D6C4C"/>
    <w:rsid w:val="005D7790"/>
    <w:rsid w:val="00600431"/>
    <w:rsid w:val="006242F3"/>
    <w:rsid w:val="006B3975"/>
    <w:rsid w:val="006C58AC"/>
    <w:rsid w:val="006E78FA"/>
    <w:rsid w:val="007008BA"/>
    <w:rsid w:val="00700FF5"/>
    <w:rsid w:val="00712D23"/>
    <w:rsid w:val="00716B3D"/>
    <w:rsid w:val="007216FE"/>
    <w:rsid w:val="00744A97"/>
    <w:rsid w:val="00750D84"/>
    <w:rsid w:val="00774639"/>
    <w:rsid w:val="00775E42"/>
    <w:rsid w:val="007900F8"/>
    <w:rsid w:val="0079453C"/>
    <w:rsid w:val="007A2AE2"/>
    <w:rsid w:val="007A7CAF"/>
    <w:rsid w:val="007C4C4D"/>
    <w:rsid w:val="007C560F"/>
    <w:rsid w:val="008210C3"/>
    <w:rsid w:val="008464B2"/>
    <w:rsid w:val="00857280"/>
    <w:rsid w:val="00880533"/>
    <w:rsid w:val="008955E5"/>
    <w:rsid w:val="008A5F18"/>
    <w:rsid w:val="008C5353"/>
    <w:rsid w:val="008E2E21"/>
    <w:rsid w:val="00902192"/>
    <w:rsid w:val="0094762A"/>
    <w:rsid w:val="00963137"/>
    <w:rsid w:val="009B57C3"/>
    <w:rsid w:val="009D6512"/>
    <w:rsid w:val="009E4712"/>
    <w:rsid w:val="00A01D2B"/>
    <w:rsid w:val="00A219FB"/>
    <w:rsid w:val="00A4213F"/>
    <w:rsid w:val="00A94483"/>
    <w:rsid w:val="00A957D9"/>
    <w:rsid w:val="00A9669C"/>
    <w:rsid w:val="00AC046D"/>
    <w:rsid w:val="00AC7FF5"/>
    <w:rsid w:val="00AD68D1"/>
    <w:rsid w:val="00AF7457"/>
    <w:rsid w:val="00B04793"/>
    <w:rsid w:val="00B25ECA"/>
    <w:rsid w:val="00B44EC6"/>
    <w:rsid w:val="00B772AB"/>
    <w:rsid w:val="00B81500"/>
    <w:rsid w:val="00B8641B"/>
    <w:rsid w:val="00B868CA"/>
    <w:rsid w:val="00BA260F"/>
    <w:rsid w:val="00BB5187"/>
    <w:rsid w:val="00BD5BBA"/>
    <w:rsid w:val="00BE6802"/>
    <w:rsid w:val="00BF1A4C"/>
    <w:rsid w:val="00C07B0E"/>
    <w:rsid w:val="00C1BB37"/>
    <w:rsid w:val="00C2084F"/>
    <w:rsid w:val="00C53791"/>
    <w:rsid w:val="00C6300F"/>
    <w:rsid w:val="00C72488"/>
    <w:rsid w:val="00CB0EE4"/>
    <w:rsid w:val="00CD0E06"/>
    <w:rsid w:val="00CE17FA"/>
    <w:rsid w:val="00CF19CB"/>
    <w:rsid w:val="00D505C5"/>
    <w:rsid w:val="00D620E9"/>
    <w:rsid w:val="00D76C04"/>
    <w:rsid w:val="00DC32BA"/>
    <w:rsid w:val="00DC72D8"/>
    <w:rsid w:val="00DE00D1"/>
    <w:rsid w:val="00E04D86"/>
    <w:rsid w:val="00E14897"/>
    <w:rsid w:val="00E44606"/>
    <w:rsid w:val="00E45686"/>
    <w:rsid w:val="00E64188"/>
    <w:rsid w:val="00E82F63"/>
    <w:rsid w:val="00EB1904"/>
    <w:rsid w:val="00F11FE9"/>
    <w:rsid w:val="00F3264F"/>
    <w:rsid w:val="00F8022F"/>
    <w:rsid w:val="00F847E6"/>
    <w:rsid w:val="00FB5281"/>
    <w:rsid w:val="00FB6AD8"/>
    <w:rsid w:val="00FE317C"/>
    <w:rsid w:val="010CC252"/>
    <w:rsid w:val="011EE406"/>
    <w:rsid w:val="01200850"/>
    <w:rsid w:val="01334AEF"/>
    <w:rsid w:val="01417EC0"/>
    <w:rsid w:val="016DE191"/>
    <w:rsid w:val="01B6E4D3"/>
    <w:rsid w:val="01D70618"/>
    <w:rsid w:val="01EF80AF"/>
    <w:rsid w:val="02EADFFF"/>
    <w:rsid w:val="0300CEFB"/>
    <w:rsid w:val="033A683C"/>
    <w:rsid w:val="0372F951"/>
    <w:rsid w:val="038C5FEA"/>
    <w:rsid w:val="04036697"/>
    <w:rsid w:val="041035A6"/>
    <w:rsid w:val="042B630A"/>
    <w:rsid w:val="043C78AA"/>
    <w:rsid w:val="043CA309"/>
    <w:rsid w:val="04B112BC"/>
    <w:rsid w:val="04B3AAA7"/>
    <w:rsid w:val="05327A14"/>
    <w:rsid w:val="0546F8AC"/>
    <w:rsid w:val="056EDDF8"/>
    <w:rsid w:val="06175DE9"/>
    <w:rsid w:val="0629DD09"/>
    <w:rsid w:val="06387C17"/>
    <w:rsid w:val="06CD23EA"/>
    <w:rsid w:val="06F4AD12"/>
    <w:rsid w:val="0700B786"/>
    <w:rsid w:val="072822F0"/>
    <w:rsid w:val="07458FB7"/>
    <w:rsid w:val="0770870B"/>
    <w:rsid w:val="0793E3D8"/>
    <w:rsid w:val="079FFF1B"/>
    <w:rsid w:val="07B301F4"/>
    <w:rsid w:val="080B846E"/>
    <w:rsid w:val="084C7A53"/>
    <w:rsid w:val="08A36D2E"/>
    <w:rsid w:val="090930AD"/>
    <w:rsid w:val="094AC3D6"/>
    <w:rsid w:val="094D5BAB"/>
    <w:rsid w:val="09B59DC3"/>
    <w:rsid w:val="09B9D750"/>
    <w:rsid w:val="09BD4000"/>
    <w:rsid w:val="09F15B72"/>
    <w:rsid w:val="0A70DB1D"/>
    <w:rsid w:val="0ABA4392"/>
    <w:rsid w:val="0B0C77AD"/>
    <w:rsid w:val="0B11FB98"/>
    <w:rsid w:val="0B12C60F"/>
    <w:rsid w:val="0B3915E1"/>
    <w:rsid w:val="0B4EC6DA"/>
    <w:rsid w:val="0B7319EB"/>
    <w:rsid w:val="0BF0209C"/>
    <w:rsid w:val="0BF35473"/>
    <w:rsid w:val="0C092FC9"/>
    <w:rsid w:val="0C179F7B"/>
    <w:rsid w:val="0C211E20"/>
    <w:rsid w:val="0C4187F1"/>
    <w:rsid w:val="0C427C3E"/>
    <w:rsid w:val="0CF639B6"/>
    <w:rsid w:val="0CF8BF03"/>
    <w:rsid w:val="0D5A4C50"/>
    <w:rsid w:val="0D97B062"/>
    <w:rsid w:val="0DBCC4EA"/>
    <w:rsid w:val="0E2D74A3"/>
    <w:rsid w:val="0E2FC3DD"/>
    <w:rsid w:val="0E7325B4"/>
    <w:rsid w:val="0E770BD0"/>
    <w:rsid w:val="0EA2465A"/>
    <w:rsid w:val="0EE54B10"/>
    <w:rsid w:val="0F3B4EBF"/>
    <w:rsid w:val="0F7E7FA2"/>
    <w:rsid w:val="0F855535"/>
    <w:rsid w:val="0F980934"/>
    <w:rsid w:val="0FB945EA"/>
    <w:rsid w:val="0FDBD93F"/>
    <w:rsid w:val="1006CDDC"/>
    <w:rsid w:val="105589C2"/>
    <w:rsid w:val="106A2834"/>
    <w:rsid w:val="106B0ED7"/>
    <w:rsid w:val="1080D1AB"/>
    <w:rsid w:val="10811602"/>
    <w:rsid w:val="108A988E"/>
    <w:rsid w:val="10AF5043"/>
    <w:rsid w:val="10BD6467"/>
    <w:rsid w:val="11614635"/>
    <w:rsid w:val="1171A8F5"/>
    <w:rsid w:val="11968BE1"/>
    <w:rsid w:val="11CCFDB3"/>
    <w:rsid w:val="11E1FD35"/>
    <w:rsid w:val="11EC581D"/>
    <w:rsid w:val="11FE78AF"/>
    <w:rsid w:val="12171921"/>
    <w:rsid w:val="1225E8EA"/>
    <w:rsid w:val="125063D9"/>
    <w:rsid w:val="12786A56"/>
    <w:rsid w:val="12909546"/>
    <w:rsid w:val="129E99A7"/>
    <w:rsid w:val="12A8D9C3"/>
    <w:rsid w:val="12C44DC1"/>
    <w:rsid w:val="12CE8696"/>
    <w:rsid w:val="12D9EED0"/>
    <w:rsid w:val="12DB031B"/>
    <w:rsid w:val="13155C0C"/>
    <w:rsid w:val="1317E506"/>
    <w:rsid w:val="1395A329"/>
    <w:rsid w:val="13A25E3F"/>
    <w:rsid w:val="13DE9F21"/>
    <w:rsid w:val="1401AC49"/>
    <w:rsid w:val="140AD50D"/>
    <w:rsid w:val="146BB2A2"/>
    <w:rsid w:val="14AA460D"/>
    <w:rsid w:val="14C100B1"/>
    <w:rsid w:val="14DA23F1"/>
    <w:rsid w:val="14EC4AF9"/>
    <w:rsid w:val="15122606"/>
    <w:rsid w:val="15135CCC"/>
    <w:rsid w:val="151A2C52"/>
    <w:rsid w:val="157801BA"/>
    <w:rsid w:val="15AACC42"/>
    <w:rsid w:val="15C2CA71"/>
    <w:rsid w:val="166BD58B"/>
    <w:rsid w:val="16902C6C"/>
    <w:rsid w:val="16E0C682"/>
    <w:rsid w:val="173FABDB"/>
    <w:rsid w:val="17951915"/>
    <w:rsid w:val="17A6A3F7"/>
    <w:rsid w:val="17DC2FF2"/>
    <w:rsid w:val="180D4BFE"/>
    <w:rsid w:val="18265E90"/>
    <w:rsid w:val="183CCC3C"/>
    <w:rsid w:val="185DD8F4"/>
    <w:rsid w:val="186F1773"/>
    <w:rsid w:val="189ADFEF"/>
    <w:rsid w:val="189F1502"/>
    <w:rsid w:val="18C4843D"/>
    <w:rsid w:val="18D4C748"/>
    <w:rsid w:val="18DC46FB"/>
    <w:rsid w:val="18DEFECE"/>
    <w:rsid w:val="19043795"/>
    <w:rsid w:val="190BC4E4"/>
    <w:rsid w:val="194417B9"/>
    <w:rsid w:val="1963B1F8"/>
    <w:rsid w:val="199AF9AA"/>
    <w:rsid w:val="19B82D87"/>
    <w:rsid w:val="19D905E1"/>
    <w:rsid w:val="1A075661"/>
    <w:rsid w:val="1A26C165"/>
    <w:rsid w:val="1AB4B0D7"/>
    <w:rsid w:val="1AE5F729"/>
    <w:rsid w:val="1AEC775D"/>
    <w:rsid w:val="1AF213C8"/>
    <w:rsid w:val="1B3979F2"/>
    <w:rsid w:val="1BAB60F0"/>
    <w:rsid w:val="1C133D08"/>
    <w:rsid w:val="1C7B4D06"/>
    <w:rsid w:val="1CEA1058"/>
    <w:rsid w:val="1CF6A7DE"/>
    <w:rsid w:val="1D1AF53F"/>
    <w:rsid w:val="1D214AEF"/>
    <w:rsid w:val="1D3296BE"/>
    <w:rsid w:val="1D580F06"/>
    <w:rsid w:val="1DA37960"/>
    <w:rsid w:val="1DF686EA"/>
    <w:rsid w:val="1E1DC651"/>
    <w:rsid w:val="1E40D37A"/>
    <w:rsid w:val="1E946C27"/>
    <w:rsid w:val="1E96E9FE"/>
    <w:rsid w:val="1EBAF4F4"/>
    <w:rsid w:val="1EF8FC1C"/>
    <w:rsid w:val="1F477DCE"/>
    <w:rsid w:val="1F50E389"/>
    <w:rsid w:val="1F9C1040"/>
    <w:rsid w:val="1FA40ED2"/>
    <w:rsid w:val="1FD10D0A"/>
    <w:rsid w:val="20050E42"/>
    <w:rsid w:val="202EC808"/>
    <w:rsid w:val="20340136"/>
    <w:rsid w:val="20441F0C"/>
    <w:rsid w:val="20AD3D89"/>
    <w:rsid w:val="213012BD"/>
    <w:rsid w:val="2192BAF2"/>
    <w:rsid w:val="21B60311"/>
    <w:rsid w:val="21BFB894"/>
    <w:rsid w:val="21C93C4B"/>
    <w:rsid w:val="21DB4392"/>
    <w:rsid w:val="2203DADF"/>
    <w:rsid w:val="220F9B29"/>
    <w:rsid w:val="2236D0EE"/>
    <w:rsid w:val="22653FA2"/>
    <w:rsid w:val="227370DA"/>
    <w:rsid w:val="228436F8"/>
    <w:rsid w:val="22C06ABE"/>
    <w:rsid w:val="22DDBDAB"/>
    <w:rsid w:val="235BEFF2"/>
    <w:rsid w:val="2369EB24"/>
    <w:rsid w:val="238DA7FB"/>
    <w:rsid w:val="23B80193"/>
    <w:rsid w:val="23BBA463"/>
    <w:rsid w:val="23C84004"/>
    <w:rsid w:val="23DE0DF2"/>
    <w:rsid w:val="240C1F5C"/>
    <w:rsid w:val="2438A909"/>
    <w:rsid w:val="246FC8A0"/>
    <w:rsid w:val="24ED3B2D"/>
    <w:rsid w:val="2509D54D"/>
    <w:rsid w:val="2533C056"/>
    <w:rsid w:val="2539DC06"/>
    <w:rsid w:val="2555617F"/>
    <w:rsid w:val="25CCBE22"/>
    <w:rsid w:val="261257CA"/>
    <w:rsid w:val="2618F582"/>
    <w:rsid w:val="265592D8"/>
    <w:rsid w:val="265A78A2"/>
    <w:rsid w:val="267D69C4"/>
    <w:rsid w:val="2684162E"/>
    <w:rsid w:val="26D32A1B"/>
    <w:rsid w:val="2776974C"/>
    <w:rsid w:val="2791FA9E"/>
    <w:rsid w:val="27B1B17A"/>
    <w:rsid w:val="27E032EA"/>
    <w:rsid w:val="27E900FF"/>
    <w:rsid w:val="281ADFC7"/>
    <w:rsid w:val="2846A08B"/>
    <w:rsid w:val="28589435"/>
    <w:rsid w:val="28921C79"/>
    <w:rsid w:val="28D7EDAB"/>
    <w:rsid w:val="291DD018"/>
    <w:rsid w:val="291F78B7"/>
    <w:rsid w:val="29D3CEE0"/>
    <w:rsid w:val="29D99AE3"/>
    <w:rsid w:val="29E6E46C"/>
    <w:rsid w:val="29EBB441"/>
    <w:rsid w:val="2A8B5869"/>
    <w:rsid w:val="2AF6FBF5"/>
    <w:rsid w:val="2AFE6AD5"/>
    <w:rsid w:val="2B186BD3"/>
    <w:rsid w:val="2B3AF830"/>
    <w:rsid w:val="2B9A295A"/>
    <w:rsid w:val="2BD3D35E"/>
    <w:rsid w:val="2C0AE7E4"/>
    <w:rsid w:val="2C712D1E"/>
    <w:rsid w:val="2C98CB27"/>
    <w:rsid w:val="2CDEA85F"/>
    <w:rsid w:val="2D8FDC38"/>
    <w:rsid w:val="2DE193D8"/>
    <w:rsid w:val="2DEC4005"/>
    <w:rsid w:val="2E0866B0"/>
    <w:rsid w:val="2E1998A9"/>
    <w:rsid w:val="2E215151"/>
    <w:rsid w:val="2E47A457"/>
    <w:rsid w:val="2E66151B"/>
    <w:rsid w:val="2E6CCFFD"/>
    <w:rsid w:val="2E889F4D"/>
    <w:rsid w:val="2EA27FAD"/>
    <w:rsid w:val="2EAD0F70"/>
    <w:rsid w:val="2EBECDC6"/>
    <w:rsid w:val="2ED975CA"/>
    <w:rsid w:val="2F55CD22"/>
    <w:rsid w:val="2F6AE624"/>
    <w:rsid w:val="2FA74E5F"/>
    <w:rsid w:val="2FB61FE7"/>
    <w:rsid w:val="2FFB33B3"/>
    <w:rsid w:val="30038143"/>
    <w:rsid w:val="3031BD01"/>
    <w:rsid w:val="307F123D"/>
    <w:rsid w:val="3153F0EC"/>
    <w:rsid w:val="31593428"/>
    <w:rsid w:val="31839775"/>
    <w:rsid w:val="31E9ED41"/>
    <w:rsid w:val="31EE2232"/>
    <w:rsid w:val="32A2A55F"/>
    <w:rsid w:val="32A8485F"/>
    <w:rsid w:val="332C3672"/>
    <w:rsid w:val="3344A3B0"/>
    <w:rsid w:val="33453B9B"/>
    <w:rsid w:val="3348DDF8"/>
    <w:rsid w:val="335FBB5A"/>
    <w:rsid w:val="337DF228"/>
    <w:rsid w:val="34292550"/>
    <w:rsid w:val="342987E4"/>
    <w:rsid w:val="3478EB14"/>
    <w:rsid w:val="347D61E8"/>
    <w:rsid w:val="34AE5669"/>
    <w:rsid w:val="34BACF7E"/>
    <w:rsid w:val="34E367C2"/>
    <w:rsid w:val="34F3222B"/>
    <w:rsid w:val="3501B4E0"/>
    <w:rsid w:val="35044714"/>
    <w:rsid w:val="350D1F5F"/>
    <w:rsid w:val="358EC946"/>
    <w:rsid w:val="35BFC841"/>
    <w:rsid w:val="35C4FAEF"/>
    <w:rsid w:val="35E8B77C"/>
    <w:rsid w:val="36963A31"/>
    <w:rsid w:val="369D33EB"/>
    <w:rsid w:val="36B6B798"/>
    <w:rsid w:val="36BE4F96"/>
    <w:rsid w:val="36E40833"/>
    <w:rsid w:val="37198BCA"/>
    <w:rsid w:val="371EF01F"/>
    <w:rsid w:val="37258EFA"/>
    <w:rsid w:val="372A17BC"/>
    <w:rsid w:val="3741FF7F"/>
    <w:rsid w:val="374A30D3"/>
    <w:rsid w:val="3771F430"/>
    <w:rsid w:val="37A5F542"/>
    <w:rsid w:val="37C2A930"/>
    <w:rsid w:val="37C57350"/>
    <w:rsid w:val="37D8A950"/>
    <w:rsid w:val="3800FDFE"/>
    <w:rsid w:val="3802CA12"/>
    <w:rsid w:val="38282B10"/>
    <w:rsid w:val="384D595B"/>
    <w:rsid w:val="3867767F"/>
    <w:rsid w:val="387C50B6"/>
    <w:rsid w:val="38DB811E"/>
    <w:rsid w:val="38EA3F95"/>
    <w:rsid w:val="391E656F"/>
    <w:rsid w:val="393C79FB"/>
    <w:rsid w:val="396C4161"/>
    <w:rsid w:val="39784A70"/>
    <w:rsid w:val="3988104B"/>
    <w:rsid w:val="3A1A2EB5"/>
    <w:rsid w:val="3A3BDE71"/>
    <w:rsid w:val="3A972567"/>
    <w:rsid w:val="3AD50AC3"/>
    <w:rsid w:val="3B6AF8EB"/>
    <w:rsid w:val="3B96B898"/>
    <w:rsid w:val="3B9F648A"/>
    <w:rsid w:val="3BB52F2D"/>
    <w:rsid w:val="3BBFB40E"/>
    <w:rsid w:val="3BE33215"/>
    <w:rsid w:val="3C3B4741"/>
    <w:rsid w:val="3C5AF368"/>
    <w:rsid w:val="3CB0245D"/>
    <w:rsid w:val="3CD27A22"/>
    <w:rsid w:val="3D399047"/>
    <w:rsid w:val="3D3D2E9D"/>
    <w:rsid w:val="3D734D4F"/>
    <w:rsid w:val="3D8E8D7F"/>
    <w:rsid w:val="3DEF5CC6"/>
    <w:rsid w:val="3DF8F801"/>
    <w:rsid w:val="3E3EBC42"/>
    <w:rsid w:val="3E5725E1"/>
    <w:rsid w:val="3E600504"/>
    <w:rsid w:val="3E89EBAF"/>
    <w:rsid w:val="3E9E8EE4"/>
    <w:rsid w:val="3EC99781"/>
    <w:rsid w:val="3EEE7144"/>
    <w:rsid w:val="3EFBD619"/>
    <w:rsid w:val="3F427639"/>
    <w:rsid w:val="3F9EC2C8"/>
    <w:rsid w:val="4012BE3A"/>
    <w:rsid w:val="40278D22"/>
    <w:rsid w:val="4028E131"/>
    <w:rsid w:val="402D6096"/>
    <w:rsid w:val="4076A36F"/>
    <w:rsid w:val="407E8E37"/>
    <w:rsid w:val="40B98C8C"/>
    <w:rsid w:val="411C2903"/>
    <w:rsid w:val="412E4F06"/>
    <w:rsid w:val="41346747"/>
    <w:rsid w:val="4141B257"/>
    <w:rsid w:val="41C8BD00"/>
    <w:rsid w:val="41D27696"/>
    <w:rsid w:val="421AB8A1"/>
    <w:rsid w:val="428D0B11"/>
    <w:rsid w:val="429235D5"/>
    <w:rsid w:val="431031F7"/>
    <w:rsid w:val="4343A571"/>
    <w:rsid w:val="435FA894"/>
    <w:rsid w:val="43E93184"/>
    <w:rsid w:val="441D9685"/>
    <w:rsid w:val="442AD489"/>
    <w:rsid w:val="4453936C"/>
    <w:rsid w:val="447444AF"/>
    <w:rsid w:val="4480A87A"/>
    <w:rsid w:val="44A4805D"/>
    <w:rsid w:val="44AD3EAA"/>
    <w:rsid w:val="44B4245A"/>
    <w:rsid w:val="44DCFB33"/>
    <w:rsid w:val="44DF025F"/>
    <w:rsid w:val="44EA660B"/>
    <w:rsid w:val="4501D273"/>
    <w:rsid w:val="4537CB82"/>
    <w:rsid w:val="45ABE035"/>
    <w:rsid w:val="45C64BCA"/>
    <w:rsid w:val="46164635"/>
    <w:rsid w:val="46402C81"/>
    <w:rsid w:val="466A2170"/>
    <w:rsid w:val="46742154"/>
    <w:rsid w:val="46C005A6"/>
    <w:rsid w:val="46CA476A"/>
    <w:rsid w:val="46CED6CD"/>
    <w:rsid w:val="46D63025"/>
    <w:rsid w:val="46D887E0"/>
    <w:rsid w:val="46EA10CA"/>
    <w:rsid w:val="470E6C08"/>
    <w:rsid w:val="476F3E9D"/>
    <w:rsid w:val="478D71E6"/>
    <w:rsid w:val="47A85E8F"/>
    <w:rsid w:val="47D09F9C"/>
    <w:rsid w:val="47D8048A"/>
    <w:rsid w:val="47E645E2"/>
    <w:rsid w:val="47EB8F0E"/>
    <w:rsid w:val="48B05E7D"/>
    <w:rsid w:val="48B980A5"/>
    <w:rsid w:val="498BAEBB"/>
    <w:rsid w:val="49A5DAF4"/>
    <w:rsid w:val="49D4C011"/>
    <w:rsid w:val="4A1AF873"/>
    <w:rsid w:val="4A1CED20"/>
    <w:rsid w:val="4A240761"/>
    <w:rsid w:val="4A37BF90"/>
    <w:rsid w:val="4A863783"/>
    <w:rsid w:val="4A87678D"/>
    <w:rsid w:val="4A92B92B"/>
    <w:rsid w:val="4B09589C"/>
    <w:rsid w:val="4BADADFB"/>
    <w:rsid w:val="4BC746C5"/>
    <w:rsid w:val="4BC8AD15"/>
    <w:rsid w:val="4BD1727D"/>
    <w:rsid w:val="4BD19E19"/>
    <w:rsid w:val="4C1BA219"/>
    <w:rsid w:val="4C53D837"/>
    <w:rsid w:val="4C712B10"/>
    <w:rsid w:val="4C77D66A"/>
    <w:rsid w:val="4C9D9019"/>
    <w:rsid w:val="4CB3974D"/>
    <w:rsid w:val="4CC0FC4B"/>
    <w:rsid w:val="4CD3D57D"/>
    <w:rsid w:val="4D1EF9D3"/>
    <w:rsid w:val="4D3DA6AA"/>
    <w:rsid w:val="4D45EDEB"/>
    <w:rsid w:val="4DC180FD"/>
    <w:rsid w:val="4DD0ED91"/>
    <w:rsid w:val="4E11642E"/>
    <w:rsid w:val="4E22E0F8"/>
    <w:rsid w:val="4E3336FB"/>
    <w:rsid w:val="4E45096E"/>
    <w:rsid w:val="4E7E0E88"/>
    <w:rsid w:val="4ED6F562"/>
    <w:rsid w:val="4EEBA20A"/>
    <w:rsid w:val="4EEDD6D9"/>
    <w:rsid w:val="4F033F30"/>
    <w:rsid w:val="4FB12B27"/>
    <w:rsid w:val="5019F0E5"/>
    <w:rsid w:val="501CEA23"/>
    <w:rsid w:val="504B07C9"/>
    <w:rsid w:val="50882741"/>
    <w:rsid w:val="513542B5"/>
    <w:rsid w:val="51593B13"/>
    <w:rsid w:val="517FECBD"/>
    <w:rsid w:val="51D78BB9"/>
    <w:rsid w:val="51E121C0"/>
    <w:rsid w:val="52060186"/>
    <w:rsid w:val="521C4EAD"/>
    <w:rsid w:val="522445AE"/>
    <w:rsid w:val="5255CDD8"/>
    <w:rsid w:val="5272C2E1"/>
    <w:rsid w:val="52927CB2"/>
    <w:rsid w:val="529600C4"/>
    <w:rsid w:val="52C85F90"/>
    <w:rsid w:val="52E5B30C"/>
    <w:rsid w:val="52FD093F"/>
    <w:rsid w:val="5311BB67"/>
    <w:rsid w:val="5318BB5B"/>
    <w:rsid w:val="53513418"/>
    <w:rsid w:val="5365C715"/>
    <w:rsid w:val="53711692"/>
    <w:rsid w:val="5375FC31"/>
    <w:rsid w:val="538DBD92"/>
    <w:rsid w:val="53932A56"/>
    <w:rsid w:val="53BE287E"/>
    <w:rsid w:val="53D31F96"/>
    <w:rsid w:val="53E0FB07"/>
    <w:rsid w:val="54646BB0"/>
    <w:rsid w:val="546C8AD2"/>
    <w:rsid w:val="54B923A9"/>
    <w:rsid w:val="54BA9A9D"/>
    <w:rsid w:val="54D34EC5"/>
    <w:rsid w:val="54DF50C4"/>
    <w:rsid w:val="54E5894D"/>
    <w:rsid w:val="555A1180"/>
    <w:rsid w:val="55624B8F"/>
    <w:rsid w:val="55B96807"/>
    <w:rsid w:val="55BB993B"/>
    <w:rsid w:val="55C860B0"/>
    <w:rsid w:val="55DE4349"/>
    <w:rsid w:val="56165920"/>
    <w:rsid w:val="56C00008"/>
    <w:rsid w:val="5735B3D4"/>
    <w:rsid w:val="5746D3BC"/>
    <w:rsid w:val="574B6CD1"/>
    <w:rsid w:val="575BCFAF"/>
    <w:rsid w:val="57724246"/>
    <w:rsid w:val="577550A1"/>
    <w:rsid w:val="57C8F7C0"/>
    <w:rsid w:val="58040872"/>
    <w:rsid w:val="582DF226"/>
    <w:rsid w:val="584D3720"/>
    <w:rsid w:val="5880E1D1"/>
    <w:rsid w:val="58B4115B"/>
    <w:rsid w:val="5935BC75"/>
    <w:rsid w:val="59696C90"/>
    <w:rsid w:val="5978146F"/>
    <w:rsid w:val="5990CD70"/>
    <w:rsid w:val="59D58518"/>
    <w:rsid w:val="59D5B930"/>
    <w:rsid w:val="59E43D96"/>
    <w:rsid w:val="5A071B59"/>
    <w:rsid w:val="5A2F6214"/>
    <w:rsid w:val="5A648858"/>
    <w:rsid w:val="5AB2C95A"/>
    <w:rsid w:val="5ACF987D"/>
    <w:rsid w:val="5AD65B97"/>
    <w:rsid w:val="5B54856C"/>
    <w:rsid w:val="5B57F116"/>
    <w:rsid w:val="5B6DD6E8"/>
    <w:rsid w:val="5BB1FFA2"/>
    <w:rsid w:val="5BB2FDAC"/>
    <w:rsid w:val="5BC33D24"/>
    <w:rsid w:val="5BE7C454"/>
    <w:rsid w:val="5BEC3A85"/>
    <w:rsid w:val="5C24CFE7"/>
    <w:rsid w:val="5C565105"/>
    <w:rsid w:val="5C8D363D"/>
    <w:rsid w:val="5CA8E565"/>
    <w:rsid w:val="5CBA11EE"/>
    <w:rsid w:val="5CBD81C2"/>
    <w:rsid w:val="5CD32000"/>
    <w:rsid w:val="5D272DD6"/>
    <w:rsid w:val="5D6F77A6"/>
    <w:rsid w:val="5D71E3EF"/>
    <w:rsid w:val="5D7DA744"/>
    <w:rsid w:val="5D90D6A7"/>
    <w:rsid w:val="5DA6C065"/>
    <w:rsid w:val="5DE23A8F"/>
    <w:rsid w:val="5E33E464"/>
    <w:rsid w:val="5E622D4B"/>
    <w:rsid w:val="5E6CAABB"/>
    <w:rsid w:val="5E71DA5C"/>
    <w:rsid w:val="5EB27359"/>
    <w:rsid w:val="5F0694B6"/>
    <w:rsid w:val="5F1CD39E"/>
    <w:rsid w:val="5F2440D7"/>
    <w:rsid w:val="5F6797BD"/>
    <w:rsid w:val="5F798A5F"/>
    <w:rsid w:val="5FA8618E"/>
    <w:rsid w:val="5FE35564"/>
    <w:rsid w:val="6020A44B"/>
    <w:rsid w:val="6028AE0E"/>
    <w:rsid w:val="60571CD3"/>
    <w:rsid w:val="606F5339"/>
    <w:rsid w:val="6071018D"/>
    <w:rsid w:val="60B0F8E1"/>
    <w:rsid w:val="60D7F72B"/>
    <w:rsid w:val="60F61903"/>
    <w:rsid w:val="60F71FFA"/>
    <w:rsid w:val="61730830"/>
    <w:rsid w:val="61BAAAE0"/>
    <w:rsid w:val="620AFA57"/>
    <w:rsid w:val="623B84D2"/>
    <w:rsid w:val="6245A7B3"/>
    <w:rsid w:val="624DAE17"/>
    <w:rsid w:val="6276D81B"/>
    <w:rsid w:val="628CF2E3"/>
    <w:rsid w:val="62C75125"/>
    <w:rsid w:val="636CF8B5"/>
    <w:rsid w:val="6390E3D6"/>
    <w:rsid w:val="63C23149"/>
    <w:rsid w:val="63CC3EBF"/>
    <w:rsid w:val="63E80921"/>
    <w:rsid w:val="640555DC"/>
    <w:rsid w:val="642A7A4B"/>
    <w:rsid w:val="64372443"/>
    <w:rsid w:val="6484C855"/>
    <w:rsid w:val="648EA101"/>
    <w:rsid w:val="649FAE0F"/>
    <w:rsid w:val="64C8D3FE"/>
    <w:rsid w:val="64D6441E"/>
    <w:rsid w:val="64DA9A98"/>
    <w:rsid w:val="6515BD31"/>
    <w:rsid w:val="6539D60A"/>
    <w:rsid w:val="653DDFF3"/>
    <w:rsid w:val="656A1C1C"/>
    <w:rsid w:val="656AF4D8"/>
    <w:rsid w:val="65829A2E"/>
    <w:rsid w:val="65C2542A"/>
    <w:rsid w:val="65FCC6E5"/>
    <w:rsid w:val="6624AA82"/>
    <w:rsid w:val="66810752"/>
    <w:rsid w:val="669C2E0C"/>
    <w:rsid w:val="66E6D867"/>
    <w:rsid w:val="670A425F"/>
    <w:rsid w:val="6743E2D2"/>
    <w:rsid w:val="67A91EC7"/>
    <w:rsid w:val="67AA3241"/>
    <w:rsid w:val="67E2C298"/>
    <w:rsid w:val="680AAE63"/>
    <w:rsid w:val="688F8C1D"/>
    <w:rsid w:val="68C0E438"/>
    <w:rsid w:val="69996F14"/>
    <w:rsid w:val="69A1A41B"/>
    <w:rsid w:val="69C0EE9E"/>
    <w:rsid w:val="69E4F3B2"/>
    <w:rsid w:val="6A0E3616"/>
    <w:rsid w:val="6A1C0D86"/>
    <w:rsid w:val="6A3B0AA6"/>
    <w:rsid w:val="6A540920"/>
    <w:rsid w:val="6A808CA8"/>
    <w:rsid w:val="6ACF74BD"/>
    <w:rsid w:val="6AE3C8A3"/>
    <w:rsid w:val="6AE7249B"/>
    <w:rsid w:val="6AE9635B"/>
    <w:rsid w:val="6B267FCA"/>
    <w:rsid w:val="6B28CAA2"/>
    <w:rsid w:val="6B3AF2A0"/>
    <w:rsid w:val="6B3B87C8"/>
    <w:rsid w:val="6BAF7216"/>
    <w:rsid w:val="6BD5C9B3"/>
    <w:rsid w:val="6BE77D8D"/>
    <w:rsid w:val="6BF75A97"/>
    <w:rsid w:val="6C0BCD15"/>
    <w:rsid w:val="6CA2A164"/>
    <w:rsid w:val="6CE05CB8"/>
    <w:rsid w:val="6CEBA108"/>
    <w:rsid w:val="6D3337A7"/>
    <w:rsid w:val="6D412BD9"/>
    <w:rsid w:val="6DD48D92"/>
    <w:rsid w:val="6DDC87C8"/>
    <w:rsid w:val="6DE4C682"/>
    <w:rsid w:val="6DF32CDD"/>
    <w:rsid w:val="6E2991BA"/>
    <w:rsid w:val="6E7594E9"/>
    <w:rsid w:val="6EA20041"/>
    <w:rsid w:val="6EBF3341"/>
    <w:rsid w:val="6EF91F54"/>
    <w:rsid w:val="6F14072B"/>
    <w:rsid w:val="6F193036"/>
    <w:rsid w:val="6FAB641C"/>
    <w:rsid w:val="6FFCE249"/>
    <w:rsid w:val="70A22609"/>
    <w:rsid w:val="70DFB745"/>
    <w:rsid w:val="70EB5215"/>
    <w:rsid w:val="712E516C"/>
    <w:rsid w:val="713B915E"/>
    <w:rsid w:val="71467936"/>
    <w:rsid w:val="71A51BD8"/>
    <w:rsid w:val="71D4D5C5"/>
    <w:rsid w:val="7248B751"/>
    <w:rsid w:val="724C4293"/>
    <w:rsid w:val="726E59E9"/>
    <w:rsid w:val="727C0EBB"/>
    <w:rsid w:val="72A5DAA0"/>
    <w:rsid w:val="72CB00D7"/>
    <w:rsid w:val="72FFA43B"/>
    <w:rsid w:val="737E04D3"/>
    <w:rsid w:val="73C63FA6"/>
    <w:rsid w:val="73EC5997"/>
    <w:rsid w:val="7446452B"/>
    <w:rsid w:val="7453D1B7"/>
    <w:rsid w:val="7457D025"/>
    <w:rsid w:val="7475EF63"/>
    <w:rsid w:val="74A3775E"/>
    <w:rsid w:val="7506CD31"/>
    <w:rsid w:val="7528F2F1"/>
    <w:rsid w:val="75D55297"/>
    <w:rsid w:val="7653F41E"/>
    <w:rsid w:val="76690EB6"/>
    <w:rsid w:val="769E4952"/>
    <w:rsid w:val="769FCD4B"/>
    <w:rsid w:val="76AB04A2"/>
    <w:rsid w:val="76D6F3F5"/>
    <w:rsid w:val="771BE054"/>
    <w:rsid w:val="776852C4"/>
    <w:rsid w:val="7769B2B7"/>
    <w:rsid w:val="77A1B575"/>
    <w:rsid w:val="77A9A36A"/>
    <w:rsid w:val="77F6B0BF"/>
    <w:rsid w:val="77FFC0D6"/>
    <w:rsid w:val="78129C60"/>
    <w:rsid w:val="7855229D"/>
    <w:rsid w:val="7861C0A5"/>
    <w:rsid w:val="78B3059E"/>
    <w:rsid w:val="78CFEEF3"/>
    <w:rsid w:val="78D7F189"/>
    <w:rsid w:val="78D9880C"/>
    <w:rsid w:val="793D0925"/>
    <w:rsid w:val="794CCF77"/>
    <w:rsid w:val="79AA8B6C"/>
    <w:rsid w:val="79D31FC4"/>
    <w:rsid w:val="79E96248"/>
    <w:rsid w:val="7A0A7069"/>
    <w:rsid w:val="7A20B82A"/>
    <w:rsid w:val="7A246803"/>
    <w:rsid w:val="7A517194"/>
    <w:rsid w:val="7A558E6B"/>
    <w:rsid w:val="7A61CB07"/>
    <w:rsid w:val="7A76E69C"/>
    <w:rsid w:val="7AB63B2D"/>
    <w:rsid w:val="7B3EC5F0"/>
    <w:rsid w:val="7B7372E0"/>
    <w:rsid w:val="7B8E80E0"/>
    <w:rsid w:val="7BBF3D52"/>
    <w:rsid w:val="7BD3C2E5"/>
    <w:rsid w:val="7BEE69C3"/>
    <w:rsid w:val="7C027680"/>
    <w:rsid w:val="7C33B428"/>
    <w:rsid w:val="7C4787FC"/>
    <w:rsid w:val="7C6BFFC5"/>
    <w:rsid w:val="7C6E0743"/>
    <w:rsid w:val="7CB682B3"/>
    <w:rsid w:val="7D206314"/>
    <w:rsid w:val="7D270687"/>
    <w:rsid w:val="7D5F3ED2"/>
    <w:rsid w:val="7D690341"/>
    <w:rsid w:val="7D713A34"/>
    <w:rsid w:val="7D792A75"/>
    <w:rsid w:val="7D7A3C52"/>
    <w:rsid w:val="7D88ED55"/>
    <w:rsid w:val="7DBF58C5"/>
    <w:rsid w:val="7DCE1759"/>
    <w:rsid w:val="7DD50EA3"/>
    <w:rsid w:val="7DE93921"/>
    <w:rsid w:val="7E250D51"/>
    <w:rsid w:val="7E6F8FBD"/>
    <w:rsid w:val="7ECC8BC0"/>
    <w:rsid w:val="7F0A4863"/>
    <w:rsid w:val="7F35DBF6"/>
    <w:rsid w:val="7F5E0745"/>
    <w:rsid w:val="7F62BE23"/>
    <w:rsid w:val="7F71E173"/>
    <w:rsid w:val="7F7DFB13"/>
    <w:rsid w:val="7FDF665C"/>
    <w:rsid w:val="7FED432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10D6"/>
  <w15:docId w15:val="{FBD71F85-EEBA-4A7E-8373-F15F33C4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07"/>
    <w:pPr>
      <w:spacing w:afterLines="70"/>
    </w:pPr>
  </w:style>
  <w:style w:type="paragraph" w:styleId="Ttulo1">
    <w:name w:val="heading 1"/>
    <w:basedOn w:val="Normal"/>
    <w:next w:val="Normal"/>
    <w:link w:val="Ttulo1Char"/>
    <w:uiPriority w:val="9"/>
    <w:qFormat/>
    <w:rsid w:val="00DD7728"/>
    <w:pPr>
      <w:keepNext/>
      <w:keepLines/>
      <w:spacing w:afterLines="0" w:line="240" w:lineRule="auto"/>
      <w:ind w:firstLine="0"/>
      <w:outlineLvl w:val="0"/>
    </w:pPr>
    <w:rPr>
      <w:rFonts w:eastAsiaTheme="majorEastAsia" w:cstheme="majorBidi"/>
      <w:b/>
      <w:bCs/>
      <w:caps/>
      <w:sz w:val="28"/>
      <w:szCs w:val="28"/>
    </w:rPr>
  </w:style>
  <w:style w:type="paragraph" w:styleId="Ttulo2">
    <w:name w:val="heading 2"/>
    <w:basedOn w:val="Ttulo1"/>
    <w:next w:val="Normal"/>
    <w:link w:val="Ttulo2Char"/>
    <w:uiPriority w:val="9"/>
    <w:unhideWhenUsed/>
    <w:qFormat/>
    <w:rsid w:val="00DD7728"/>
    <w:pPr>
      <w:keepLines w:val="0"/>
      <w:widowControl w:val="0"/>
      <w:tabs>
        <w:tab w:val="num" w:pos="0"/>
      </w:tabs>
      <w:overflowPunct w:val="0"/>
      <w:autoSpaceDE w:val="0"/>
      <w:textAlignment w:val="baseline"/>
      <w:outlineLvl w:val="1"/>
    </w:pPr>
    <w:rPr>
      <w:rFonts w:eastAsia="Times New Roman" w:cs="Arial"/>
      <w:b w:val="0"/>
      <w:kern w:val="28"/>
      <w:lang w:eastAsia="ar-SA"/>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link w:val="Cabealho"/>
    <w:uiPriority w:val="99"/>
    <w:rsid w:val="44DF025F"/>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link w:val="Rodap"/>
    <w:uiPriority w:val="99"/>
    <w:rsid w:val="44DF025F"/>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link w:val="Ttulo2"/>
    <w:uiPriority w:val="1"/>
    <w:rsid w:val="44DF025F"/>
    <w:rPr>
      <w:rFonts w:ascii="Arial" w:eastAsia="Times New Roman" w:hAnsi="Arial" w:cs="Arial"/>
      <w:caps/>
      <w:sz w:val="28"/>
      <w:szCs w:val="28"/>
      <w:lang w:eastAsia="ar-SA"/>
    </w:rPr>
  </w:style>
  <w:style w:type="character" w:customStyle="1" w:styleId="Ttulo1Char">
    <w:name w:val="Título 1 Char"/>
    <w:link w:val="Ttulo1"/>
    <w:uiPriority w:val="9"/>
    <w:rsid w:val="44DF025F"/>
    <w:rPr>
      <w:rFonts w:ascii="Arial" w:eastAsiaTheme="majorEastAsia" w:hAnsi="Arial" w:cstheme="majorBidi"/>
      <w:b/>
      <w:bCs/>
      <w:caps/>
      <w:sz w:val="28"/>
      <w:szCs w:val="28"/>
    </w:rPr>
  </w:style>
  <w:style w:type="paragraph" w:styleId="PargrafodaLista">
    <w:name w:val="List Paragraph"/>
    <w:basedOn w:val="Normal"/>
    <w:uiPriority w:val="34"/>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link w:val="Ttulo3"/>
    <w:uiPriority w:val="9"/>
    <w:rsid w:val="44DF025F"/>
    <w:rPr>
      <w:rFonts w:ascii="Arial" w:eastAsiaTheme="majorEastAsia" w:hAnsi="Arial" w:cstheme="majorBidi"/>
      <w:b/>
      <w:bCs/>
      <w:sz w:val="24"/>
      <w:szCs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44DF025F"/>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uiPriority w:val="1"/>
    <w:rsid w:val="44DF025F"/>
  </w:style>
  <w:style w:type="character" w:customStyle="1" w:styleId="apple-converted-space">
    <w:name w:val="apple-converted-space"/>
    <w:uiPriority w:val="1"/>
    <w:rsid w:val="44DF025F"/>
  </w:style>
  <w:style w:type="character" w:customStyle="1" w:styleId="arial121">
    <w:name w:val="arial121"/>
    <w:uiPriority w:val="1"/>
    <w:rsid w:val="44DF025F"/>
    <w:rPr>
      <w:rFonts w:ascii="Arial" w:hAnsi="Arial" w:cs="Arial"/>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uiPriority w:val="99"/>
    <w:semiHidden/>
    <w:unhideWhenUsed/>
    <w:rsid w:val="44DF025F"/>
    <w:rPr>
      <w:color w:val="605E5C"/>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character" w:styleId="TextodoEspaoReservado">
    <w:name w:val="Placeholder Text"/>
    <w:basedOn w:val="Fontepargpadro"/>
    <w:uiPriority w:val="99"/>
    <w:semiHidden/>
    <w:rsid w:val="004112FB"/>
    <w:rPr>
      <w:color w:val="666666"/>
    </w:rPr>
  </w:style>
  <w:style w:type="character" w:styleId="CdigoHTML">
    <w:name w:val="HTML Code"/>
    <w:basedOn w:val="Fontepargpadro"/>
    <w:uiPriority w:val="99"/>
    <w:semiHidden/>
    <w:unhideWhenUsed/>
    <w:rsid w:val="00E04D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ocs.wokwi.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78a5c2f9-42cf-4965-9099-ded0d9874952"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FA33EACE7263774890EB9B6F6961C529" ma:contentTypeVersion="4" ma:contentTypeDescription="Crie um novo documento." ma:contentTypeScope="" ma:versionID="52c1a06f0d7191f36170b8c3368c6eaf">
  <xsd:schema xmlns:xsd="http://www.w3.org/2001/XMLSchema" xmlns:xs="http://www.w3.org/2001/XMLSchema" xmlns:p="http://schemas.microsoft.com/office/2006/metadata/properties" xmlns:ns2="78a5c2f9-42cf-4965-9099-ded0d9874952" targetNamespace="http://schemas.microsoft.com/office/2006/metadata/properties" ma:root="true" ma:fieldsID="86233df5a68a5d163ecf0df1f8208571" ns2:_="">
    <xsd:import namespace="78a5c2f9-42cf-4965-9099-ded0d987495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5c2f9-42cf-4965-9099-ded0d98749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2.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78a5c2f9-42cf-4965-9099-ded0d987495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6FCF928-EA24-4D27-8741-2C0386732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5c2f9-42cf-4965-9099-ded0d9874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23</Pages>
  <Words>5073</Words>
  <Characters>27395</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elizeu</dc:creator>
  <cp:keywords/>
  <cp:lastModifiedBy>Fábio Yuuki Saruwataru</cp:lastModifiedBy>
  <cp:revision>62</cp:revision>
  <cp:lastPrinted>2026-04-13T13:15:00Z</cp:lastPrinted>
  <dcterms:created xsi:type="dcterms:W3CDTF">2026-03-17T15:59:00Z</dcterms:created>
  <dcterms:modified xsi:type="dcterms:W3CDTF">2026-05-29T23:23:00Z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0x010100FA33EACE7263774890EB9B6F6961C529</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