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7unrwo4z66d" w:id="0"/>
      <w:bookmarkEnd w:id="0"/>
      <w:r w:rsidDel="00000000" w:rsidR="00000000" w:rsidRPr="00000000">
        <w:rPr>
          <w:b w:val="1"/>
          <w:bCs w:val="1"/>
          <w:color w:val="000000"/>
          <w:sz w:val="26"/>
          <w:szCs w:val="26"/>
          <w:rtl w:val="0"/>
        </w:rPr>
        <w:t xml:space="preserve">Kai Nani Term Project PRD v3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v3 | </w:t>
      </w: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t xml:space="preserve">May 1, 2026</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5lrbhdz3zn8"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Project Name:</w:t>
      </w:r>
      <w:r w:rsidDel="00000000" w:rsidR="00000000" w:rsidRPr="00000000">
        <w:rPr>
          <w:rtl w:val="0"/>
        </w:rPr>
        <w:t xml:space="preserve"> Kai Nani</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Author:</w:t>
      </w:r>
      <w:r w:rsidDel="00000000" w:rsidR="00000000" w:rsidRPr="00000000">
        <w:rPr>
          <w:rtl w:val="0"/>
        </w:rPr>
        <w:t xml:space="preserve"> Coralia Montalvo</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Maui</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Luxury wellness travelers, honeymooners, and those seeking a restorative Maui stay.</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GitHub Repository:</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https://github.com/coraliam-dev/ICS385-coraliam-dev-bio</w:t>
        </w:r>
      </w:hyperlink>
      <w:r w:rsidDel="00000000" w:rsidR="00000000" w:rsidRPr="00000000">
        <w:rPr>
          <w:rtl w:val="0"/>
        </w:rPr>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Live Deployment:</w:t>
      </w:r>
      <w:r w:rsidDel="00000000" w:rsidR="00000000" w:rsidRPr="00000000">
        <w:rPr>
          <w:rtl w:val="0"/>
        </w:rPr>
        <w:t xml:space="preserve"> </w:t>
      </w:r>
      <w:r w:rsidDel="00000000" w:rsidR="00000000" w:rsidRPr="00000000">
        <w:rPr>
          <w:i w:val="1"/>
          <w:iCs w:val="1"/>
          <w:rtl w:val="0"/>
        </w:rPr>
        <w:t xml:space="preserve">[Pending]</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3w3xx9p4lyf"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C">
      <w:pPr>
        <w:spacing w:after="240" w:before="240" w:lineRule="auto"/>
        <w:rPr/>
      </w:pPr>
      <w:r w:rsidDel="00000000" w:rsidR="00000000" w:rsidRPr="00000000">
        <w:rPr>
          <w:rtl w:val="0"/>
        </w:rPr>
        <w:t xml:space="preserve">Kai Nani requires a polished public experience that allows visitors to quickly understand the property's premium amenities and its suitability for a Maui wellness or romantic getaway. Additionally, the project needs a secure administrative interface where owners or reviewers can access property data, verify the dashboard, and manage future content without exposing internal tools to the public.</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t7rrbz1pb0y" w:id="3"/>
      <w:bookmarkEnd w:id="3"/>
      <w:r w:rsidDel="00000000" w:rsidR="00000000" w:rsidRPr="00000000">
        <w:rPr>
          <w:b w:val="1"/>
          <w:bCs w:val="1"/>
          <w:sz w:val="34"/>
          <w:szCs w:val="34"/>
          <w:rtl w:val="0"/>
        </w:rPr>
        <w:t xml:space="preserve">3. Target User Personas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Travelers planning a high-end Maui stay, focusing on wellness, scenery, and a calm experience.</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Property administrators and reviewers who need to manage data and verify site performance.</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smyz2buub7ct" w:id="4"/>
      <w:bookmarkEnd w:id="4"/>
      <w:r w:rsidDel="00000000" w:rsidR="00000000" w:rsidRPr="00000000">
        <w:rPr>
          <w:b w:val="1"/>
          <w:bCs w:val="1"/>
          <w:sz w:val="34"/>
          <w:szCs w:val="34"/>
          <w:rtl w:val="0"/>
        </w:rPr>
        <w:t xml:space="preserve">4. Functional Requirements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kj5swq88aane" w:id="5"/>
      <w:bookmarkEnd w:id="5"/>
      <w:r w:rsidDel="00000000" w:rsidR="00000000" w:rsidRPr="00000000">
        <w:rPr>
          <w:b w:val="1"/>
          <w:bCs w:val="1"/>
          <w:color w:val="000000"/>
          <w:sz w:val="26"/>
          <w:szCs w:val="26"/>
          <w:rtl w:val="0"/>
        </w:rPr>
        <w:t xml:space="preserve">Public &amp; User Features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R1. Public Marketing Page:</w:t>
      </w:r>
      <w:r w:rsidDel="00000000" w:rsidR="00000000" w:rsidRPr="00000000">
        <w:rPr>
          <w:rtl w:val="0"/>
        </w:rPr>
        <w:t xml:space="preserve"> The home page shall present the Kai Nani brand, high-quality hero imagery, and a concise summary of the property.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R2. Property Details:</w:t>
      </w:r>
      <w:r w:rsidDel="00000000" w:rsidR="00000000" w:rsidRPr="00000000">
        <w:rPr>
          <w:rtl w:val="0"/>
        </w:rPr>
        <w:t xml:space="preserve"> The public page shall surface at least three core amenities and a short description of the Maui offering.</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R3. Visitor Analytics Dashboard:</w:t>
      </w:r>
      <w:r w:rsidDel="00000000" w:rsidR="00000000" w:rsidRPr="00000000">
        <w:rPr>
          <w:rtl w:val="0"/>
        </w:rPr>
        <w:t xml:space="preserve"> The dashboard shall display three </w:t>
      </w:r>
      <w:r w:rsidDel="00000000" w:rsidR="00000000" w:rsidRPr="00000000">
        <w:rPr>
          <w:b w:val="1"/>
          <w:bCs w:val="1"/>
          <w:rtl w:val="0"/>
        </w:rPr>
        <w:t xml:space="preserve">Chart.js</w:t>
      </w:r>
      <w:r w:rsidDel="00000000" w:rsidR="00000000" w:rsidRPr="00000000">
        <w:rPr>
          <w:rtl w:val="0"/>
        </w:rPr>
        <w:t xml:space="preserve"> visualizations with non-empty data for guest or property summaries.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8xbu4b68053" w:id="6"/>
      <w:bookmarkEnd w:id="6"/>
      <w:r w:rsidDel="00000000" w:rsidR="00000000" w:rsidRPr="00000000">
        <w:rPr>
          <w:b w:val="1"/>
          <w:bCs w:val="1"/>
          <w:color w:val="000000"/>
          <w:sz w:val="26"/>
          <w:szCs w:val="26"/>
          <w:rtl w:val="0"/>
        </w:rPr>
        <w:t xml:space="preserve">Security &amp; Authentication</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b w:val="1"/>
          <w:bCs w:val="1"/>
          <w:rtl w:val="0"/>
        </w:rPr>
        <w:t xml:space="preserve">R4. Local Account Creation:</w:t>
      </w:r>
      <w:r w:rsidDel="00000000" w:rsidR="00000000" w:rsidRPr="00000000">
        <w:rPr>
          <w:rtl w:val="0"/>
        </w:rPr>
        <w:t xml:space="preserve"> The application shall allow a user to register with email and password, storing the password as a </w:t>
      </w:r>
      <w:r w:rsidDel="00000000" w:rsidR="00000000" w:rsidRPr="00000000">
        <w:rPr>
          <w:b w:val="1"/>
          <w:bCs w:val="1"/>
          <w:rtl w:val="0"/>
        </w:rPr>
        <w:t xml:space="preserve">bcrypt hash</w:t>
      </w:r>
      <w:r w:rsidDel="00000000" w:rsidR="00000000" w:rsidRPr="00000000">
        <w:rPr>
          <w:rtl w:val="0"/>
        </w:rPr>
        <w:t xml:space="preserve">. </w:t>
      </w:r>
      <w:r w:rsidDel="00000000" w:rsidR="00000000" w:rsidRPr="00000000">
        <w:rPr>
          <w:i w:val="1"/>
          <w:iCs w:val="1"/>
          <w:rtl w:val="0"/>
        </w:rPr>
        <w:t xml:space="preserve">[New in v3]</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bCs w:val="1"/>
          <w:rtl w:val="0"/>
        </w:rPr>
        <w:t xml:space="preserve">R5. Local Sign-in:</w:t>
      </w:r>
      <w:r w:rsidDel="00000000" w:rsidR="00000000" w:rsidRPr="00000000">
        <w:rPr>
          <w:rtl w:val="0"/>
        </w:rPr>
        <w:t xml:space="preserve"> The application shall allow existing users to sign in with email/password and create an authenticated session.</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R6. Google Sign-in:</w:t>
      </w:r>
      <w:r w:rsidDel="00000000" w:rsidR="00000000" w:rsidRPr="00000000">
        <w:rPr>
          <w:rtl w:val="0"/>
        </w:rPr>
        <w:t xml:space="preserve"> The application shall allow sign-in via </w:t>
      </w:r>
      <w:r w:rsidDel="00000000" w:rsidR="00000000" w:rsidRPr="00000000">
        <w:rPr>
          <w:b w:val="1"/>
          <w:bCs w:val="1"/>
          <w:rtl w:val="0"/>
        </w:rPr>
        <w:t xml:space="preserve">Google OAuth 2.0</w:t>
      </w:r>
      <w:r w:rsidDel="00000000" w:rsidR="00000000" w:rsidRPr="00000000">
        <w:rPr>
          <w:rtl w:val="0"/>
        </w:rPr>
        <w:t xml:space="preserve"> through Passport. </w:t>
      </w:r>
      <w:r w:rsidDel="00000000" w:rsidR="00000000" w:rsidRPr="00000000">
        <w:rPr>
          <w:i w:val="1"/>
          <w:iCs w:val="1"/>
          <w:rtl w:val="0"/>
        </w:rPr>
        <w:t xml:space="preserve">[New in v3]</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bCs w:val="1"/>
          <w:rtl w:val="0"/>
        </w:rPr>
        <w:t xml:space="preserve">R7. Protected Admin Access:</w:t>
      </w:r>
      <w:r w:rsidDel="00000000" w:rsidR="00000000" w:rsidRPr="00000000">
        <w:rPr>
          <w:rtl w:val="0"/>
        </w:rPr>
        <w:t xml:space="preserve"> The admin dashboard and all future admin CRUD routes shall require authentication before rendering.</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b w:val="1"/>
          <w:bCs w:val="1"/>
          <w:rtl w:val="0"/>
        </w:rPr>
        <w:t xml:space="preserve">R8. Logout:</w:t>
      </w:r>
      <w:r w:rsidDel="00000000" w:rsidR="00000000" w:rsidRPr="00000000">
        <w:rPr>
          <w:rtl w:val="0"/>
        </w:rPr>
        <w:t xml:space="preserve"> The application shall clear the user session and return the browser to the login page.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a3wa11cgq4g" w:id="7"/>
      <w:bookmarkEnd w:id="7"/>
      <w:r w:rsidDel="00000000" w:rsidR="00000000" w:rsidRPr="00000000">
        <w:rPr>
          <w:b w:val="1"/>
          <w:bCs w:val="1"/>
          <w:color w:val="000000"/>
          <w:sz w:val="26"/>
          <w:szCs w:val="26"/>
          <w:rtl w:val="0"/>
        </w:rPr>
        <w:t xml:space="preserve">Developer Hygiene</w:t>
      </w:r>
    </w:p>
    <w:p w:rsidR="00000000" w:rsidDel="00000000" w:rsidP="00000000" w:rsidRDefault="00000000" w:rsidRPr="00000000" w14:paraId="0000001C">
      <w:pPr>
        <w:numPr>
          <w:ilvl w:val="0"/>
          <w:numId w:val="1"/>
        </w:numPr>
        <w:spacing w:after="240" w:before="240" w:lineRule="auto"/>
        <w:ind w:left="720" w:hanging="360"/>
      </w:pPr>
      <w:r w:rsidDel="00000000" w:rsidR="00000000" w:rsidRPr="00000000">
        <w:rPr>
          <w:b w:val="1"/>
          <w:bCs w:val="1"/>
          <w:rtl w:val="0"/>
        </w:rPr>
        <w:t xml:space="preserve">R9. Secret Hygiene:</w:t>
      </w:r>
      <w:r w:rsidDel="00000000" w:rsidR="00000000" w:rsidRPr="00000000">
        <w:rPr>
          <w:rtl w:val="0"/>
        </w:rPr>
        <w:t xml:space="preserve"> The repository shall keep secrets out of version control by using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providing a committed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before="0" w:lineRule="auto"/>
        <w:rPr>
          <w:b w:val="1"/>
          <w:bCs w:val="1"/>
          <w:sz w:val="34"/>
          <w:szCs w:val="34"/>
        </w:rPr>
      </w:pPr>
      <w:bookmarkStart w:colFirst="0" w:colLast="0" w:name="_jsl22z61p92j" w:id="8"/>
      <w:bookmarkEnd w:id="8"/>
      <w:r w:rsidDel="00000000" w:rsidR="00000000" w:rsidRPr="00000000">
        <w:rPr>
          <w:b w:val="1"/>
          <w:bCs w:val="1"/>
          <w:sz w:val="34"/>
          <w:szCs w:val="34"/>
          <w:rtl w:val="0"/>
        </w:rPr>
        <w:t xml:space="preserve">5. Technical Architecture</w:t>
      </w:r>
    </w:p>
    <w:p w:rsidR="00000000" w:rsidDel="00000000" w:rsidP="00000000" w:rsidRDefault="00000000" w:rsidRPr="00000000" w14:paraId="0000001F">
      <w:pPr>
        <w:spacing w:after="240" w:lineRule="auto"/>
        <w:rPr/>
      </w:pPr>
      <w:r w:rsidDel="00000000" w:rsidR="00000000" w:rsidRPr="00000000">
        <w:rPr>
          <w:b w:val="1"/>
          <w:bCs w:val="1"/>
          <w:rtl w:val="0"/>
        </w:rPr>
        <w:t xml:space="preserve">Stack:</w:t>
      </w:r>
      <w:r w:rsidDel="00000000" w:rsidR="00000000" w:rsidRPr="00000000">
        <w:rPr>
          <w:rtl w:val="0"/>
        </w:rPr>
        <w:t xml:space="preserve"> Node.js, Express, EJS, MongoDB, Passport, Chart.js</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q6joaq6jfjbb" w:id="9"/>
      <w:bookmarkEnd w:id="9"/>
      <w:r w:rsidDel="00000000" w:rsidR="00000000" w:rsidRPr="00000000">
        <w:rPr>
          <w:b w:val="1"/>
          <w:bCs w:val="1"/>
          <w:color w:val="000000"/>
          <w:sz w:val="26"/>
          <w:szCs w:val="26"/>
          <w:rtl w:val="0"/>
        </w:rPr>
        <w:t xml:space="preserve">Request Flow</w:t>
      </w:r>
    </w:p>
    <w:p w:rsidR="00000000" w:rsidDel="00000000" w:rsidP="00000000" w:rsidRDefault="00000000" w:rsidRPr="00000000" w14:paraId="00000021">
      <w:pPr>
        <w:numPr>
          <w:ilvl w:val="0"/>
          <w:numId w:val="4"/>
        </w:numPr>
        <w:spacing w:after="0" w:afterAutospacing="0" w:lineRule="auto"/>
        <w:ind w:left="720" w:hanging="360"/>
      </w:pPr>
      <w:r w:rsidDel="00000000" w:rsidR="00000000" w:rsidRPr="00000000">
        <w:rPr>
          <w:b w:val="1"/>
          <w:bCs w:val="1"/>
          <w:rtl w:val="0"/>
        </w:rPr>
        <w:t xml:space="preserve">Browser</w:t>
      </w:r>
      <w:r w:rsidDel="00000000" w:rsidR="00000000" w:rsidRPr="00000000">
        <w:rPr>
          <w:rFonts w:ascii="Arial Unicode MS" w:cs="Arial Unicode MS" w:eastAsia="Arial Unicode MS" w:hAnsi="Arial Unicode MS"/>
          <w:rtl w:val="0"/>
        </w:rPr>
        <w:t xml:space="preserve"> → Express app / routes</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b w:val="1"/>
          <w:bCs w:val="1"/>
          <w:rtl w:val="0"/>
        </w:rPr>
        <w:t xml:space="preserve">Authentication</w:t>
      </w:r>
      <w:r w:rsidDel="00000000" w:rsidR="00000000" w:rsidRPr="00000000">
        <w:rPr>
          <w:rFonts w:ascii="Arial Unicode MS" w:cs="Arial Unicode MS" w:eastAsia="Arial Unicode MS" w:hAnsi="Arial Unicode MS"/>
          <w:rtl w:val="0"/>
        </w:rPr>
        <w:t xml:space="preserve"> → Passport (local or Google OAuth)</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b w:val="1"/>
          <w:bCs w:val="1"/>
          <w:rtl w:val="0"/>
        </w:rPr>
        <w:t xml:space="preserve">Session Management</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express-session</w:t>
      </w:r>
      <w:r w:rsidDel="00000000" w:rsidR="00000000" w:rsidRPr="00000000">
        <w:rPr>
          <w:rtl w:val="0"/>
        </w:rPr>
        <w:t xml:space="preserve"> + </w:t>
      </w:r>
      <w:r w:rsidDel="00000000" w:rsidR="00000000" w:rsidRPr="00000000">
        <w:rPr>
          <w:color w:val="188038"/>
          <w:rtl w:val="0"/>
        </w:rPr>
        <w:t xml:space="preserve">connect-mongo</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bCs w:val="1"/>
          <w:rtl w:val="0"/>
        </w:rPr>
        <w:t xml:space="preserve">Database</w:t>
      </w:r>
      <w:r w:rsidDel="00000000" w:rsidR="00000000" w:rsidRPr="00000000">
        <w:rPr>
          <w:rFonts w:ascii="Arial Unicode MS" w:cs="Arial Unicode MS" w:eastAsia="Arial Unicode MS" w:hAnsi="Arial Unicode MS"/>
          <w:rtl w:val="0"/>
        </w:rPr>
        <w:t xml:space="preserve"> → MongoDB (users / properties collections)</w:t>
      </w:r>
    </w:p>
    <w:p w:rsidR="00000000" w:rsidDel="00000000" w:rsidP="00000000" w:rsidRDefault="00000000" w:rsidRPr="00000000" w14:paraId="00000025">
      <w:pPr>
        <w:numPr>
          <w:ilvl w:val="0"/>
          <w:numId w:val="4"/>
        </w:numPr>
        <w:spacing w:after="240" w:lineRule="auto"/>
        <w:ind w:left="720" w:hanging="360"/>
      </w:pPr>
      <w:r w:rsidDel="00000000" w:rsidR="00000000" w:rsidRPr="00000000">
        <w:rPr>
          <w:b w:val="1"/>
          <w:bCs w:val="1"/>
          <w:rtl w:val="0"/>
        </w:rPr>
        <w:t xml:space="preserve">View Layer</w:t>
      </w:r>
      <w:r w:rsidDel="00000000" w:rsidR="00000000" w:rsidRPr="00000000">
        <w:rPr>
          <w:rFonts w:ascii="Arial Unicode MS" w:cs="Arial Unicode MS" w:eastAsia="Arial Unicode MS" w:hAnsi="Arial Unicode MS"/>
          <w:rtl w:val="0"/>
        </w:rPr>
        <w:t xml:space="preserve"> → EJS views + Chart.js dashboards</w:t>
      </w:r>
    </w:p>
    <w:p w:rsidR="00000000" w:rsidDel="00000000" w:rsidP="00000000" w:rsidRDefault="00000000" w:rsidRPr="00000000" w14:paraId="00000026">
      <w:pPr>
        <w:spacing w:after="240" w:lineRule="auto"/>
        <w:rPr/>
      </w:pPr>
      <w:r w:rsidDel="00000000" w:rsidR="00000000" w:rsidRPr="00000000">
        <w:rPr>
          <w:rtl w:val="0"/>
        </w:rPr>
        <w:t xml:space="preserve">The public experience uses Express and EJS to render the marketing page and dashboard. Authentication is handled by Passport with session persistence in MongoDB, while the dashboard visualizations are rendered with Chart.js after the authenticated user is loaded from the session.</w:t>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gk29nmsyevrt" w:id="10"/>
      <w:bookmarkEnd w:id="10"/>
      <w:r w:rsidDel="00000000" w:rsidR="00000000" w:rsidRPr="00000000">
        <w:rPr>
          <w:b w:val="1"/>
          <w:bCs w:val="1"/>
          <w:sz w:val="34"/>
          <w:szCs w:val="34"/>
          <w:rtl w:val="0"/>
        </w:rPr>
        <w:t xml:space="preserve">6. Authentication &amp; Security</w:t>
      </w:r>
    </w:p>
    <w:p w:rsidR="00000000" w:rsidDel="00000000" w:rsidP="00000000" w:rsidRDefault="00000000" w:rsidRPr="00000000" w14:paraId="00000028">
      <w:pPr>
        <w:numPr>
          <w:ilvl w:val="0"/>
          <w:numId w:val="2"/>
        </w:numPr>
        <w:spacing w:after="0" w:afterAutospacing="0" w:lineRule="auto"/>
        <w:ind w:left="720" w:hanging="360"/>
        <w:rPr/>
      </w:pPr>
      <w:r w:rsidDel="00000000" w:rsidR="00000000" w:rsidRPr="00000000">
        <w:rPr>
          <w:b w:val="1"/>
          <w:bCs w:val="1"/>
          <w:rtl w:val="0"/>
        </w:rPr>
        <w:t xml:space="preserve">6.1 Strategies:</w:t>
      </w:r>
      <w:r w:rsidDel="00000000" w:rsidR="00000000" w:rsidRPr="00000000">
        <w:rPr>
          <w:rtl w:val="0"/>
        </w:rPr>
        <w:t xml:space="preserve"> Supports local authentication (email + </w:t>
      </w:r>
      <w:r w:rsidDel="00000000" w:rsidR="00000000" w:rsidRPr="00000000">
        <w:rPr>
          <w:rtl w:val="0"/>
        </w:rPr>
        <w:t xml:space="preserve">bcrypt</w:t>
      </w:r>
      <w:r w:rsidDel="00000000" w:rsidR="00000000" w:rsidRPr="00000000">
        <w:rPr>
          <w:rtl w:val="0"/>
        </w:rPr>
        <w:t xml:space="preserve"> hashed password) and Google OAuth 2.0 via </w:t>
      </w:r>
      <w:r w:rsidDel="00000000" w:rsidR="00000000" w:rsidRPr="00000000">
        <w:rPr>
          <w:rtl w:val="0"/>
        </w:rPr>
        <w:t xml:space="preserve">passport-google-oauth20</w:t>
      </w:r>
      <w:r w:rsidDel="00000000" w:rsidR="00000000" w:rsidRPr="00000000">
        <w:rPr>
          <w:rtl w:val="0"/>
        </w:rPr>
        <w:t xml:space="preserve">.</w:t>
      </w:r>
    </w:p>
    <w:p w:rsidR="00000000" w:rsidDel="00000000" w:rsidP="00000000" w:rsidRDefault="00000000" w:rsidRPr="00000000" w14:paraId="00000029">
      <w:pPr>
        <w:numPr>
          <w:ilvl w:val="0"/>
          <w:numId w:val="2"/>
        </w:numPr>
        <w:spacing w:after="0" w:afterAutospacing="0" w:lineRule="auto"/>
        <w:ind w:left="720" w:hanging="360"/>
        <w:rPr/>
      </w:pPr>
      <w:r w:rsidDel="00000000" w:rsidR="00000000" w:rsidRPr="00000000">
        <w:rPr>
          <w:b w:val="1"/>
          <w:bCs w:val="1"/>
          <w:rtl w:val="0"/>
        </w:rPr>
        <w:t xml:space="preserve">6.2 User Model:</w:t>
      </w:r>
      <w:r w:rsidDel="00000000" w:rsidR="00000000" w:rsidRPr="00000000">
        <w:rPr>
          <w:rtl w:val="0"/>
        </w:rPr>
        <w:t xml:space="preserve"> Includes </w:t>
      </w:r>
      <w:r w:rsidDel="00000000" w:rsidR="00000000" w:rsidRPr="00000000">
        <w:rPr>
          <w:rtl w:val="0"/>
        </w:rPr>
        <w:t xml:space="preserve">email</w:t>
      </w:r>
      <w:r w:rsidDel="00000000" w:rsidR="00000000" w:rsidRPr="00000000">
        <w:rPr>
          <w:rtl w:val="0"/>
        </w:rPr>
        <w:t xml:space="preserve"> (unique), </w:t>
      </w:r>
      <w:r w:rsidDel="00000000" w:rsidR="00000000" w:rsidRPr="00000000">
        <w:rPr>
          <w:rtl w:val="0"/>
        </w:rPr>
        <w:t xml:space="preserve">displayName</w:t>
      </w:r>
      <w:r w:rsidDel="00000000" w:rsidR="00000000" w:rsidRPr="00000000">
        <w:rPr>
          <w:rtl w:val="0"/>
        </w:rPr>
        <w:t xml:space="preserve">, </w:t>
      </w:r>
      <w:r w:rsidDel="00000000" w:rsidR="00000000" w:rsidRPr="00000000">
        <w:rPr>
          <w:rtl w:val="0"/>
        </w:rPr>
        <w:t xml:space="preserve">password</w:t>
      </w:r>
      <w:r w:rsidDel="00000000" w:rsidR="00000000" w:rsidRPr="00000000">
        <w:rPr>
          <w:rtl w:val="0"/>
        </w:rPr>
        <w:t xml:space="preserve"> (nullable), </w:t>
      </w:r>
      <w:r w:rsidDel="00000000" w:rsidR="00000000" w:rsidRPr="00000000">
        <w:rPr>
          <w:rtl w:val="0"/>
        </w:rPr>
        <w:t xml:space="preserve">googleId</w:t>
      </w:r>
      <w:r w:rsidDel="00000000" w:rsidR="00000000" w:rsidRPr="00000000">
        <w:rPr>
          <w:rtl w:val="0"/>
        </w:rPr>
        <w:t xml:space="preserve">, </w:t>
      </w:r>
      <w:r w:rsidDel="00000000" w:rsidR="00000000" w:rsidRPr="00000000">
        <w:rPr>
          <w:rtl w:val="0"/>
        </w:rPr>
        <w:t xml:space="preserve">provider</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and </w:t>
      </w:r>
      <w:r w:rsidDel="00000000" w:rsidR="00000000" w:rsidRPr="00000000">
        <w:rPr>
          <w:rtl w:val="0"/>
        </w:rPr>
        <w:t xml:space="preserve">createdAt</w:t>
      </w:r>
      <w:r w:rsidDel="00000000" w:rsidR="00000000" w:rsidRPr="00000000">
        <w:rPr>
          <w:rtl w:val="0"/>
        </w:rPr>
        <w:t xml:space="preserve">.</w:t>
      </w:r>
    </w:p>
    <w:p w:rsidR="00000000" w:rsidDel="00000000" w:rsidP="00000000" w:rsidRDefault="00000000" w:rsidRPr="00000000" w14:paraId="0000002A">
      <w:pPr>
        <w:numPr>
          <w:ilvl w:val="0"/>
          <w:numId w:val="2"/>
        </w:numPr>
        <w:spacing w:after="0" w:afterAutospacing="0" w:lineRule="auto"/>
        <w:ind w:left="720" w:hanging="360"/>
        <w:rPr/>
      </w:pPr>
      <w:r w:rsidDel="00000000" w:rsidR="00000000" w:rsidRPr="00000000">
        <w:rPr>
          <w:b w:val="1"/>
          <w:bCs w:val="1"/>
          <w:rtl w:val="0"/>
        </w:rPr>
        <w:t xml:space="preserve">6.3 Account Linking:</w:t>
      </w:r>
      <w:r w:rsidDel="00000000" w:rsidR="00000000" w:rsidRPr="00000000">
        <w:rPr>
          <w:rtl w:val="0"/>
        </w:rPr>
        <w:t xml:space="preserve"> Uses a "find-or-link-or-create" rule to prevent duplicate accounts when users switch between local and Google login.</w:t>
      </w:r>
    </w:p>
    <w:p w:rsidR="00000000" w:rsidDel="00000000" w:rsidP="00000000" w:rsidRDefault="00000000" w:rsidRPr="00000000" w14:paraId="0000002B">
      <w:pPr>
        <w:numPr>
          <w:ilvl w:val="0"/>
          <w:numId w:val="2"/>
        </w:numPr>
        <w:spacing w:after="0" w:afterAutospacing="0" w:lineRule="auto"/>
        <w:ind w:left="720" w:hanging="360"/>
        <w:rPr/>
      </w:pPr>
      <w:r w:rsidDel="00000000" w:rsidR="00000000" w:rsidRPr="00000000">
        <w:rPr>
          <w:b w:val="1"/>
          <w:bCs w:val="1"/>
          <w:rtl w:val="0"/>
        </w:rPr>
        <w:t xml:space="preserve">6.4 Session Management:</w:t>
      </w:r>
      <w:r w:rsidDel="00000000" w:rsidR="00000000" w:rsidRPr="00000000">
        <w:rPr>
          <w:rtl w:val="0"/>
        </w:rPr>
        <w:t xml:space="preserve"> Uses </w:t>
      </w:r>
      <w:r w:rsidDel="00000000" w:rsidR="00000000" w:rsidRPr="00000000">
        <w:rPr>
          <w:rtl w:val="0"/>
        </w:rPr>
        <w:t xml:space="preserve">express-session</w:t>
      </w:r>
      <w:r w:rsidDel="00000000" w:rsidR="00000000" w:rsidRPr="00000000">
        <w:rPr>
          <w:rtl w:val="0"/>
        </w:rPr>
        <w:t xml:space="preserve"> with a 14-day TTL. Cookies are secured with </w:t>
      </w:r>
      <w:r w:rsidDel="00000000" w:rsidR="00000000" w:rsidRPr="00000000">
        <w:rPr>
          <w:rtl w:val="0"/>
        </w:rPr>
        <w:t xml:space="preserve">httpOnly</w:t>
      </w:r>
      <w:r w:rsidDel="00000000" w:rsidR="00000000" w:rsidRPr="00000000">
        <w:rPr>
          <w:rtl w:val="0"/>
        </w:rPr>
        <w:t xml:space="preserve"> and </w:t>
      </w:r>
      <w:r w:rsidDel="00000000" w:rsidR="00000000" w:rsidRPr="00000000">
        <w:rPr>
          <w:rtl w:val="0"/>
        </w:rPr>
        <w:t xml:space="preserve">sameSite=lax</w:t>
      </w:r>
      <w:r w:rsidDel="00000000" w:rsidR="00000000" w:rsidRPr="00000000">
        <w:rPr>
          <w:rtl w:val="0"/>
        </w:rPr>
        <w:t xml:space="preserve">.</w:t>
      </w:r>
    </w:p>
    <w:p w:rsidR="00000000" w:rsidDel="00000000" w:rsidP="00000000" w:rsidRDefault="00000000" w:rsidRPr="00000000" w14:paraId="0000002C">
      <w:pPr>
        <w:numPr>
          <w:ilvl w:val="0"/>
          <w:numId w:val="2"/>
        </w:numPr>
        <w:spacing w:after="0" w:afterAutospacing="0" w:lineRule="auto"/>
        <w:ind w:left="720" w:hanging="360"/>
        <w:rPr/>
      </w:pPr>
      <w:r w:rsidDel="00000000" w:rsidR="00000000" w:rsidRPr="00000000">
        <w:rPr>
          <w:b w:val="1"/>
          <w:bCs w:val="1"/>
          <w:rtl w:val="0"/>
        </w:rPr>
        <w:t xml:space="preserve">6.5 Secret Storage:</w:t>
      </w:r>
      <w:r w:rsidDel="00000000" w:rsidR="00000000" w:rsidRPr="00000000">
        <w:rPr>
          <w:rtl w:val="0"/>
        </w:rPr>
        <w:t xml:space="preserve"> All sensitive keys (like </w:t>
      </w:r>
      <w:r w:rsidDel="00000000" w:rsidR="00000000" w:rsidRPr="00000000">
        <w:rPr>
          <w:rtl w:val="0"/>
        </w:rPr>
        <w:t xml:space="preserve">MONGO_URI</w:t>
      </w:r>
      <w:r w:rsidDel="00000000" w:rsidR="00000000" w:rsidRPr="00000000">
        <w:rPr>
          <w:rtl w:val="0"/>
        </w:rPr>
        <w:t xml:space="preserve"> and </w:t>
      </w:r>
      <w:r w:rsidDel="00000000" w:rsidR="00000000" w:rsidRPr="00000000">
        <w:rPr>
          <w:rtl w:val="0"/>
        </w:rPr>
        <w:t xml:space="preserve">GOOGLE_CLIENT_SECRET</w:t>
      </w:r>
      <w:r w:rsidDel="00000000" w:rsidR="00000000" w:rsidRPr="00000000">
        <w:rPr>
          <w:rtl w:val="0"/>
        </w:rPr>
        <w:t xml:space="preserve">) are stored in a </w:t>
      </w:r>
      <w:r w:rsidDel="00000000" w:rsidR="00000000" w:rsidRPr="00000000">
        <w:rPr>
          <w:rtl w:val="0"/>
        </w:rPr>
        <w:t xml:space="preserve">.env</w:t>
      </w:r>
      <w:r w:rsidDel="00000000" w:rsidR="00000000" w:rsidRPr="00000000">
        <w:rPr>
          <w:rtl w:val="0"/>
        </w:rPr>
        <w:t xml:space="preserve"> file and excluded from Git.</w:t>
      </w:r>
    </w:p>
    <w:p w:rsidR="00000000" w:rsidDel="00000000" w:rsidP="00000000" w:rsidRDefault="00000000" w:rsidRPr="00000000" w14:paraId="0000002D">
      <w:pPr>
        <w:numPr>
          <w:ilvl w:val="0"/>
          <w:numId w:val="2"/>
        </w:numPr>
        <w:spacing w:after="0" w:afterAutospacing="0" w:lineRule="auto"/>
        <w:ind w:left="720" w:hanging="360"/>
        <w:rPr>
          <w:b w:val="1"/>
          <w:bCs w:val="1"/>
        </w:rPr>
      </w:pPr>
      <w:r w:rsidDel="00000000" w:rsidR="00000000" w:rsidRPr="00000000">
        <w:rPr>
          <w:b w:val="1"/>
          <w:bCs w:val="1"/>
          <w:rtl w:val="0"/>
        </w:rPr>
        <w:t xml:space="preserve">6.6 Protected Routes: </w:t>
      </w:r>
      <w:r w:rsidDel="00000000" w:rsidR="00000000" w:rsidRPr="00000000">
        <w:rPr>
          <w:rtl w:val="0"/>
        </w:rPr>
        <w:t xml:space="preserve">The </w:t>
      </w:r>
      <w:r w:rsidDel="00000000" w:rsidR="00000000" w:rsidRPr="00000000">
        <w:rPr>
          <w:rtl w:val="0"/>
        </w:rPr>
        <w:t xml:space="preserve">GET /admin/dashboard</w:t>
      </w:r>
      <w:r w:rsidDel="00000000" w:rsidR="00000000" w:rsidRPr="00000000">
        <w:rPr>
          <w:rtl w:val="0"/>
        </w:rPr>
        <w:t xml:space="preserve"> route and any future admin-specific routes are protected by the </w:t>
      </w:r>
      <w:r w:rsidDel="00000000" w:rsidR="00000000" w:rsidRPr="00000000">
        <w:rPr>
          <w:rtl w:val="0"/>
        </w:rPr>
        <w:t xml:space="preserve">ensureAuthenticated</w:t>
      </w:r>
      <w:r w:rsidDel="00000000" w:rsidR="00000000" w:rsidRPr="00000000">
        <w:rPr>
          <w:rtl w:val="0"/>
        </w:rPr>
        <w:t xml:space="preserve"> middleware. If a user is not logged in, they are automatically redirected to </w:t>
      </w:r>
      <w:r w:rsidDel="00000000" w:rsidR="00000000" w:rsidRPr="00000000">
        <w:rPr>
          <w:rtl w:val="0"/>
        </w:rPr>
        <w:t xml:space="preserve">/admin/login . </w:t>
      </w:r>
    </w:p>
    <w:p w:rsidR="00000000" w:rsidDel="00000000" w:rsidP="00000000" w:rsidRDefault="00000000" w:rsidRPr="00000000" w14:paraId="0000002E">
      <w:pPr>
        <w:numPr>
          <w:ilvl w:val="0"/>
          <w:numId w:val="2"/>
        </w:numPr>
        <w:spacing w:after="240" w:lineRule="auto"/>
        <w:ind w:left="720" w:hanging="360"/>
        <w:rPr>
          <w:b w:val="1"/>
          <w:bCs w:val="1"/>
        </w:rPr>
      </w:pPr>
      <w:r w:rsidDel="00000000" w:rsidR="00000000" w:rsidRPr="00000000">
        <w:rPr>
          <w:b w:val="1"/>
          <w:bCs w:val="1"/>
          <w:rtl w:val="0"/>
        </w:rPr>
        <w:t xml:space="preserve">6.7 Threat Mitigation: A01:2021-Broken Access Control: </w:t>
      </w:r>
      <w:r w:rsidDel="00000000" w:rsidR="00000000" w:rsidRPr="00000000">
        <w:rPr>
          <w:rtl w:val="0"/>
        </w:rPr>
        <w:t xml:space="preserve">Mitigated by gating /admin routes with session-based middleware</w:t>
      </w:r>
      <w:r w:rsidDel="00000000" w:rsidR="00000000" w:rsidRPr="00000000">
        <w:rPr>
          <w:b w:val="1"/>
          <w:bCs w:val="1"/>
          <w:rtl w:val="0"/>
        </w:rPr>
        <w:t xml:space="preserve">. A02:2021-Cryptographic Failures: </w:t>
      </w:r>
      <w:r w:rsidDel="00000000" w:rsidR="00000000" w:rsidRPr="00000000">
        <w:rPr>
          <w:rtl w:val="0"/>
        </w:rPr>
        <w:t xml:space="preserve">Mitigated by using bcrypt for password hashing and keeping secrets in a .env file. </w:t>
      </w:r>
      <w:r w:rsidDel="00000000" w:rsidR="00000000" w:rsidRPr="00000000">
        <w:rPr>
          <w:b w:val="1"/>
          <w:bCs w:val="1"/>
          <w:rtl w:val="0"/>
        </w:rPr>
        <w:t xml:space="preserve">A07:2021-Identification and Authentication Failures:</w:t>
      </w:r>
      <w:r w:rsidDel="00000000" w:rsidR="00000000" w:rsidRPr="00000000">
        <w:rPr>
          <w:rtl w:val="0"/>
        </w:rPr>
        <w:t xml:space="preserve"> Mitigated by using Passport.js for session persistence and httpOnly secure cookies.</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pStyle w:val="Heading2"/>
        <w:rPr>
          <w:b w:val="1"/>
          <w:bCs w:val="1"/>
        </w:rPr>
      </w:pPr>
      <w:bookmarkStart w:colFirst="0" w:colLast="0" w:name="_n93dkl4u6xmh" w:id="11"/>
      <w:bookmarkEnd w:id="11"/>
      <w:r w:rsidDel="00000000" w:rsidR="00000000" w:rsidRPr="00000000">
        <w:rPr>
          <w:b w:val="1"/>
          <w:bCs w:val="1"/>
          <w:rtl w:val="0"/>
        </w:rPr>
        <w:t xml:space="preserve">7.1  Acceptance Criteria</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145"/>
        <w:gridCol w:w="2760"/>
        <w:gridCol w:w="3435"/>
        <w:tblGridChange w:id="0">
          <w:tblGrid>
            <w:gridCol w:w="645"/>
            <w:gridCol w:w="2145"/>
            <w:gridCol w:w="2760"/>
            <w:gridCol w:w="3435"/>
          </w:tblGrid>
        </w:tblGridChange>
      </w:tblGrid>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80.0" w:type="dxa"/>
              <w:left w:w="0.0" w:type="dxa"/>
              <w:bottom w:w="180.0" w:type="dxa"/>
              <w:right w:w="120.0" w:type="dxa"/>
            </w:tcMar>
            <w:vAlign w:val="top"/>
          </w:tcPr>
          <w:p w:rsidR="00000000" w:rsidDel="00000000" w:rsidP="00000000" w:rsidRDefault="00000000" w:rsidRPr="00000000" w14:paraId="00000031">
            <w:pPr>
              <w:spacing w:after="480" w:lineRule="auto"/>
              <w:rPr>
                <w:b w:val="1"/>
                <w:bCs w:val="1"/>
                <w:color w:val="1f1f1f"/>
              </w:rPr>
            </w:pPr>
            <w:r w:rsidDel="00000000" w:rsidR="00000000" w:rsidRPr="00000000">
              <w:rPr>
                <w:b w:val="1"/>
                <w:bCs w:val="1"/>
                <w:color w:val="1f1f1f"/>
                <w:rtl w:val="0"/>
              </w:rPr>
              <w:t xml:space="preserve">ID</w:t>
            </w:r>
          </w:p>
        </w:tc>
        <w:tc>
          <w:tcPr>
            <w:tcBorders>
              <w:top w:color="1f1f1f" w:space="0" w:sz="6" w:val="single"/>
              <w:left w:color="1f1f1f" w:space="0" w:sz="6" w:val="single"/>
              <w:bottom w:color="1f1f1f" w:space="0" w:sz="6" w:val="single"/>
              <w:right w:color="1f1f1f" w:space="0" w:sz="6" w:val="single"/>
            </w:tcBorders>
            <w:shd w:fill="efefef" w:val="clear"/>
            <w:tcMar>
              <w:top w:w="180.0" w:type="dxa"/>
              <w:left w:w="0.0" w:type="dxa"/>
              <w:bottom w:w="180.0" w:type="dxa"/>
              <w:right w:w="120.0" w:type="dxa"/>
            </w:tcMar>
            <w:vAlign w:val="top"/>
          </w:tcPr>
          <w:p w:rsidR="00000000" w:rsidDel="00000000" w:rsidP="00000000" w:rsidRDefault="00000000" w:rsidRPr="00000000" w14:paraId="00000032">
            <w:pPr>
              <w:spacing w:after="480" w:lineRule="auto"/>
              <w:rPr>
                <w:b w:val="1"/>
                <w:bCs w:val="1"/>
                <w:color w:val="1f1f1f"/>
              </w:rPr>
            </w:pPr>
            <w:r w:rsidDel="00000000" w:rsidR="00000000" w:rsidRPr="00000000">
              <w:rPr>
                <w:b w:val="1"/>
                <w:bCs w:val="1"/>
                <w:color w:val="1f1f1f"/>
                <w:rtl w:val="0"/>
              </w:rPr>
              <w:t xml:space="preserve">Given</w:t>
            </w:r>
          </w:p>
        </w:tc>
        <w:tc>
          <w:tcPr>
            <w:tcBorders>
              <w:top w:color="1f1f1f" w:space="0" w:sz="6" w:val="single"/>
              <w:left w:color="1f1f1f" w:space="0" w:sz="6" w:val="single"/>
              <w:bottom w:color="1f1f1f" w:space="0" w:sz="6" w:val="single"/>
              <w:right w:color="1f1f1f" w:space="0" w:sz="6" w:val="single"/>
            </w:tcBorders>
            <w:shd w:fill="efefef" w:val="clear"/>
            <w:tcMar>
              <w:top w:w="180.0" w:type="dxa"/>
              <w:left w:w="0.0" w:type="dxa"/>
              <w:bottom w:w="180.0" w:type="dxa"/>
              <w:right w:w="120.0" w:type="dxa"/>
            </w:tcMar>
            <w:vAlign w:val="top"/>
          </w:tcPr>
          <w:p w:rsidR="00000000" w:rsidDel="00000000" w:rsidP="00000000" w:rsidRDefault="00000000" w:rsidRPr="00000000" w14:paraId="00000033">
            <w:pPr>
              <w:spacing w:after="480" w:lineRule="auto"/>
              <w:rPr>
                <w:b w:val="1"/>
                <w:bCs w:val="1"/>
                <w:color w:val="1f1f1f"/>
              </w:rPr>
            </w:pPr>
            <w:r w:rsidDel="00000000" w:rsidR="00000000" w:rsidRPr="00000000">
              <w:rPr>
                <w:b w:val="1"/>
                <w:bCs w:val="1"/>
                <w:color w:val="1f1f1f"/>
                <w:rtl w:val="0"/>
              </w:rPr>
              <w:t xml:space="preserve">When</w:t>
            </w:r>
          </w:p>
        </w:tc>
        <w:tc>
          <w:tcPr>
            <w:tcBorders>
              <w:top w:color="1f1f1f" w:space="0" w:sz="6" w:val="single"/>
              <w:left w:color="1f1f1f" w:space="0" w:sz="6" w:val="single"/>
              <w:bottom w:color="1f1f1f" w:space="0" w:sz="6" w:val="single"/>
              <w:right w:color="1f1f1f" w:space="0" w:sz="6" w:val="single"/>
            </w:tcBorders>
            <w:shd w:fill="efefef" w:val="clear"/>
            <w:tcMar>
              <w:top w:w="180.0" w:type="dxa"/>
              <w:left w:w="0.0" w:type="dxa"/>
              <w:bottom w:w="180.0" w:type="dxa"/>
              <w:right w:w="0.0" w:type="dxa"/>
            </w:tcMar>
            <w:vAlign w:val="top"/>
          </w:tcPr>
          <w:p w:rsidR="00000000" w:rsidDel="00000000" w:rsidP="00000000" w:rsidRDefault="00000000" w:rsidRPr="00000000" w14:paraId="00000034">
            <w:pPr>
              <w:spacing w:after="480" w:lineRule="auto"/>
              <w:rPr>
                <w:b w:val="1"/>
                <w:bCs w:val="1"/>
                <w:color w:val="1f1f1f"/>
              </w:rPr>
            </w:pPr>
            <w:r w:rsidDel="00000000" w:rsidR="00000000" w:rsidRPr="00000000">
              <w:rPr>
                <w:b w:val="1"/>
                <w:bCs w:val="1"/>
                <w:color w:val="1f1f1f"/>
                <w:rtl w:val="0"/>
              </w:rPr>
              <w:t xml:space="preserve">Then</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5">
            <w:pPr>
              <w:spacing w:after="480" w:lineRule="auto"/>
              <w:rPr>
                <w:b w:val="1"/>
                <w:bCs w:val="1"/>
                <w:color w:val="1f1f1f"/>
              </w:rPr>
            </w:pPr>
            <w:r w:rsidDel="00000000" w:rsidR="00000000" w:rsidRPr="00000000">
              <w:rPr>
                <w:b w:val="1"/>
                <w:bCs w:val="1"/>
                <w:color w:val="1f1f1f"/>
                <w:rtl w:val="0"/>
              </w:rPr>
              <w:t xml:space="preserve">AC-1</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6">
            <w:pPr>
              <w:spacing w:after="480" w:lineRule="auto"/>
              <w:rPr>
                <w:b w:val="1"/>
                <w:bCs w:val="1"/>
                <w:color w:val="1f1f1f"/>
              </w:rPr>
            </w:pPr>
            <w:r w:rsidDel="00000000" w:rsidR="00000000" w:rsidRPr="00000000">
              <w:rPr>
                <w:b w:val="1"/>
                <w:bCs w:val="1"/>
                <w:color w:val="1f1f1f"/>
                <w:rtl w:val="0"/>
              </w:rPr>
              <w:t xml:space="preserve">Any visitor</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7">
            <w:pPr>
              <w:spacing w:after="480" w:lineRule="auto"/>
              <w:rPr>
                <w:b w:val="1"/>
                <w:bCs w:val="1"/>
                <w:color w:val="1f1f1f"/>
              </w:rPr>
            </w:pPr>
            <w:r w:rsidDel="00000000" w:rsidR="00000000" w:rsidRPr="00000000">
              <w:rPr>
                <w:b w:val="1"/>
                <w:bCs w:val="1"/>
                <w:color w:val="1f1f1f"/>
                <w:rtl w:val="0"/>
              </w:rPr>
              <w:t xml:space="preserve">Requests </w:t>
            </w:r>
            <w:r w:rsidDel="00000000" w:rsidR="00000000" w:rsidRPr="00000000">
              <w:rPr>
                <w:b w:val="1"/>
                <w:bCs w:val="1"/>
                <w:color w:val="444746"/>
                <w:shd w:fill="e9eef6" w:val="clear"/>
                <w:rtl w:val="0"/>
              </w:rPr>
              <w:t xml:space="preserve">GET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0.0" w:type="dxa"/>
            </w:tcMar>
            <w:vAlign w:val="top"/>
          </w:tcPr>
          <w:p w:rsidR="00000000" w:rsidDel="00000000" w:rsidP="00000000" w:rsidRDefault="00000000" w:rsidRPr="00000000" w14:paraId="00000038">
            <w:pPr>
              <w:spacing w:after="480" w:lineRule="auto"/>
              <w:rPr>
                <w:b w:val="1"/>
                <w:bCs w:val="1"/>
                <w:color w:val="1f1f1f"/>
              </w:rPr>
            </w:pPr>
            <w:r w:rsidDel="00000000" w:rsidR="00000000" w:rsidRPr="00000000">
              <w:rPr>
                <w:b w:val="1"/>
                <w:bCs w:val="1"/>
                <w:color w:val="1f1f1f"/>
                <w:rtl w:val="0"/>
              </w:rPr>
              <w:t xml:space="preserve">Home page renders successfully (HTTP 200).</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9">
            <w:pPr>
              <w:spacing w:after="480" w:lineRule="auto"/>
              <w:rPr>
                <w:b w:val="1"/>
                <w:bCs w:val="1"/>
                <w:color w:val="1f1f1f"/>
              </w:rPr>
            </w:pPr>
            <w:r w:rsidDel="00000000" w:rsidR="00000000" w:rsidRPr="00000000">
              <w:rPr>
                <w:b w:val="1"/>
                <w:bCs w:val="1"/>
                <w:color w:val="1f1f1f"/>
                <w:rtl w:val="0"/>
              </w:rPr>
              <w:t xml:space="preserve">AC-2</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A">
            <w:pPr>
              <w:spacing w:after="480" w:lineRule="auto"/>
              <w:rPr>
                <w:b w:val="1"/>
                <w:bCs w:val="1"/>
                <w:color w:val="1f1f1f"/>
              </w:rPr>
            </w:pPr>
            <w:r w:rsidDel="00000000" w:rsidR="00000000" w:rsidRPr="00000000">
              <w:rPr>
                <w:b w:val="1"/>
                <w:bCs w:val="1"/>
                <w:color w:val="1f1f1f"/>
                <w:rtl w:val="0"/>
              </w:rPr>
              <w:t xml:space="preserve">Any visitor</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B">
            <w:pPr>
              <w:spacing w:after="480" w:lineRule="auto"/>
              <w:rPr>
                <w:b w:val="1"/>
                <w:bCs w:val="1"/>
                <w:color w:val="1f1f1f"/>
              </w:rPr>
            </w:pPr>
            <w:r w:rsidDel="00000000" w:rsidR="00000000" w:rsidRPr="00000000">
              <w:rPr>
                <w:b w:val="1"/>
                <w:bCs w:val="1"/>
                <w:color w:val="1f1f1f"/>
                <w:rtl w:val="0"/>
              </w:rPr>
              <w:t xml:space="preserve">Requests </w:t>
            </w:r>
            <w:r w:rsidDel="00000000" w:rsidR="00000000" w:rsidRPr="00000000">
              <w:rPr>
                <w:b w:val="1"/>
                <w:bCs w:val="1"/>
                <w:color w:val="444746"/>
                <w:shd w:fill="e9eef6" w:val="clear"/>
                <w:rtl w:val="0"/>
              </w:rPr>
              <w:t xml:space="preserve">GET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0.0" w:type="dxa"/>
            </w:tcMar>
            <w:vAlign w:val="top"/>
          </w:tcPr>
          <w:p w:rsidR="00000000" w:rsidDel="00000000" w:rsidP="00000000" w:rsidRDefault="00000000" w:rsidRPr="00000000" w14:paraId="0000003C">
            <w:pPr>
              <w:spacing w:after="480" w:lineRule="auto"/>
              <w:rPr>
                <w:b w:val="1"/>
                <w:bCs w:val="1"/>
                <w:color w:val="1f1f1f"/>
              </w:rPr>
            </w:pPr>
            <w:r w:rsidDel="00000000" w:rsidR="00000000" w:rsidRPr="00000000">
              <w:rPr>
                <w:b w:val="1"/>
                <w:bCs w:val="1"/>
                <w:color w:val="1f1f1f"/>
                <w:rtl w:val="0"/>
              </w:rPr>
              <w:t xml:space="preserve">Three Chart.js visualizations render with data.</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D">
            <w:pPr>
              <w:spacing w:after="480" w:lineRule="auto"/>
              <w:rPr>
                <w:b w:val="1"/>
                <w:bCs w:val="1"/>
                <w:color w:val="1f1f1f"/>
              </w:rPr>
            </w:pPr>
            <w:r w:rsidDel="00000000" w:rsidR="00000000" w:rsidRPr="00000000">
              <w:rPr>
                <w:b w:val="1"/>
                <w:bCs w:val="1"/>
                <w:color w:val="1f1f1f"/>
                <w:rtl w:val="0"/>
              </w:rPr>
              <w:t xml:space="preserve">AC-6</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E">
            <w:pPr>
              <w:spacing w:after="480" w:lineRule="auto"/>
              <w:rPr>
                <w:b w:val="1"/>
                <w:bCs w:val="1"/>
                <w:color w:val="1f1f1f"/>
              </w:rPr>
            </w:pPr>
            <w:r w:rsidDel="00000000" w:rsidR="00000000" w:rsidRPr="00000000">
              <w:rPr>
                <w:b w:val="1"/>
                <w:bCs w:val="1"/>
                <w:color w:val="1f1f1f"/>
                <w:rtl w:val="0"/>
              </w:rPr>
              <w:t xml:space="preserve">Unauthenticated user</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3F">
            <w:pPr>
              <w:spacing w:after="480" w:lineRule="auto"/>
              <w:rPr>
                <w:b w:val="1"/>
                <w:bCs w:val="1"/>
                <w:color w:val="1f1f1f"/>
              </w:rPr>
            </w:pPr>
            <w:r w:rsidDel="00000000" w:rsidR="00000000" w:rsidRPr="00000000">
              <w:rPr>
                <w:b w:val="1"/>
                <w:bCs w:val="1"/>
                <w:color w:val="1f1f1f"/>
                <w:rtl w:val="0"/>
              </w:rPr>
              <w:t xml:space="preserve">Requests </w:t>
            </w:r>
            <w:r w:rsidDel="00000000" w:rsidR="00000000" w:rsidRPr="00000000">
              <w:rPr>
                <w:b w:val="1"/>
                <w:bCs w:val="1"/>
                <w:color w:val="444746"/>
                <w:shd w:fill="e9eef6" w:val="clear"/>
                <w:rtl w:val="0"/>
              </w:rPr>
              <w:t xml:space="preserve">/admin/dashboard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0.0" w:type="dxa"/>
            </w:tcMar>
            <w:vAlign w:val="top"/>
          </w:tcPr>
          <w:p w:rsidR="00000000" w:rsidDel="00000000" w:rsidP="00000000" w:rsidRDefault="00000000" w:rsidRPr="00000000" w14:paraId="00000040">
            <w:pPr>
              <w:spacing w:after="480" w:lineRule="auto"/>
              <w:rPr>
                <w:b w:val="1"/>
                <w:bCs w:val="1"/>
                <w:color w:val="1f1f1f"/>
              </w:rPr>
            </w:pPr>
            <w:r w:rsidDel="00000000" w:rsidR="00000000" w:rsidRPr="00000000">
              <w:rPr>
                <w:b w:val="1"/>
                <w:bCs w:val="1"/>
                <w:color w:val="1f1f1f"/>
                <w:rtl w:val="0"/>
              </w:rPr>
              <w:t xml:space="preserve">App redirects to </w:t>
            </w:r>
            <w:r w:rsidDel="00000000" w:rsidR="00000000" w:rsidRPr="00000000">
              <w:rPr>
                <w:b w:val="1"/>
                <w:bCs w:val="1"/>
                <w:color w:val="444746"/>
                <w:shd w:fill="e9eef6" w:val="clear"/>
                <w:rtl w:val="0"/>
              </w:rPr>
              <w:t xml:space="preserve">/admin/login</w:t>
            </w:r>
            <w:r w:rsidDel="00000000" w:rsidR="00000000" w:rsidRPr="00000000">
              <w:rPr>
                <w:b w:val="1"/>
                <w:bCs w:val="1"/>
                <w:color w:val="1f1f1f"/>
                <w:rtl w:val="0"/>
              </w:rPr>
              <w:t xml:space="preserve"> (HTTP 302).</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41">
            <w:pPr>
              <w:spacing w:after="480" w:lineRule="auto"/>
              <w:rPr>
                <w:b w:val="1"/>
                <w:bCs w:val="1"/>
                <w:color w:val="1f1f1f"/>
              </w:rPr>
            </w:pPr>
            <w:r w:rsidDel="00000000" w:rsidR="00000000" w:rsidRPr="00000000">
              <w:rPr>
                <w:b w:val="1"/>
                <w:bCs w:val="1"/>
                <w:color w:val="1f1f1f"/>
                <w:rtl w:val="0"/>
              </w:rPr>
              <w:t xml:space="preserve">AC-8</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42">
            <w:pPr>
              <w:spacing w:after="480" w:lineRule="auto"/>
              <w:rPr>
                <w:b w:val="1"/>
                <w:bCs w:val="1"/>
                <w:color w:val="1f1f1f"/>
              </w:rPr>
            </w:pPr>
            <w:r w:rsidDel="00000000" w:rsidR="00000000" w:rsidRPr="00000000">
              <w:rPr>
                <w:b w:val="1"/>
                <w:bCs w:val="1"/>
                <w:color w:val="1f1f1f"/>
                <w:rtl w:val="0"/>
              </w:rPr>
              <w:t xml:space="preserve">Developer</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120.0" w:type="dxa"/>
            </w:tcMar>
            <w:vAlign w:val="top"/>
          </w:tcPr>
          <w:p w:rsidR="00000000" w:rsidDel="00000000" w:rsidP="00000000" w:rsidRDefault="00000000" w:rsidRPr="00000000" w14:paraId="00000043">
            <w:pPr>
              <w:spacing w:after="480" w:lineRule="auto"/>
              <w:rPr>
                <w:b w:val="1"/>
                <w:bCs w:val="1"/>
                <w:color w:val="1f1f1f"/>
              </w:rPr>
            </w:pPr>
            <w:r w:rsidDel="00000000" w:rsidR="00000000" w:rsidRPr="00000000">
              <w:rPr>
                <w:b w:val="1"/>
                <w:bCs w:val="1"/>
                <w:color w:val="1f1f1f"/>
                <w:rtl w:val="0"/>
              </w:rPr>
              <w:t xml:space="preserve">Checks Repository</w:t>
            </w:r>
          </w:p>
        </w:tc>
        <w:tc>
          <w:tcPr>
            <w:tcBorders>
              <w:top w:color="1f1f1f" w:space="0" w:sz="6" w:val="single"/>
              <w:left w:color="1f1f1f" w:space="0" w:sz="6" w:val="single"/>
              <w:bottom w:color="1f1f1f" w:space="0" w:sz="6" w:val="single"/>
              <w:right w:color="1f1f1f" w:space="0" w:sz="6" w:val="single"/>
            </w:tcBorders>
            <w:tcMar>
              <w:top w:w="180.0" w:type="dxa"/>
              <w:left w:w="0.0" w:type="dxa"/>
              <w:bottom w:w="180.0" w:type="dxa"/>
              <w:right w:w="0.0" w:type="dxa"/>
            </w:tcMar>
            <w:vAlign w:val="top"/>
          </w:tcPr>
          <w:p w:rsidR="00000000" w:rsidDel="00000000" w:rsidP="00000000" w:rsidRDefault="00000000" w:rsidRPr="00000000" w14:paraId="00000044">
            <w:pPr>
              <w:spacing w:after="480" w:lineRule="auto"/>
              <w:rPr>
                <w:b w:val="1"/>
                <w:bCs w:val="1"/>
                <w:color w:val="1f1f1f"/>
              </w:rPr>
            </w:pPr>
            <w:r w:rsidDel="00000000" w:rsidR="00000000" w:rsidRPr="00000000">
              <w:rPr>
                <w:b w:val="1"/>
                <w:bCs w:val="1"/>
                <w:color w:val="444746"/>
                <w:shd w:fill="e9eef6" w:val="clear"/>
                <w:rtl w:val="0"/>
              </w:rPr>
              <w:t xml:space="preserve">.env</w:t>
            </w:r>
            <w:r w:rsidDel="00000000" w:rsidR="00000000" w:rsidRPr="00000000">
              <w:rPr>
                <w:b w:val="1"/>
                <w:bCs w:val="1"/>
                <w:color w:val="1f1f1f"/>
                <w:rtl w:val="0"/>
              </w:rPr>
              <w:t xml:space="preserve"> is absent from Git; </w:t>
            </w:r>
            <w:r w:rsidDel="00000000" w:rsidR="00000000" w:rsidRPr="00000000">
              <w:rPr>
                <w:b w:val="1"/>
                <w:bCs w:val="1"/>
                <w:color w:val="444746"/>
                <w:shd w:fill="e9eef6" w:val="clear"/>
                <w:rtl w:val="0"/>
              </w:rPr>
              <w:t xml:space="preserve">.env.example</w:t>
            </w:r>
            <w:r w:rsidDel="00000000" w:rsidR="00000000" w:rsidRPr="00000000">
              <w:rPr>
                <w:b w:val="1"/>
                <w:bCs w:val="1"/>
                <w:color w:val="1f1f1f"/>
                <w:rtl w:val="0"/>
              </w:rPr>
              <w:t xml:space="preserve"> is present.</w:t>
            </w:r>
          </w:p>
        </w:tc>
      </w:tr>
    </w:tbl>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pStyle w:val="Heading2"/>
        <w:keepNext w:val="0"/>
        <w:keepLines w:val="0"/>
        <w:spacing w:before="280" w:lineRule="auto"/>
        <w:rPr>
          <w:b w:val="1"/>
          <w:bCs w:val="1"/>
        </w:rPr>
      </w:pPr>
      <w:bookmarkStart w:colFirst="0" w:colLast="0" w:name="_y0lv7u2a7ufl" w:id="12"/>
      <w:bookmarkEnd w:id="12"/>
      <w:r w:rsidDel="00000000" w:rsidR="00000000" w:rsidRPr="00000000">
        <w:rPr>
          <w:b w:val="1"/>
          <w:bCs w:val="1"/>
          <w:rtl w:val="0"/>
        </w:rPr>
        <w:t xml:space="preserve">7.2 Automated Test Scripts</w:t>
      </w:r>
    </w:p>
    <w:p w:rsidR="00000000" w:rsidDel="00000000" w:rsidP="00000000" w:rsidRDefault="00000000" w:rsidRPr="00000000" w14:paraId="00000047">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tests/auth.test.js</w:t>
      </w:r>
      <w:r w:rsidDel="00000000" w:rsidR="00000000" w:rsidRPr="00000000">
        <w:rPr>
          <w:rtl w:val="0"/>
        </w:rPr>
        <w:t xml:space="preserve"> using </w:t>
      </w:r>
      <w:r w:rsidDel="00000000" w:rsidR="00000000" w:rsidRPr="00000000">
        <w:rPr>
          <w:b w:val="1"/>
          <w:bCs w:val="1"/>
          <w:rtl w:val="0"/>
        </w:rPr>
        <w:t xml:space="preserve">Jest + Supertest</w:t>
      </w:r>
      <w:r w:rsidDel="00000000" w:rsidR="00000000" w:rsidRPr="00000000">
        <w:rPr>
          <w:rtl w:val="0"/>
        </w:rPr>
        <w:t xml:space="preserve">. These tests map directly to your Acceptance Criteria (AC-3 through AC-7):</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b w:val="1"/>
          <w:bCs w:val="1"/>
          <w:rtl w:val="0"/>
        </w:rPr>
        <w:t xml:space="preserve">Test 1 (AC-3 Local Sign-up):</w:t>
      </w:r>
      <w:r w:rsidDel="00000000" w:rsidR="00000000" w:rsidRPr="00000000">
        <w:rPr>
          <w:rtl w:val="0"/>
        </w:rPr>
        <w:t xml:space="preserve"> POST a valid registration payload; verify redirect, user creation, and bcrypt-hashed password storage.</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bCs w:val="1"/>
          <w:rtl w:val="0"/>
        </w:rPr>
        <w:t xml:space="preserve">Test 2 (AC-4 Local Sign-in):</w:t>
      </w:r>
      <w:r w:rsidDel="00000000" w:rsidR="00000000" w:rsidRPr="00000000">
        <w:rPr>
          <w:rtl w:val="0"/>
        </w:rPr>
        <w:t xml:space="preserve"> POST a valid login payload; verify redirect to </w:t>
      </w:r>
      <w:r w:rsidDel="00000000" w:rsidR="00000000" w:rsidRPr="00000000">
        <w:rPr>
          <w:rFonts w:ascii="Roboto Mono" w:cs="Roboto Mono" w:eastAsia="Roboto Mono" w:hAnsi="Roboto Mono"/>
          <w:color w:val="188038"/>
          <w:rtl w:val="0"/>
        </w:rPr>
        <w:t xml:space="preserve">/admin/dashboard</w:t>
      </w:r>
      <w:r w:rsidDel="00000000" w:rsidR="00000000" w:rsidRPr="00000000">
        <w:rPr>
          <w:rtl w:val="0"/>
        </w:rPr>
        <w:t xml:space="preserve"> and the presence of a session cookie.</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Test 3 (AC-5 Google OAuth):</w:t>
      </w:r>
      <w:r w:rsidDel="00000000" w:rsidR="00000000" w:rsidRPr="00000000">
        <w:rPr>
          <w:rtl w:val="0"/>
        </w:rPr>
        <w:t xml:space="preserve"> Mock the Google profile callback; verify redirect to </w:t>
      </w:r>
      <w:r w:rsidDel="00000000" w:rsidR="00000000" w:rsidRPr="00000000">
        <w:rPr>
          <w:rFonts w:ascii="Roboto Mono" w:cs="Roboto Mono" w:eastAsia="Roboto Mono" w:hAnsi="Roboto Mono"/>
          <w:color w:val="188038"/>
          <w:rtl w:val="0"/>
        </w:rPr>
        <w:t xml:space="preserve">/admin/dashboard</w:t>
      </w:r>
      <w:r w:rsidDel="00000000" w:rsidR="00000000" w:rsidRPr="00000000">
        <w:rPr>
          <w:rtl w:val="0"/>
        </w:rPr>
        <w:t xml:space="preserve"> and confirm the user document includes </w:t>
      </w:r>
      <w:r w:rsidDel="00000000" w:rsidR="00000000" w:rsidRPr="00000000">
        <w:rPr>
          <w:rFonts w:ascii="Roboto Mono" w:cs="Roboto Mono" w:eastAsia="Roboto Mono" w:hAnsi="Roboto Mono"/>
          <w:color w:val="188038"/>
          <w:rtl w:val="0"/>
        </w:rPr>
        <w:t xml:space="preserve">googleId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provider='google'</w:t>
      </w:r>
      <w:r w:rsidDel="00000000" w:rsidR="00000000" w:rsidRPr="00000000">
        <w:rPr>
          <w:rtl w:val="0"/>
        </w:rPr>
        <w:t xml:space="preserve">.</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b w:val="1"/>
          <w:bCs w:val="1"/>
          <w:rtl w:val="0"/>
        </w:rPr>
        <w:t xml:space="preserve">Test 4 (AC-6 Route Guard):</w:t>
      </w:r>
      <w:r w:rsidDel="00000000" w:rsidR="00000000" w:rsidRPr="00000000">
        <w:rPr>
          <w:rtl w:val="0"/>
        </w:rPr>
        <w:t xml:space="preserve"> GET </w:t>
      </w:r>
      <w:r w:rsidDel="00000000" w:rsidR="00000000" w:rsidRPr="00000000">
        <w:rPr>
          <w:rFonts w:ascii="Roboto Mono" w:cs="Roboto Mono" w:eastAsia="Roboto Mono" w:hAnsi="Roboto Mono"/>
          <w:color w:val="188038"/>
          <w:rtl w:val="0"/>
        </w:rPr>
        <w:t xml:space="preserve">/admin/dashboard</w:t>
      </w:r>
      <w:r w:rsidDel="00000000" w:rsidR="00000000" w:rsidRPr="00000000">
        <w:rPr>
          <w:rtl w:val="0"/>
        </w:rPr>
        <w:t xml:space="preserve"> without authentication; verify a 302 redirect to </w:t>
      </w:r>
      <w:r w:rsidDel="00000000" w:rsidR="00000000" w:rsidRPr="00000000">
        <w:rPr>
          <w:rFonts w:ascii="Roboto Mono" w:cs="Roboto Mono" w:eastAsia="Roboto Mono" w:hAnsi="Roboto Mono"/>
          <w:color w:val="188038"/>
          <w:rtl w:val="0"/>
        </w:rPr>
        <w:t xml:space="preserve">/admin/login</w:t>
      </w:r>
      <w:r w:rsidDel="00000000" w:rsidR="00000000" w:rsidRPr="00000000">
        <w:rPr>
          <w:rtl w:val="0"/>
        </w:rPr>
        <w:t xml:space="preserve">.</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b w:val="1"/>
          <w:bCs w:val="1"/>
          <w:rtl w:val="0"/>
        </w:rPr>
        <w:t xml:space="preserve">Test 5 (AC-7 Logout):</w:t>
      </w:r>
      <w:r w:rsidDel="00000000" w:rsidR="00000000" w:rsidRPr="00000000">
        <w:rPr>
          <w:rtl w:val="0"/>
        </w:rPr>
        <w:t xml:space="preserve"> Log in first, then POST </w:t>
      </w:r>
      <w:r w:rsidDel="00000000" w:rsidR="00000000" w:rsidRPr="00000000">
        <w:rPr>
          <w:rFonts w:ascii="Roboto Mono" w:cs="Roboto Mono" w:eastAsia="Roboto Mono" w:hAnsi="Roboto Mono"/>
          <w:color w:val="188038"/>
          <w:rtl w:val="0"/>
        </w:rPr>
        <w:t xml:space="preserve">/logout</w:t>
      </w:r>
      <w:r w:rsidDel="00000000" w:rsidR="00000000" w:rsidRPr="00000000">
        <w:rPr>
          <w:rtl w:val="0"/>
        </w:rPr>
        <w:t xml:space="preserve">; verify the session is cleared on the subsequent request.</w:t>
      </w:r>
    </w:p>
    <w:p w:rsidR="00000000" w:rsidDel="00000000" w:rsidP="00000000" w:rsidRDefault="00000000" w:rsidRPr="00000000" w14:paraId="0000004D">
      <w:pPr>
        <w:spacing w:after="240" w:before="240" w:lineRule="auto"/>
        <w:ind w:left="720" w:firstLine="0"/>
        <w:rPr/>
      </w:pPr>
      <w:r w:rsidDel="00000000" w:rsidR="00000000" w:rsidRPr="00000000">
        <w:rPr>
          <w:b w:val="1"/>
          <w:bCs w:val="1"/>
        </w:rPr>
        <w:drawing>
          <wp:inline distB="114300" distT="114300" distL="114300" distR="114300">
            <wp:extent cx="5943600" cy="2654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8. AI Attribution</w:t>
      </w:r>
    </w:p>
    <w:p w:rsidR="00000000" w:rsidDel="00000000" w:rsidP="00000000" w:rsidRDefault="00000000" w:rsidRPr="00000000" w14:paraId="00000050">
      <w:pPr>
        <w:rPr/>
      </w:pPr>
      <w:r w:rsidDel="00000000" w:rsidR="00000000" w:rsidRPr="00000000">
        <w:rPr>
          <w:rtl w:val="0"/>
        </w:rPr>
        <w:t xml:space="preserve">• GitHub Copilot — used for grammar cleanup, formatting, and document organization only.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oraliam-dev/ICS385-coraliam-dev-bio" TargetMode="External"/><Relationship Id="rId7" Type="http://schemas.openxmlformats.org/officeDocument/2006/relationships/hyperlink" Target="https://github.com/coraliam-dev/ICS385-coraliam-dev-bio"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