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https://cooking.nytimes.com/tag/condiments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not really sure what I’m looking for, but this is an example of a web layout that uses a template. Each of the items is in the same format, and when you click through to the recipes they are also in the same format.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-Coralie Carlson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oking.nytimes.com/tag/condi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