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n45bnpe4jnb" w:id="0"/>
      <w:bookmarkEnd w:id="0"/>
      <w:r w:rsidDel="00000000" w:rsidR="00000000" w:rsidRPr="00000000">
        <w:rPr>
          <w:rtl w:val="0"/>
        </w:rPr>
        <w:t xml:space="preserve">What is your pitch?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make an “Is It Legal?” quiz for users to learn what taxidermy animals and parts are allowed to purchase or would violate laws. One of them will be a bat.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bcd0qqhtnw1" w:id="1"/>
      <w:bookmarkEnd w:id="1"/>
      <w:r w:rsidDel="00000000" w:rsidR="00000000" w:rsidRPr="00000000">
        <w:rPr>
          <w:rtl w:val="0"/>
        </w:rPr>
        <w:t xml:space="preserve">Why are you building this? What problem does it solve or question does it help answer?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building this to help educate people about what they should or shouldn’t buy and how their purchases may be unwittingly hurting animal conservation.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hd8477yzkxu" w:id="2"/>
      <w:bookmarkEnd w:id="2"/>
      <w:r w:rsidDel="00000000" w:rsidR="00000000" w:rsidRPr="00000000">
        <w:rPr>
          <w:rtl w:val="0"/>
        </w:rPr>
        <w:t xml:space="preserve">What dataset(s) will you use for this?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I’m going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doc</w:t>
        </w:r>
      </w:hyperlink>
      <w:r w:rsidDel="00000000" w:rsidR="00000000" w:rsidRPr="00000000">
        <w:rPr>
          <w:rtl w:val="0"/>
        </w:rPr>
        <w:t xml:space="preserve"> and add a bat entry. It’s not in dataset form, so I will have to create a csv or json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63u0rg1mhwf" w:id="3"/>
      <w:bookmarkEnd w:id="3"/>
      <w:r w:rsidDel="00000000" w:rsidR="00000000" w:rsidRPr="00000000">
        <w:rPr>
          <w:rtl w:val="0"/>
        </w:rPr>
        <w:t xml:space="preserve">What data/inputs will you get from the reader?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reader will guess if it is legal or illegal.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5vs3svxseug" w:id="4"/>
      <w:bookmarkEnd w:id="4"/>
      <w:r w:rsidDel="00000000" w:rsidR="00000000" w:rsidRPr="00000000">
        <w:rPr>
          <w:rtl w:val="0"/>
        </w:rPr>
        <w:t xml:space="preserve">How will you make the calculations?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will be a right or wrong answer for each item. I plan to keep it small, like 5 items.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7cpdoikmr5h" w:id="5"/>
      <w:bookmarkEnd w:id="5"/>
      <w:r w:rsidDel="00000000" w:rsidR="00000000" w:rsidRPr="00000000">
        <w:rPr>
          <w:rtl w:val="0"/>
        </w:rPr>
        <w:t xml:space="preserve">Describe the steps a user would take on your page to get an answer—for example, what actions they need to perform, or buttons they need to click.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They will click on one of two buttons, legal or illegal (although I might rename them something more fun, like “Buy It!” and “Nope, That’s Illegal.”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6k9qwhq6n7t" w:id="6"/>
      <w:bookmarkEnd w:id="6"/>
      <w:r w:rsidDel="00000000" w:rsidR="00000000" w:rsidRPr="00000000">
        <w:rPr>
          <w:rtl w:val="0"/>
        </w:rPr>
        <w:t xml:space="preserve">What are some possible insights a reader would get?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will demystify the laws and rules around buying taxidermy exotic animals and parts of them, like feathers, etc.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ws.gov/sites/default/files/documents/news-attached-files/factsheet-can-i-sell-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