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4 Project Specification Doc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RatNest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 RatNest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Overview: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Ratbin is a lightweight, web-based pastebin that lets users quickly share plain text, such as code snippets, error logs, configuration files, and notes, through a short, shareable link. Users can paste anonymously or create an account to manage their pastes, control who can see them, and set when they expire. 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Scope: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general/dev pastebin with a web interface as well as CLI interface. Optional account creation, and server side encryption for users with accounts. 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User Authentication/Account Creation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Web portal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CLI Access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CRUD Functionality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Encryption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Password Security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Input Validation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links: 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Github: </w:t>
      </w:r>
      <w:hyperlink r:id="rId6">
        <w:r w:rsidDel="00000000" w:rsidR="00000000" w:rsidRPr="00000000">
          <w:rPr>
            <w:b w:val="1"/>
            <w:bCs w:val="1"/>
            <w:u w:val="single"/>
            <w:rtl w:val="0"/>
          </w:rPr>
          <w:t xml:space="preserve">https://github.com/mkmcgrath/ratnest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Board (requires login) https://ratnest.atlassian.net/jira/software/projects/KAN/boards/2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kmcgrath/ratn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