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Jack Corddry</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w:t>
      </w:r>
    </w:p>
    <w:p w:rsidR="00000000" w:rsidDel="00000000" w:rsidP="00000000" w:rsidRDefault="00000000" w:rsidRPr="00000000" w14:paraId="00000004">
      <w:pPr>
        <w:ind w:left="0" w:firstLine="0"/>
        <w:rPr/>
      </w:pPr>
      <w:r w:rsidDel="00000000" w:rsidR="00000000" w:rsidRPr="00000000">
        <w:rPr>
          <w:rtl w:val="0"/>
        </w:rPr>
        <w:t xml:space="preserve">A.</w:t>
      </w:r>
    </w:p>
    <w:p w:rsidR="00000000" w:rsidDel="00000000" w:rsidP="00000000" w:rsidRDefault="00000000" w:rsidRPr="00000000" w14:paraId="00000005">
      <w:pPr>
        <w:rPr/>
      </w:pPr>
      <w:r w:rsidDel="00000000" w:rsidR="00000000" w:rsidRPr="00000000">
        <w:rPr/>
        <w:drawing>
          <wp:inline distB="114300" distT="114300" distL="114300" distR="114300">
            <wp:extent cx="3533775" cy="227647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337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w:t>
      </w:r>
    </w:p>
    <w:p w:rsidR="00000000" w:rsidDel="00000000" w:rsidP="00000000" w:rsidRDefault="00000000" w:rsidRPr="00000000" w14:paraId="00000008">
      <w:pPr>
        <w:rPr/>
      </w:pPr>
      <w:r w:rsidDel="00000000" w:rsidR="00000000" w:rsidRPr="00000000">
        <w:rPr>
          <w:rtl w:val="0"/>
        </w:rPr>
        <w:t xml:space="preserve">In order: 10 15 20 25 30 34 40 50 60 65 70 76 80</w:t>
      </w:r>
    </w:p>
    <w:p w:rsidR="00000000" w:rsidDel="00000000" w:rsidP="00000000" w:rsidRDefault="00000000" w:rsidRPr="00000000" w14:paraId="00000009">
      <w:pPr>
        <w:rPr/>
      </w:pPr>
      <w:r w:rsidDel="00000000" w:rsidR="00000000" w:rsidRPr="00000000">
        <w:rPr>
          <w:rtl w:val="0"/>
        </w:rPr>
        <w:t xml:space="preserve">Post order: 15 10 25 34 30 40 20 65 76 80 70  60 50</w:t>
      </w:r>
    </w:p>
    <w:p w:rsidR="00000000" w:rsidDel="00000000" w:rsidP="00000000" w:rsidRDefault="00000000" w:rsidRPr="00000000" w14:paraId="0000000A">
      <w:pPr>
        <w:rPr/>
      </w:pPr>
      <w:r w:rsidDel="00000000" w:rsidR="00000000" w:rsidRPr="00000000">
        <w:rPr>
          <w:rtl w:val="0"/>
        </w:rPr>
        <w:t xml:space="preserve">Pre order: 50 20 10 15 40 30 25 34 60 70 65 80 76</w:t>
      </w:r>
    </w:p>
    <w:p w:rsidR="00000000" w:rsidDel="00000000" w:rsidP="00000000" w:rsidRDefault="00000000" w:rsidRPr="00000000" w14:paraId="0000000B">
      <w:pPr>
        <w:rPr/>
      </w:pPr>
      <w:r w:rsidDel="00000000" w:rsidR="00000000" w:rsidRPr="00000000">
        <w:rPr>
          <w:rtl w:val="0"/>
        </w:rPr>
        <w:br w:type="textWrapping"/>
        <w:t xml:space="preserve">C.</w:t>
      </w:r>
    </w:p>
    <w:p w:rsidR="00000000" w:rsidDel="00000000" w:rsidP="00000000" w:rsidRDefault="00000000" w:rsidRPr="00000000" w14:paraId="0000000C">
      <w:pPr>
        <w:rPr/>
      </w:pPr>
      <w:r w:rsidDel="00000000" w:rsidR="00000000" w:rsidRPr="00000000">
        <w:rPr/>
        <w:drawing>
          <wp:inline distB="114300" distT="114300" distL="114300" distR="114300">
            <wp:extent cx="3552825" cy="255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52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w:t>
      </w:r>
    </w:p>
    <w:p w:rsidR="00000000" w:rsidDel="00000000" w:rsidP="00000000" w:rsidRDefault="00000000" w:rsidRPr="00000000" w14:paraId="0000000E">
      <w:pPr>
        <w:rPr/>
      </w:pPr>
      <w:r w:rsidDel="00000000" w:rsidR="00000000" w:rsidRPr="00000000">
        <w:rPr>
          <w:rtl w:val="0"/>
        </w:rPr>
        <w:t xml:space="preserve">A. </w:t>
      </w:r>
    </w:p>
    <w:p w:rsidR="00000000" w:rsidDel="00000000" w:rsidP="00000000" w:rsidRDefault="00000000" w:rsidRPr="00000000" w14:paraId="0000000F">
      <w:pPr>
        <w:rPr/>
      </w:pPr>
      <w:r w:rsidDel="00000000" w:rsidR="00000000" w:rsidRPr="00000000">
        <w:rPr>
          <w:rtl w:val="0"/>
        </w:rPr>
        <w:t xml:space="preserve">struct Node {</w:t>
      </w:r>
    </w:p>
    <w:p w:rsidR="00000000" w:rsidDel="00000000" w:rsidP="00000000" w:rsidRDefault="00000000" w:rsidRPr="00000000" w14:paraId="00000010">
      <w:pPr>
        <w:rPr/>
      </w:pPr>
      <w:r w:rsidDel="00000000" w:rsidR="00000000" w:rsidRPr="00000000">
        <w:rPr>
          <w:rtl w:val="0"/>
        </w:rPr>
        <w:tab/>
        <w:t xml:space="preserve">int data;</w:t>
      </w:r>
    </w:p>
    <w:p w:rsidR="00000000" w:rsidDel="00000000" w:rsidP="00000000" w:rsidRDefault="00000000" w:rsidRPr="00000000" w14:paraId="00000011">
      <w:pPr>
        <w:rPr/>
      </w:pPr>
      <w:r w:rsidDel="00000000" w:rsidR="00000000" w:rsidRPr="00000000">
        <w:rPr>
          <w:rtl w:val="0"/>
        </w:rPr>
        <w:tab/>
        <w:t xml:space="preserve">Node* parent, left, right;</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B. </w:t>
      </w:r>
    </w:p>
    <w:p w:rsidR="00000000" w:rsidDel="00000000" w:rsidP="00000000" w:rsidRDefault="00000000" w:rsidRPr="00000000" w14:paraId="00000014">
      <w:pPr>
        <w:rPr/>
      </w:pPr>
      <w:r w:rsidDel="00000000" w:rsidR="00000000" w:rsidRPr="00000000">
        <w:rPr>
          <w:rtl w:val="0"/>
        </w:rPr>
        <w:t xml:space="preserve">void insert(Node addme, Node* head) {</w:t>
      </w:r>
    </w:p>
    <w:p w:rsidR="00000000" w:rsidDel="00000000" w:rsidP="00000000" w:rsidRDefault="00000000" w:rsidRPr="00000000" w14:paraId="00000015">
      <w:pPr>
        <w:rPr/>
      </w:pPr>
      <w:r w:rsidDel="00000000" w:rsidR="00000000" w:rsidRPr="00000000">
        <w:rPr>
          <w:rtl w:val="0"/>
        </w:rPr>
        <w:tab/>
        <w:t xml:space="preserve">If addme’s value is the same as head’s value</w:t>
      </w:r>
    </w:p>
    <w:p w:rsidR="00000000" w:rsidDel="00000000" w:rsidP="00000000" w:rsidRDefault="00000000" w:rsidRPr="00000000" w14:paraId="00000016">
      <w:pPr>
        <w:rPr/>
      </w:pPr>
      <w:r w:rsidDel="00000000" w:rsidR="00000000" w:rsidRPr="00000000">
        <w:rPr>
          <w:rtl w:val="0"/>
        </w:rPr>
        <w:tab/>
        <w:tab/>
        <w:t xml:space="preserve">Return</w:t>
      </w:r>
    </w:p>
    <w:p w:rsidR="00000000" w:rsidDel="00000000" w:rsidP="00000000" w:rsidRDefault="00000000" w:rsidRPr="00000000" w14:paraId="00000017">
      <w:pPr>
        <w:rPr/>
      </w:pPr>
      <w:r w:rsidDel="00000000" w:rsidR="00000000" w:rsidRPr="00000000">
        <w:rPr>
          <w:rtl w:val="0"/>
        </w:rPr>
        <w:tab/>
        <w:t xml:space="preserve">Else</w:t>
      </w:r>
    </w:p>
    <w:p w:rsidR="00000000" w:rsidDel="00000000" w:rsidP="00000000" w:rsidRDefault="00000000" w:rsidRPr="00000000" w14:paraId="00000018">
      <w:pPr>
        <w:rPr/>
      </w:pPr>
      <w:r w:rsidDel="00000000" w:rsidR="00000000" w:rsidRPr="00000000">
        <w:rPr>
          <w:rtl w:val="0"/>
        </w:rPr>
        <w:tab/>
        <w:tab/>
        <w:t xml:space="preserve">If addme’s value is greater than head’s</w:t>
      </w:r>
    </w:p>
    <w:p w:rsidR="00000000" w:rsidDel="00000000" w:rsidP="00000000" w:rsidRDefault="00000000" w:rsidRPr="00000000" w14:paraId="00000019">
      <w:pPr>
        <w:rPr/>
      </w:pPr>
      <w:r w:rsidDel="00000000" w:rsidR="00000000" w:rsidRPr="00000000">
        <w:rPr>
          <w:rtl w:val="0"/>
        </w:rPr>
        <w:tab/>
        <w:tab/>
        <w:tab/>
        <w:t xml:space="preserve">If head’s right pointer is nullptr</w:t>
      </w:r>
    </w:p>
    <w:p w:rsidR="00000000" w:rsidDel="00000000" w:rsidP="00000000" w:rsidRDefault="00000000" w:rsidRPr="00000000" w14:paraId="0000001A">
      <w:pPr>
        <w:rPr/>
      </w:pPr>
      <w:r w:rsidDel="00000000" w:rsidR="00000000" w:rsidRPr="00000000">
        <w:rPr>
          <w:rtl w:val="0"/>
        </w:rPr>
        <w:tab/>
        <w:tab/>
        <w:tab/>
        <w:tab/>
        <w:t xml:space="preserve">Link up head and addme using head’s right pointer and addme’s </w:t>
      </w:r>
    </w:p>
    <w:p w:rsidR="00000000" w:rsidDel="00000000" w:rsidP="00000000" w:rsidRDefault="00000000" w:rsidRPr="00000000" w14:paraId="0000001B">
      <w:pPr>
        <w:ind w:left="2880" w:firstLine="0"/>
        <w:rPr/>
      </w:pPr>
      <w:r w:rsidDel="00000000" w:rsidR="00000000" w:rsidRPr="00000000">
        <w:rPr>
          <w:rtl w:val="0"/>
        </w:rPr>
        <w:t xml:space="preserve">parent pointer</w:t>
      </w:r>
    </w:p>
    <w:p w:rsidR="00000000" w:rsidDel="00000000" w:rsidP="00000000" w:rsidRDefault="00000000" w:rsidRPr="00000000" w14:paraId="0000001C">
      <w:pPr>
        <w:ind w:left="0" w:firstLine="0"/>
        <w:rPr/>
      </w:pPr>
      <w:r w:rsidDel="00000000" w:rsidR="00000000" w:rsidRPr="00000000">
        <w:rPr>
          <w:rtl w:val="0"/>
        </w:rPr>
        <w:tab/>
        <w:tab/>
        <w:tab/>
        <w:t xml:space="preserve">else </w:t>
      </w:r>
    </w:p>
    <w:p w:rsidR="00000000" w:rsidDel="00000000" w:rsidP="00000000" w:rsidRDefault="00000000" w:rsidRPr="00000000" w14:paraId="0000001D">
      <w:pPr>
        <w:ind w:left="0" w:firstLine="0"/>
        <w:rPr/>
      </w:pPr>
      <w:r w:rsidDel="00000000" w:rsidR="00000000" w:rsidRPr="00000000">
        <w:rPr>
          <w:rtl w:val="0"/>
        </w:rPr>
        <w:tab/>
        <w:tab/>
        <w:tab/>
        <w:tab/>
        <w:t xml:space="preserve">Recursively call insert with the right pointer as head</w:t>
      </w:r>
    </w:p>
    <w:p w:rsidR="00000000" w:rsidDel="00000000" w:rsidP="00000000" w:rsidRDefault="00000000" w:rsidRPr="00000000" w14:paraId="0000001E">
      <w:pPr>
        <w:ind w:left="0" w:firstLine="0"/>
        <w:rPr/>
      </w:pPr>
      <w:r w:rsidDel="00000000" w:rsidR="00000000" w:rsidRPr="00000000">
        <w:rPr>
          <w:rtl w:val="0"/>
        </w:rPr>
        <w:tab/>
        <w:tab/>
        <w:t xml:space="preserve">Else</w:t>
      </w:r>
    </w:p>
    <w:p w:rsidR="00000000" w:rsidDel="00000000" w:rsidP="00000000" w:rsidRDefault="00000000" w:rsidRPr="00000000" w14:paraId="0000001F">
      <w:pPr>
        <w:ind w:left="0" w:firstLine="0"/>
        <w:rPr/>
      </w:pPr>
      <w:r w:rsidDel="00000000" w:rsidR="00000000" w:rsidRPr="00000000">
        <w:rPr>
          <w:rtl w:val="0"/>
        </w:rPr>
        <w:tab/>
        <w:tab/>
        <w:tab/>
        <w:t xml:space="preserve">If head’s left pointer is nullptr</w:t>
      </w:r>
    </w:p>
    <w:p w:rsidR="00000000" w:rsidDel="00000000" w:rsidP="00000000" w:rsidRDefault="00000000" w:rsidRPr="00000000" w14:paraId="00000020">
      <w:pPr>
        <w:rPr/>
      </w:pPr>
      <w:r w:rsidDel="00000000" w:rsidR="00000000" w:rsidRPr="00000000">
        <w:rPr>
          <w:rtl w:val="0"/>
        </w:rPr>
        <w:tab/>
        <w:tab/>
        <w:tab/>
        <w:tab/>
        <w:t xml:space="preserve">Link up head and addme using head’s left pointer and addme’s </w:t>
      </w:r>
    </w:p>
    <w:p w:rsidR="00000000" w:rsidDel="00000000" w:rsidP="00000000" w:rsidRDefault="00000000" w:rsidRPr="00000000" w14:paraId="00000021">
      <w:pPr>
        <w:ind w:left="2880" w:firstLine="0"/>
        <w:rPr/>
      </w:pPr>
      <w:r w:rsidDel="00000000" w:rsidR="00000000" w:rsidRPr="00000000">
        <w:rPr>
          <w:rtl w:val="0"/>
        </w:rPr>
        <w:t xml:space="preserve">parent pointer</w:t>
      </w:r>
    </w:p>
    <w:p w:rsidR="00000000" w:rsidDel="00000000" w:rsidP="00000000" w:rsidRDefault="00000000" w:rsidRPr="00000000" w14:paraId="00000022">
      <w:pPr>
        <w:rPr/>
      </w:pPr>
      <w:r w:rsidDel="00000000" w:rsidR="00000000" w:rsidRPr="00000000">
        <w:rPr>
          <w:rtl w:val="0"/>
        </w:rPr>
        <w:tab/>
        <w:tab/>
        <w:tab/>
        <w:t xml:space="preserve">else </w:t>
      </w:r>
    </w:p>
    <w:p w:rsidR="00000000" w:rsidDel="00000000" w:rsidP="00000000" w:rsidRDefault="00000000" w:rsidRPr="00000000" w14:paraId="00000023">
      <w:pPr>
        <w:rPr/>
      </w:pPr>
      <w:r w:rsidDel="00000000" w:rsidR="00000000" w:rsidRPr="00000000">
        <w:rPr>
          <w:rtl w:val="0"/>
        </w:rPr>
        <w:tab/>
        <w:tab/>
        <w:tab/>
        <w:tab/>
        <w:t xml:space="preserve">Recursively call insert with the left pointer as head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w:t>
      </w:r>
    </w:p>
    <w:p w:rsidR="00000000" w:rsidDel="00000000" w:rsidP="00000000" w:rsidRDefault="00000000" w:rsidRPr="00000000" w14:paraId="00000026">
      <w:pPr>
        <w:rPr/>
      </w:pPr>
      <w:r w:rsidDel="00000000" w:rsidR="00000000" w:rsidRPr="00000000">
        <w:rPr>
          <w:rtl w:val="0"/>
        </w:rPr>
        <w:t xml:space="preserve">A.</w:t>
      </w:r>
    </w:p>
    <w:p w:rsidR="00000000" w:rsidDel="00000000" w:rsidP="00000000" w:rsidRDefault="00000000" w:rsidRPr="00000000" w14:paraId="00000027">
      <w:pPr>
        <w:rPr/>
      </w:pPr>
      <w:r w:rsidDel="00000000" w:rsidR="00000000" w:rsidRPr="00000000">
        <w:rPr/>
        <w:drawing>
          <wp:inline distB="114300" distT="114300" distL="114300" distR="114300">
            <wp:extent cx="3267075" cy="1981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2670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w:t>
      </w:r>
    </w:p>
    <w:p w:rsidR="00000000" w:rsidDel="00000000" w:rsidP="00000000" w:rsidRDefault="00000000" w:rsidRPr="00000000" w14:paraId="00000029">
      <w:pPr>
        <w:rPr/>
      </w:pPr>
      <w:r w:rsidDel="00000000" w:rsidR="00000000" w:rsidRPr="00000000">
        <w:rPr>
          <w:rtl w:val="0"/>
        </w:rPr>
        <w:t xml:space="preserve">{7, 3, 5, 0, 2, 4}</w:t>
      </w:r>
    </w:p>
    <w:p w:rsidR="00000000" w:rsidDel="00000000" w:rsidP="00000000" w:rsidRDefault="00000000" w:rsidRPr="00000000" w14:paraId="0000002A">
      <w:pPr>
        <w:rPr/>
      </w:pPr>
      <w:r w:rsidDel="00000000" w:rsidR="00000000" w:rsidRPr="00000000">
        <w:rPr>
          <w:rtl w:val="0"/>
        </w:rPr>
        <w:t xml:space="preserve">C. </w:t>
      </w:r>
    </w:p>
    <w:p w:rsidR="00000000" w:rsidDel="00000000" w:rsidP="00000000" w:rsidRDefault="00000000" w:rsidRPr="00000000" w14:paraId="0000002B">
      <w:pPr>
        <w:rPr/>
      </w:pPr>
      <w:r w:rsidDel="00000000" w:rsidR="00000000" w:rsidRPr="00000000">
        <w:rPr>
          <w:rtl w:val="0"/>
        </w:rPr>
        <w:t xml:space="preserve">{5, 3, 4, 0,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O(C+S)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O(logC+S)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O(logC+LogS)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O(LogS)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O(1)</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O(logC+S)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O(S^2)</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O(C*logS)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w:t>
      </w:r>
    </w:p>
    <w:p w:rsidR="00000000" w:rsidDel="00000000" w:rsidP="00000000" w:rsidRDefault="00000000" w:rsidRPr="00000000" w14:paraId="00000038">
      <w:pPr>
        <w:rPr/>
      </w:pPr>
      <w:r w:rsidDel="00000000" w:rsidR="00000000" w:rsidRPr="00000000">
        <w:rPr>
          <w:rtl w:val="0"/>
        </w:rPr>
        <w:t xml:space="preserve">B.</w:t>
      </w:r>
    </w:p>
    <w:p w:rsidR="00000000" w:rsidDel="00000000" w:rsidP="00000000" w:rsidRDefault="00000000" w:rsidRPr="00000000" w14:paraId="00000039">
      <w:pPr>
        <w:rPr/>
      </w:pPr>
      <w:r w:rsidDel="00000000" w:rsidR="00000000" w:rsidRPr="00000000">
        <w:rPr>
          <w:rtl w:val="0"/>
        </w:rPr>
        <w:t xml:space="preserve">Without the string parameter, there would be no way to concatenate the base classes onto each of the subclasses without using an additional container. The string “path” must be used to add the parent=&gt; to each subclass.</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